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08EC8C17" w:rsidR="00CA13F7" w:rsidRPr="00CA13F7" w:rsidRDefault="00D41A1D" w:rsidP="00CA13F7">
      <w:pPr>
        <w:tabs>
          <w:tab w:val="left" w:pos="1360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 w:rsidR="0097128C">
        <w:rPr>
          <w:rFonts w:asciiTheme="minorHAnsi" w:hAnsiTheme="minorHAnsi"/>
          <w:b/>
          <w:sz w:val="24"/>
          <w:szCs w:val="24"/>
        </w:rPr>
        <w:tab/>
      </w:r>
      <w:r w:rsidR="0097128C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STAGE 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896FBE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C18B8EE"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15E11E06"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59942FB7" w:rsidR="00D41A1D" w:rsidRPr="00896FBE" w:rsidRDefault="00AD2AF1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STRAND: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8D7590">
              <w:rPr>
                <w:rFonts w:asciiTheme="minorHAnsi" w:hAnsiTheme="minorHAnsi"/>
                <w:b w:val="0"/>
                <w:szCs w:val="24"/>
              </w:rPr>
              <w:t>Measurement &amp;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90B52B" w14:textId="0E908369" w:rsidR="00D41A1D" w:rsidRPr="00896FBE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896FBE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8D7590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2D Space 1</w:t>
            </w:r>
          </w:p>
          <w:p w14:paraId="410E81FB" w14:textId="77777777" w:rsidR="00F850C7" w:rsidRPr="004A4DA4" w:rsidRDefault="00F850C7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2DD3BC4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896FB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7C4A75FD" w:rsidR="00CF2BC7" w:rsidRPr="00896FBE" w:rsidRDefault="00CF2BC7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MA1-1WM &amp; MA1-3WM</w:t>
            </w:r>
          </w:p>
        </w:tc>
      </w:tr>
      <w:tr w:rsidR="00CA13F7" w:rsidRPr="004A4DA4" w14:paraId="2E3192F3" w14:textId="77777777" w:rsidTr="00CF2BC7">
        <w:trPr>
          <w:trHeight w:hRule="exact" w:val="70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4F9D560F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CF2BC7">
              <w:rPr>
                <w:rFonts w:asciiTheme="minorHAnsi" w:hAnsiTheme="minorHAnsi"/>
                <w:szCs w:val="24"/>
              </w:rPr>
              <w:t xml:space="preserve"> </w:t>
            </w:r>
            <w:r w:rsidR="00CF2BC7" w:rsidRPr="008D7590">
              <w:rPr>
                <w:rFonts w:asciiTheme="minorHAnsi" w:hAnsiTheme="minorHAnsi"/>
                <w:b w:val="0"/>
                <w:szCs w:val="24"/>
              </w:rPr>
              <w:t>MA1-15MG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80D36A" w14:textId="3473AF3D" w:rsidR="00CF2BC7" w:rsidRPr="00CF2BC7" w:rsidRDefault="00CF2BC7" w:rsidP="00CF2BC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CF2BC7">
              <w:rPr>
                <w:rFonts w:asciiTheme="minorHAnsi" w:hAnsiTheme="minorHAnsi"/>
                <w:b/>
                <w:sz w:val="24"/>
                <w:szCs w:val="24"/>
              </w:rPr>
              <w:t>Manipulates,</w:t>
            </w:r>
            <w:proofErr w:type="gramEnd"/>
            <w:r w:rsidRPr="00CF2BC7">
              <w:rPr>
                <w:rFonts w:asciiTheme="minorHAnsi" w:hAnsiTheme="minorHAnsi"/>
                <w:b/>
                <w:sz w:val="24"/>
                <w:szCs w:val="24"/>
              </w:rPr>
              <w:t xml:space="preserve"> sorts, represents, describes and explores two-dimensional shapes, including quadrilaterals, pentagons, hexagons and octagons.</w:t>
            </w:r>
          </w:p>
          <w:p w14:paraId="0F5AEC8D" w14:textId="77777777" w:rsidR="00CA13F7" w:rsidRPr="004A4DA4" w:rsidRDefault="00CA13F7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4A4DA4" w14:paraId="2B1E5F1E" w14:textId="77777777" w:rsidTr="004D0736">
        <w:trPr>
          <w:trHeight w:hRule="exact" w:val="1550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13C2DE25" w14:textId="77777777" w:rsidR="00202625" w:rsidRPr="004A4DA4" w:rsidRDefault="00202625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F6DC5" w14:textId="27BC7DA3" w:rsidR="00FC0115" w:rsidRPr="00FC0115" w:rsidRDefault="00FC0115" w:rsidP="00FC011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C0115">
              <w:rPr>
                <w:rFonts w:asciiTheme="minorHAnsi" w:hAnsiTheme="minorHAnsi"/>
                <w:b/>
                <w:sz w:val="24"/>
                <w:szCs w:val="24"/>
              </w:rPr>
              <w:t>Recognise and classify familiar two-dimensional shapes using obvious features</w:t>
            </w:r>
          </w:p>
          <w:p w14:paraId="3D79D4EA" w14:textId="6C1AB1F0" w:rsidR="004D0736" w:rsidRPr="000C451F" w:rsidRDefault="0046608D" w:rsidP="008D759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4"/>
                <w:szCs w:val="24"/>
              </w:rPr>
            </w:pPr>
            <w:r w:rsidRPr="000C451F">
              <w:rPr>
                <w:rFonts w:asciiTheme="minorHAnsi" w:hAnsiTheme="minorHAnsi"/>
                <w:sz w:val="24"/>
                <w:szCs w:val="24"/>
              </w:rPr>
              <w:t>I</w:t>
            </w:r>
            <w:r w:rsidR="004D0736" w:rsidRPr="000C451F">
              <w:rPr>
                <w:rFonts w:asciiTheme="minorHAnsi" w:hAnsiTheme="minorHAnsi"/>
                <w:sz w:val="24"/>
                <w:szCs w:val="24"/>
              </w:rPr>
              <w:t>dentify and name two-dimensional shapes presented in different orientations according to their number of sides, including using the terms 'triangle', 'quadrilateral', 'pentagon', 'hexagon' and 'octagon'</w:t>
            </w:r>
          </w:p>
          <w:p w14:paraId="1A3E3263" w14:textId="72C5F1AA" w:rsidR="004D0736" w:rsidRPr="000C451F" w:rsidRDefault="0046608D" w:rsidP="008D759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4"/>
                <w:szCs w:val="24"/>
              </w:rPr>
            </w:pPr>
            <w:r w:rsidRPr="000C451F">
              <w:rPr>
                <w:rFonts w:asciiTheme="minorHAnsi" w:hAnsiTheme="minorHAnsi"/>
                <w:sz w:val="24"/>
                <w:szCs w:val="24"/>
              </w:rPr>
              <w:t>S</w:t>
            </w:r>
            <w:r w:rsidR="004D0736" w:rsidRPr="000C451F">
              <w:rPr>
                <w:rFonts w:asciiTheme="minorHAnsi" w:hAnsiTheme="minorHAnsi"/>
                <w:sz w:val="24"/>
                <w:szCs w:val="24"/>
              </w:rPr>
              <w:t xml:space="preserve">elect a shape from a description of its features </w:t>
            </w:r>
          </w:p>
          <w:p w14:paraId="2CF7CFC8" w14:textId="60E5ADAF" w:rsidR="00CA13F7" w:rsidRPr="000C451F" w:rsidRDefault="0046608D" w:rsidP="008D759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4"/>
                <w:szCs w:val="24"/>
              </w:rPr>
            </w:pPr>
            <w:r w:rsidRPr="000C451F">
              <w:rPr>
                <w:rFonts w:asciiTheme="minorHAnsi" w:hAnsiTheme="minorHAnsi"/>
                <w:color w:val="000000"/>
                <w:sz w:val="24"/>
                <w:szCs w:val="24"/>
              </w:rPr>
              <w:t>R</w:t>
            </w:r>
            <w:r w:rsidR="00AE06F7" w:rsidRPr="000C451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ecognise that </w:t>
            </w:r>
            <w:r w:rsidR="004D0736" w:rsidRPr="000C451F">
              <w:rPr>
                <w:rFonts w:asciiTheme="minorHAnsi" w:hAnsiTheme="minorHAnsi"/>
                <w:color w:val="000000"/>
                <w:sz w:val="24"/>
                <w:szCs w:val="24"/>
              </w:rPr>
              <w:t>rectangles</w:t>
            </w:r>
            <w:r w:rsidR="00AE06F7" w:rsidRPr="000C451F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4D0736" w:rsidRPr="000C451F">
              <w:rPr>
                <w:rFonts w:asciiTheme="minorHAnsi" w:hAnsiTheme="minorHAnsi"/>
                <w:color w:val="000000"/>
                <w:sz w:val="24"/>
                <w:szCs w:val="24"/>
              </w:rPr>
              <w:t>and squares are quadrilaterals</w:t>
            </w: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71077E">
        <w:trPr>
          <w:trHeight w:hRule="exact" w:val="1289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684E89" w14:textId="329BB38D" w:rsidR="008D7590" w:rsidRPr="008D7590" w:rsidRDefault="008D7590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D759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Pre-Assessment</w:t>
            </w:r>
          </w:p>
          <w:p w14:paraId="3C6ABDBB" w14:textId="42B4C14C" w:rsidR="00F10A55" w:rsidRDefault="00A70D41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D7590">
              <w:rPr>
                <w:rFonts w:asciiTheme="minorHAnsi" w:hAnsiTheme="minorHAnsi"/>
                <w:b/>
                <w:sz w:val="24"/>
                <w:szCs w:val="24"/>
              </w:rPr>
              <w:t>IXL Identify 2D Shapes II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IWB (whole class)</w:t>
            </w:r>
          </w:p>
          <w:p w14:paraId="416008D9" w14:textId="653C0508" w:rsidR="0071077E" w:rsidRDefault="0071077E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Identify 3D shapes using</w:t>
            </w:r>
          </w:p>
          <w:p w14:paraId="0CC9F641" w14:textId="1A44079C" w:rsidR="00A70D41" w:rsidRPr="004A4DA4" w:rsidRDefault="000C451F" w:rsidP="008D759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hyperlink r:id="rId7" w:history="1">
              <w:r w:rsidR="00A70D41" w:rsidRPr="00D206C0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http://au.ixl.com/math/kindergarten/identify-shapes-ii</w:t>
              </w:r>
            </w:hyperlink>
          </w:p>
        </w:tc>
      </w:tr>
      <w:tr w:rsidR="005A7343" w:rsidRPr="004A4DA4" w14:paraId="3AC2808E" w14:textId="77777777" w:rsidTr="0097128C">
        <w:trPr>
          <w:trHeight w:hRule="exact" w:val="852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5B99B403" w:rsidR="005A7343" w:rsidRPr="000C451F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0C451F"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77777777" w:rsidR="005A7343" w:rsidRPr="004A4DA4" w:rsidRDefault="005A734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23467F1E" w14:textId="77777777" w:rsidTr="00896FBE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Pr="000C451F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0C451F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Pr="000C451F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0C451F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0C451F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0C451F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0C451F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7EA47A72" w:rsidR="005A7343" w:rsidRPr="00A70D41" w:rsidRDefault="00A70D41" w:rsidP="00A70D41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Draw a picture that has 5 triangles, 3 rectangles and 2 squares. What did you draw? </w:t>
            </w:r>
          </w:p>
        </w:tc>
      </w:tr>
      <w:tr w:rsidR="00081A4D" w:rsidRPr="004A4DA4" w14:paraId="747DA87F" w14:textId="77777777" w:rsidTr="00397388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0C451F" w:rsidRDefault="00081A4D" w:rsidP="004D0736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0C451F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896FBE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4D0736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20262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DBD6D8F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1720F3A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6630D68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4D0736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1FC09FCF" w:rsidR="00081A4D" w:rsidRPr="004A4DA4" w:rsidRDefault="003011AE" w:rsidP="00610AD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Metalanguage signage and environmental print, s</w:t>
            </w:r>
            <w:r w:rsidR="000B5BAC" w:rsidRPr="000B5BAC">
              <w:rPr>
                <w:rFonts w:asciiTheme="minorHAnsi" w:hAnsiTheme="minorHAnsi"/>
              </w:rPr>
              <w:t xml:space="preserve">hapes on coloured card, </w:t>
            </w:r>
            <w:r w:rsidR="00610ADB">
              <w:rPr>
                <w:rFonts w:asciiTheme="minorHAnsi" w:hAnsiTheme="minorHAnsi"/>
              </w:rPr>
              <w:t>attribute blocks, patterns blocks</w:t>
            </w:r>
            <w:r w:rsidR="001348D3">
              <w:rPr>
                <w:rFonts w:asciiTheme="minorHAnsi" w:hAnsiTheme="minorHAnsi"/>
              </w:rPr>
              <w:t xml:space="preserve">, whiteboards, </w:t>
            </w:r>
            <w:r w:rsidR="00925259">
              <w:rPr>
                <w:rFonts w:asciiTheme="minorHAnsi" w:hAnsiTheme="minorHAnsi"/>
              </w:rPr>
              <w:t xml:space="preserve">magazines, glue, </w:t>
            </w:r>
            <w:proofErr w:type="spellStart"/>
            <w:r w:rsidR="00925259">
              <w:rPr>
                <w:rFonts w:asciiTheme="minorHAnsi" w:hAnsiTheme="minorHAnsi"/>
              </w:rPr>
              <w:t>maths</w:t>
            </w:r>
            <w:proofErr w:type="spellEnd"/>
            <w:r w:rsidR="00925259">
              <w:rPr>
                <w:rFonts w:asciiTheme="minorHAnsi" w:hAnsiTheme="minorHAnsi"/>
              </w:rPr>
              <w:t xml:space="preserve"> journals and</w:t>
            </w:r>
            <w:r w:rsidR="001348D3">
              <w:rPr>
                <w:rFonts w:asciiTheme="minorHAnsi" w:hAnsiTheme="minorHAnsi"/>
              </w:rPr>
              <w:t xml:space="preserve"> scissors</w:t>
            </w: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4819"/>
        <w:gridCol w:w="4820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3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727221" w:rsidRPr="004A4DA4" w14:paraId="5C1137EB" w14:textId="1F04E540" w:rsidTr="000C451F">
        <w:trPr>
          <w:trHeight w:val="1671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B023D8C" w14:textId="77777777" w:rsidR="00AE3F99" w:rsidRPr="000C451F" w:rsidRDefault="00AE3F99" w:rsidP="00AE3F99">
            <w:pPr>
              <w:pStyle w:val="Heading2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"/>
                <w:color w:val="000000"/>
                <w:szCs w:val="24"/>
                <w:shd w:val="clear" w:color="auto" w:fill="FFFFFF"/>
              </w:rPr>
            </w:pPr>
            <w:r w:rsidRPr="000C451F">
              <w:rPr>
                <w:rFonts w:asciiTheme="minorHAnsi" w:hAnsiTheme="minorHAnsi" w:cs="Helvetica"/>
                <w:color w:val="000000"/>
                <w:szCs w:val="24"/>
                <w:shd w:val="clear" w:color="auto" w:fill="FFFFFF"/>
              </w:rPr>
              <w:t>Explicitly communicate lesson outcomes and expectations of work quality.</w:t>
            </w:r>
          </w:p>
          <w:p w14:paraId="3FFFEAE4" w14:textId="77777777" w:rsidR="00AE3F99" w:rsidRPr="000C451F" w:rsidRDefault="00AE3F99" w:rsidP="00AE3F99">
            <w:pPr>
              <w:pStyle w:val="Heading2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Cs w:val="24"/>
                <w:shd w:val="clear" w:color="auto" w:fill="FFFFFF"/>
              </w:rPr>
            </w:pPr>
          </w:p>
          <w:p w14:paraId="1309E428" w14:textId="77777777" w:rsidR="00AE3F99" w:rsidRPr="000C451F" w:rsidRDefault="00AE3F99" w:rsidP="00AE3F99">
            <w:pPr>
              <w:pStyle w:val="Heading2"/>
              <w:rPr>
                <w:rFonts w:asciiTheme="minorHAnsi" w:eastAsiaTheme="minorHAnsi" w:hAnsiTheme="minorHAnsi" w:cs="ArialMT"/>
                <w:b w:val="0"/>
                <w:color w:val="000000"/>
                <w:szCs w:val="24"/>
              </w:rPr>
            </w:pPr>
            <w:r w:rsidRPr="000C451F">
              <w:rPr>
                <w:rFonts w:asciiTheme="minorHAnsi" w:hAnsiTheme="minorHAnsi"/>
                <w:spacing w:val="-6"/>
              </w:rPr>
              <w:t>Define</w:t>
            </w:r>
            <w:r w:rsidRPr="000C451F">
              <w:rPr>
                <w:rFonts w:asciiTheme="minorHAnsi" w:eastAsiaTheme="minorHAnsi" w:hAnsiTheme="minorHAnsi" w:cs="ArialMT"/>
                <w:color w:val="000000"/>
                <w:spacing w:val="-6"/>
                <w:szCs w:val="24"/>
              </w:rPr>
              <w:t xml:space="preserve"> and reinforce metalanguage</w:t>
            </w:r>
            <w:r w:rsidRPr="000C451F">
              <w:rPr>
                <w:rFonts w:asciiTheme="minorHAnsi" w:eastAsiaTheme="minorHAnsi" w:hAnsiTheme="minorHAnsi" w:cs="ArialMT"/>
                <w:color w:val="000000"/>
                <w:szCs w:val="24"/>
              </w:rPr>
              <w:t xml:space="preserve"> </w:t>
            </w:r>
            <w:r w:rsidRPr="000C451F">
              <w:rPr>
                <w:rFonts w:asciiTheme="minorHAnsi" w:eastAsiaTheme="minorHAnsi" w:hAnsiTheme="minorHAnsi" w:cs="ArialMT"/>
                <w:b w:val="0"/>
                <w:color w:val="000000"/>
                <w:szCs w:val="24"/>
              </w:rPr>
              <w:t xml:space="preserve">used in </w:t>
            </w:r>
            <w:r w:rsidRPr="000C451F">
              <w:rPr>
                <w:rFonts w:asciiTheme="minorHAnsi" w:hAnsiTheme="minorHAnsi"/>
                <w:b w:val="0"/>
              </w:rPr>
              <w:t>the</w:t>
            </w:r>
            <w:r w:rsidRPr="000C451F">
              <w:rPr>
                <w:rFonts w:asciiTheme="minorHAnsi" w:eastAsiaTheme="minorHAnsi" w:hAnsiTheme="minorHAnsi" w:cs="ArialMT"/>
                <w:b w:val="0"/>
                <w:color w:val="000000"/>
                <w:szCs w:val="24"/>
              </w:rPr>
              <w:t xml:space="preserve"> unit.</w:t>
            </w:r>
          </w:p>
          <w:p w14:paraId="11DD7D9A" w14:textId="77777777" w:rsidR="00AE3F99" w:rsidRPr="000C451F" w:rsidRDefault="00AE3F99" w:rsidP="00AE3F99">
            <w:pPr>
              <w:pStyle w:val="Heading2"/>
              <w:rPr>
                <w:rFonts w:asciiTheme="minorHAnsi" w:eastAsiaTheme="minorHAnsi" w:hAnsiTheme="minorHAnsi" w:cs="ArialMT"/>
                <w:b w:val="0"/>
                <w:color w:val="000000"/>
                <w:szCs w:val="24"/>
              </w:rPr>
            </w:pPr>
          </w:p>
          <w:p w14:paraId="4AAD6322" w14:textId="7D827C0A" w:rsidR="00727221" w:rsidRPr="000C451F" w:rsidRDefault="00AE3F99" w:rsidP="00AE3F99">
            <w:pPr>
              <w:pStyle w:val="Heading2"/>
              <w:rPr>
                <w:rFonts w:asciiTheme="minorHAnsi" w:hAnsiTheme="minorHAnsi"/>
              </w:rPr>
            </w:pPr>
            <w:r w:rsidRPr="000C451F">
              <w:rPr>
                <w:rFonts w:asciiTheme="minorHAnsi" w:eastAsiaTheme="minorHAnsi" w:hAnsiTheme="minorHAnsi" w:cs="ArialMT"/>
                <w:b w:val="0"/>
                <w:color w:val="000000"/>
                <w:szCs w:val="24"/>
                <w:lang w:eastAsia="en-US"/>
              </w:rPr>
              <w:t xml:space="preserve"> </w:t>
            </w:r>
            <w:r w:rsidR="00727221" w:rsidRPr="000C451F">
              <w:rPr>
                <w:rFonts w:asciiTheme="minorHAnsi" w:hAnsiTheme="minorHAnsi"/>
              </w:rPr>
              <w:t>Questions and More Questions</w:t>
            </w:r>
          </w:p>
          <w:p w14:paraId="78C0FB05" w14:textId="4F3B252A" w:rsidR="00727221" w:rsidRPr="000C451F" w:rsidRDefault="00727221" w:rsidP="0071077E">
            <w:pPr>
              <w:pStyle w:val="ListParagraph"/>
              <w:numPr>
                <w:ilvl w:val="0"/>
                <w:numId w:val="30"/>
              </w:numPr>
              <w:ind w:left="284" w:hanging="284"/>
              <w:rPr>
                <w:rFonts w:asciiTheme="minorHAnsi" w:hAnsiTheme="minorHAnsi"/>
                <w:sz w:val="24"/>
                <w:szCs w:val="24"/>
              </w:rPr>
            </w:pPr>
            <w:r w:rsidRPr="000C451F">
              <w:rPr>
                <w:rFonts w:asciiTheme="minorHAnsi" w:hAnsiTheme="minorHAnsi"/>
                <w:sz w:val="24"/>
                <w:szCs w:val="24"/>
              </w:rPr>
              <w:t>Have students sit in a circle. Put out all the shapes from an attribute set and the red trapezium and blue rhombus from a pattern block set</w:t>
            </w:r>
            <w:r w:rsidR="006B5C9D" w:rsidRPr="000C451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0A94B8E" w14:textId="77777777" w:rsidR="00610ADB" w:rsidRPr="000C451F" w:rsidRDefault="00610ADB" w:rsidP="0071077E">
            <w:pPr>
              <w:pStyle w:val="ListParagraph"/>
              <w:ind w:left="284" w:hanging="284"/>
              <w:rPr>
                <w:rFonts w:asciiTheme="minorHAnsi" w:hAnsiTheme="minorHAnsi"/>
                <w:sz w:val="24"/>
                <w:szCs w:val="24"/>
              </w:rPr>
            </w:pPr>
          </w:p>
          <w:p w14:paraId="0595B3CA" w14:textId="5AB3D513" w:rsidR="00610ADB" w:rsidRPr="000C451F" w:rsidRDefault="00727221" w:rsidP="00AE3F99">
            <w:pPr>
              <w:pStyle w:val="Heading2"/>
              <w:numPr>
                <w:ilvl w:val="0"/>
                <w:numId w:val="30"/>
              </w:numPr>
              <w:ind w:left="284" w:hanging="284"/>
            </w:pPr>
            <w:r w:rsidRPr="000C451F">
              <w:rPr>
                <w:rFonts w:asciiTheme="minorHAnsi" w:hAnsiTheme="minorHAnsi"/>
                <w:b w:val="0"/>
                <w:szCs w:val="24"/>
              </w:rPr>
              <w:t xml:space="preserve">Model how to play the game </w:t>
            </w:r>
            <w:r w:rsidRPr="000C451F">
              <w:rPr>
                <w:rFonts w:asciiTheme="minorHAnsi" w:hAnsiTheme="minorHAnsi"/>
                <w:b w:val="0"/>
                <w:i/>
                <w:szCs w:val="24"/>
              </w:rPr>
              <w:t>Questions and More Questions</w:t>
            </w:r>
            <w:r w:rsidRPr="000C451F">
              <w:rPr>
                <w:rFonts w:asciiTheme="minorHAnsi" w:hAnsiTheme="minorHAnsi"/>
                <w:b w:val="0"/>
                <w:szCs w:val="24"/>
              </w:rPr>
              <w:t xml:space="preserve">. State that you will think of a block and draw it on a piece of paper. </w:t>
            </w:r>
            <w:r w:rsidR="00610ADB" w:rsidRPr="000C451F">
              <w:rPr>
                <w:rFonts w:asciiTheme="minorHAnsi" w:hAnsiTheme="minorHAnsi"/>
                <w:b w:val="0"/>
                <w:szCs w:val="24"/>
              </w:rPr>
              <w:t>A</w:t>
            </w:r>
            <w:r w:rsidRPr="000C451F">
              <w:rPr>
                <w:rFonts w:asciiTheme="minorHAnsi" w:hAnsiTheme="minorHAnsi"/>
                <w:b w:val="0"/>
                <w:szCs w:val="24"/>
              </w:rPr>
              <w:t xml:space="preserve"> class member asks ‘yes’ and ‘no’ questions focussing on colour f</w:t>
            </w:r>
            <w:r w:rsidR="00610ADB" w:rsidRPr="000C451F">
              <w:rPr>
                <w:rFonts w:asciiTheme="minorHAnsi" w:hAnsiTheme="minorHAnsi"/>
                <w:b w:val="0"/>
                <w:szCs w:val="24"/>
              </w:rPr>
              <w:t>irst, then size, and then shape attributes</w:t>
            </w:r>
            <w:r w:rsidRPr="000C451F">
              <w:rPr>
                <w:rFonts w:asciiTheme="minorHAnsi" w:hAnsiTheme="minorHAnsi"/>
                <w:b w:val="0"/>
                <w:szCs w:val="24"/>
              </w:rPr>
              <w:t>. Remove blocks from the pile</w:t>
            </w:r>
            <w:r w:rsidR="00610ADB" w:rsidRPr="000C451F">
              <w:rPr>
                <w:rFonts w:asciiTheme="minorHAnsi" w:hAnsiTheme="minorHAnsi"/>
                <w:b w:val="0"/>
                <w:szCs w:val="24"/>
              </w:rPr>
              <w:t xml:space="preserve"> as attributes are eliminated; f</w:t>
            </w:r>
            <w:r w:rsidRPr="000C451F">
              <w:rPr>
                <w:rFonts w:asciiTheme="minorHAnsi" w:hAnsiTheme="minorHAnsi"/>
                <w:b w:val="0"/>
                <w:szCs w:val="24"/>
              </w:rPr>
              <w:t>or example</w:t>
            </w:r>
            <w:r w:rsidR="00610ADB" w:rsidRPr="000C451F">
              <w:rPr>
                <w:rFonts w:asciiTheme="minorHAnsi" w:hAnsiTheme="minorHAnsi"/>
                <w:b w:val="0"/>
                <w:szCs w:val="24"/>
              </w:rPr>
              <w:t xml:space="preserve">: </w:t>
            </w:r>
            <w:r w:rsidR="00610ADB" w:rsidRPr="000C451F">
              <w:rPr>
                <w:rFonts w:asciiTheme="minorHAnsi" w:hAnsiTheme="minorHAnsi"/>
                <w:b w:val="0"/>
                <w:i/>
                <w:szCs w:val="24"/>
              </w:rPr>
              <w:t xml:space="preserve">Is it a red shape? No! </w:t>
            </w:r>
            <w:r w:rsidR="00610ADB" w:rsidRPr="000C451F">
              <w:rPr>
                <w:rFonts w:asciiTheme="minorHAnsi" w:hAnsiTheme="minorHAnsi"/>
                <w:b w:val="0"/>
                <w:szCs w:val="24"/>
              </w:rPr>
              <w:t xml:space="preserve">Remove all the red shapes etc. Continue until there is one shape left. Select a student to name the shape and list its attributes; for example: It is a small, thick, blue hexagon. Continue the game with the student thinking of a new block.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70E364F0" w14:textId="189D7E4B" w:rsidR="00727221" w:rsidRPr="000C451F" w:rsidRDefault="00727221" w:rsidP="00966310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0C451F">
              <w:rPr>
                <w:rFonts w:asciiTheme="minorHAnsi" w:hAnsiTheme="minorHAnsi"/>
                <w:szCs w:val="24"/>
              </w:rPr>
              <w:t>LEARNING SEQUENCE</w:t>
            </w:r>
          </w:p>
          <w:p w14:paraId="3ECAB033" w14:textId="77777777" w:rsidR="00727221" w:rsidRPr="000C451F" w:rsidRDefault="00727221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0C451F"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2D4CB1FD" w:rsidR="00727221" w:rsidRPr="000C451F" w:rsidRDefault="00727221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0C451F">
              <w:rPr>
                <w:rFonts w:asciiTheme="minorHAnsi" w:hAnsiTheme="minorHAnsi"/>
                <w:b w:val="0"/>
                <w:szCs w:val="24"/>
              </w:rPr>
              <w:t xml:space="preserve"> ES1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057CC8A0" w14:textId="42EAF2C3" w:rsidR="00727221" w:rsidRPr="000C451F" w:rsidRDefault="00727221" w:rsidP="006B5C9D">
            <w:pPr>
              <w:pStyle w:val="ListParagraph"/>
              <w:numPr>
                <w:ilvl w:val="0"/>
                <w:numId w:val="24"/>
              </w:numPr>
              <w:ind w:left="459" w:hanging="425"/>
              <w:rPr>
                <w:rFonts w:asciiTheme="minorHAnsi" w:hAnsiTheme="minorHAnsi"/>
                <w:b/>
                <w:sz w:val="24"/>
                <w:szCs w:val="24"/>
              </w:rPr>
            </w:pPr>
            <w:r w:rsidRPr="000C451F">
              <w:rPr>
                <w:rFonts w:asciiTheme="minorHAnsi" w:hAnsiTheme="minorHAnsi"/>
                <w:b/>
                <w:sz w:val="24"/>
                <w:szCs w:val="24"/>
              </w:rPr>
              <w:t>Shape Sort:</w:t>
            </w:r>
            <w:r w:rsidRPr="000C451F">
              <w:rPr>
                <w:rFonts w:asciiTheme="minorHAnsi" w:hAnsiTheme="minorHAnsi"/>
                <w:sz w:val="24"/>
                <w:szCs w:val="24"/>
              </w:rPr>
              <w:t xml:space="preserve"> Prepare a variety of different circles, triangles, squares and rectangles on coloured card and have students sort them in terms of their features</w:t>
            </w:r>
            <w:r w:rsidR="006B5C9D" w:rsidRPr="000C451F">
              <w:rPr>
                <w:rFonts w:asciiTheme="minorHAnsi" w:hAnsiTheme="minorHAnsi"/>
                <w:sz w:val="24"/>
                <w:szCs w:val="24"/>
              </w:rPr>
              <w:t>, i.e.</w:t>
            </w:r>
            <w:r w:rsidRPr="000C451F">
              <w:rPr>
                <w:rFonts w:asciiTheme="minorHAnsi" w:hAnsiTheme="minorHAnsi"/>
                <w:sz w:val="24"/>
                <w:szCs w:val="24"/>
              </w:rPr>
              <w:t xml:space="preserve"> size and shape. </w:t>
            </w:r>
          </w:p>
          <w:p w14:paraId="19DB8B04" w14:textId="2C8E1AFC" w:rsidR="00727221" w:rsidRPr="000C451F" w:rsidRDefault="00727221" w:rsidP="006B5C9D">
            <w:pPr>
              <w:pStyle w:val="ListParagraph"/>
              <w:numPr>
                <w:ilvl w:val="0"/>
                <w:numId w:val="24"/>
              </w:numPr>
              <w:ind w:left="459" w:hanging="425"/>
              <w:rPr>
                <w:rFonts w:asciiTheme="minorHAnsi" w:hAnsiTheme="minorHAnsi"/>
                <w:b/>
                <w:sz w:val="24"/>
                <w:szCs w:val="24"/>
              </w:rPr>
            </w:pPr>
            <w:r w:rsidRPr="000C451F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Identify a Shape:</w:t>
            </w:r>
            <w:r w:rsidRPr="000C451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Have students identify and name a shape within the classroom. Write the name of the selected shape on the board and ask the student to draw the shape.</w:t>
            </w:r>
          </w:p>
        </w:tc>
      </w:tr>
      <w:tr w:rsidR="00727221" w:rsidRPr="004A4DA4" w14:paraId="3552F0D4" w14:textId="1670C5DD" w:rsidTr="000C451F">
        <w:trPr>
          <w:trHeight w:val="2546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9B11E8" w14:textId="2DDB6C94" w:rsidR="00727221" w:rsidRPr="000C451F" w:rsidRDefault="00727221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70C910BC" w14:textId="0C43C05B" w:rsidR="00727221" w:rsidRPr="000C451F" w:rsidRDefault="0072722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0C451F"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727221" w:rsidRPr="000C451F" w:rsidRDefault="0072722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72550283" w:rsidR="00727221" w:rsidRPr="000C451F" w:rsidRDefault="0072722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0C451F">
              <w:rPr>
                <w:rFonts w:asciiTheme="minorHAnsi" w:hAnsiTheme="minorHAnsi"/>
                <w:szCs w:val="24"/>
              </w:rPr>
              <w:t>S1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550E75A7" w14:textId="75371E4C" w:rsidR="00727221" w:rsidRPr="000C451F" w:rsidRDefault="00610ADB" w:rsidP="006B5C9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</w:pPr>
            <w:r w:rsidRPr="000C451F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  <w:lang w:val="en-US"/>
              </w:rPr>
              <w:t>Finding Shapes:</w:t>
            </w:r>
            <w:r w:rsidRPr="000C451F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  <w:t xml:space="preserve"> Organise students into pairs. Provide </w:t>
            </w:r>
            <w:r w:rsidR="006B5C9D" w:rsidRPr="000C451F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  <w:t xml:space="preserve">students with </w:t>
            </w:r>
            <w:r w:rsidRPr="000C451F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  <w:t xml:space="preserve">magazines and have pairs identify </w:t>
            </w:r>
            <w:r w:rsidR="006B5C9D" w:rsidRPr="000C451F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  <w:t xml:space="preserve">2D </w:t>
            </w:r>
            <w:r w:rsidRPr="000C451F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  <w:t>shapes in pictures. Ask pairs</w:t>
            </w:r>
            <w:r w:rsidR="006B5C9D" w:rsidRPr="000C451F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  <w:t xml:space="preserve"> to cut the picture p</w:t>
            </w:r>
            <w:r w:rsidRPr="000C451F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  <w:t xml:space="preserve">aste </w:t>
            </w:r>
            <w:r w:rsidR="006B5C9D" w:rsidRPr="000C451F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  <w:t xml:space="preserve">them </w:t>
            </w:r>
            <w:r w:rsidRPr="000C451F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  <w:t xml:space="preserve">onto paper and list the </w:t>
            </w:r>
            <w:r w:rsidR="006B5C9D" w:rsidRPr="000C451F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  <w:t xml:space="preserve">2D </w:t>
            </w:r>
            <w:r w:rsidRPr="000C451F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  <w:t xml:space="preserve">shapes identified. </w:t>
            </w:r>
          </w:p>
          <w:p w14:paraId="496A38F5" w14:textId="6418D0D6" w:rsidR="001348D3" w:rsidRPr="000C451F" w:rsidRDefault="006B5C9D" w:rsidP="006B5C9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Theme="minorHAnsi" w:eastAsiaTheme="minorHAnsi" w:hAnsiTheme="minorHAnsi" w:cs="Arial"/>
                <w:sz w:val="24"/>
                <w:szCs w:val="24"/>
                <w:lang w:val="en-US"/>
              </w:rPr>
            </w:pPr>
            <w:r w:rsidRPr="000C451F">
              <w:rPr>
                <w:rFonts w:asciiTheme="minorHAnsi" w:eastAsiaTheme="minorHAnsi" w:hAnsiTheme="minorHAnsi" w:cs="Arial"/>
                <w:b/>
                <w:color w:val="FF0000"/>
                <w:sz w:val="24"/>
                <w:szCs w:val="24"/>
                <w:lang w:val="en-US"/>
              </w:rPr>
              <w:t xml:space="preserve">Assessment </w:t>
            </w:r>
            <w:r w:rsidRPr="000C451F">
              <w:rPr>
                <w:rFonts w:asciiTheme="minorHAnsi" w:eastAsiaTheme="minorHAnsi" w:hAnsiTheme="minorHAnsi" w:cs="Arial"/>
                <w:color w:val="FF0000"/>
                <w:sz w:val="24"/>
                <w:szCs w:val="24"/>
                <w:lang w:val="en-US"/>
              </w:rPr>
              <w:t xml:space="preserve">- </w:t>
            </w:r>
            <w:r w:rsidR="001348D3" w:rsidRPr="000C451F">
              <w:rPr>
                <w:rFonts w:asciiTheme="minorHAnsi" w:eastAsiaTheme="minorHAnsi" w:hAnsiTheme="minorHAnsi" w:cs="Arial"/>
                <w:sz w:val="24"/>
                <w:szCs w:val="24"/>
                <w:lang w:val="en-US"/>
              </w:rPr>
              <w:t xml:space="preserve">Invite students to record two-dimensional shapes that they know by drawing and labeling them in their </w:t>
            </w:r>
            <w:proofErr w:type="spellStart"/>
            <w:r w:rsidR="001348D3" w:rsidRPr="000C451F">
              <w:rPr>
                <w:rFonts w:asciiTheme="minorHAnsi" w:eastAsiaTheme="minorHAnsi" w:hAnsiTheme="minorHAnsi" w:cs="Arial"/>
                <w:sz w:val="24"/>
                <w:szCs w:val="24"/>
                <w:lang w:val="en-US"/>
              </w:rPr>
              <w:t>maths</w:t>
            </w:r>
            <w:proofErr w:type="spellEnd"/>
            <w:r w:rsidR="001348D3" w:rsidRPr="000C451F">
              <w:rPr>
                <w:rFonts w:asciiTheme="minorHAnsi" w:eastAsiaTheme="minorHAnsi" w:hAnsiTheme="minorHAnsi" w:cs="Arial"/>
                <w:sz w:val="24"/>
                <w:szCs w:val="24"/>
                <w:lang w:val="en-US"/>
              </w:rPr>
              <w:t xml:space="preserve"> journals</w:t>
            </w:r>
            <w:r w:rsidRPr="000C451F">
              <w:rPr>
                <w:rFonts w:asciiTheme="minorHAnsi" w:eastAsiaTheme="minorHAnsi" w:hAnsiTheme="minorHAnsi" w:cs="Arial"/>
                <w:sz w:val="24"/>
                <w:szCs w:val="24"/>
                <w:lang w:val="en-US"/>
              </w:rPr>
              <w:t>.</w:t>
            </w:r>
          </w:p>
          <w:p w14:paraId="0414B426" w14:textId="294FCEE7" w:rsidR="006B5C9D" w:rsidRPr="000C451F" w:rsidRDefault="006B5C9D" w:rsidP="006B5C9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Theme="minorHAnsi" w:eastAsiaTheme="minorHAnsi" w:hAnsiTheme="minorHAnsi" w:cs="Arial"/>
                <w:sz w:val="24"/>
                <w:szCs w:val="24"/>
                <w:lang w:val="en-US"/>
              </w:rPr>
            </w:pPr>
            <w:r w:rsidRPr="000C451F">
              <w:rPr>
                <w:rFonts w:asciiTheme="minorHAnsi" w:eastAsiaTheme="minorHAnsi" w:hAnsiTheme="minorHAnsi" w:cs="Arial"/>
                <w:b/>
                <w:sz w:val="24"/>
                <w:szCs w:val="24"/>
                <w:lang w:val="en-US"/>
              </w:rPr>
              <w:t>Investigation:</w:t>
            </w:r>
          </w:p>
          <w:p w14:paraId="7F63659B" w14:textId="6FE9A743" w:rsidR="00286A4A" w:rsidRPr="000C451F" w:rsidRDefault="00286A4A" w:rsidP="006B5C9D">
            <w:pPr>
              <w:widowControl w:val="0"/>
              <w:autoSpaceDE w:val="0"/>
              <w:autoSpaceDN w:val="0"/>
              <w:adjustRightInd w:val="0"/>
              <w:ind w:left="459" w:hanging="425"/>
              <w:jc w:val="both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727221" w:rsidRPr="004A4DA4" w14:paraId="59210916" w14:textId="233DDF99" w:rsidTr="001348D3">
        <w:trPr>
          <w:trHeight w:val="197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727221" w:rsidRPr="004A4DA4" w:rsidRDefault="00727221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727221" w:rsidRPr="004A4DA4" w:rsidRDefault="0072722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2CE483FC" w14:textId="5336CA58" w:rsidR="00727221" w:rsidRDefault="00727221" w:rsidP="000B5BAC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>Extension</w:t>
            </w:r>
          </w:p>
          <w:p w14:paraId="00142DFF" w14:textId="30967C4E" w:rsidR="00727221" w:rsidRPr="004A4DA4" w:rsidRDefault="00727221" w:rsidP="00F7432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Early S2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0188B7A7" w14:textId="51C61261" w:rsidR="001348D3" w:rsidRPr="001348D3" w:rsidRDefault="0089190D" w:rsidP="006B5C9D">
            <w:pPr>
              <w:pStyle w:val="ListParagraph"/>
              <w:numPr>
                <w:ilvl w:val="0"/>
                <w:numId w:val="28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Recording Attributes: </w:t>
            </w:r>
            <w:r w:rsidR="001348D3">
              <w:rPr>
                <w:rFonts w:asciiTheme="minorHAnsi" w:hAnsiTheme="minorHAnsi"/>
                <w:sz w:val="24"/>
                <w:szCs w:val="24"/>
              </w:rPr>
              <w:t xml:space="preserve">Have </w:t>
            </w:r>
            <w:proofErr w:type="gramStart"/>
            <w:r w:rsidR="001348D3">
              <w:rPr>
                <w:rFonts w:asciiTheme="minorHAnsi" w:hAnsiTheme="minorHAnsi"/>
                <w:sz w:val="24"/>
                <w:szCs w:val="24"/>
              </w:rPr>
              <w:t>students</w:t>
            </w:r>
            <w:proofErr w:type="gramEnd"/>
            <w:r w:rsidR="001348D3">
              <w:rPr>
                <w:rFonts w:asciiTheme="minorHAnsi" w:hAnsiTheme="minorHAnsi"/>
                <w:sz w:val="24"/>
                <w:szCs w:val="24"/>
              </w:rPr>
              <w:t xml:space="preserve"> record more detailed information about shapes in their maths journals. They should scribe their descriptions next to their drawings. For example, </w:t>
            </w:r>
            <w:proofErr w:type="gramStart"/>
            <w:r w:rsidR="001348D3">
              <w:rPr>
                <w:rFonts w:asciiTheme="minorHAnsi" w:hAnsiTheme="minorHAnsi"/>
                <w:i/>
                <w:sz w:val="24"/>
                <w:szCs w:val="24"/>
              </w:rPr>
              <w:t>A</w:t>
            </w:r>
            <w:proofErr w:type="gramEnd"/>
            <w:r w:rsidR="001348D3">
              <w:rPr>
                <w:rFonts w:asciiTheme="minorHAnsi" w:hAnsiTheme="minorHAnsi"/>
                <w:i/>
                <w:sz w:val="24"/>
                <w:szCs w:val="24"/>
              </w:rPr>
              <w:t xml:space="preserve"> trapezium has four sides but doesn’t look like a rectangle or square. A trapezium is a quadrilateral.</w:t>
            </w:r>
          </w:p>
          <w:p w14:paraId="04CA7DC9" w14:textId="77777777" w:rsidR="00A22955" w:rsidRPr="00A22955" w:rsidRDefault="0089190D" w:rsidP="00A22955">
            <w:pPr>
              <w:pStyle w:val="ListParagraph"/>
              <w:numPr>
                <w:ilvl w:val="0"/>
                <w:numId w:val="28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BBC Shape Lab:</w:t>
            </w:r>
            <w:r w:rsidR="00A229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A22955" w:rsidRPr="00A22955">
              <w:rPr>
                <w:rFonts w:asciiTheme="minorHAnsi" w:hAnsiTheme="minorHAnsi"/>
                <w:sz w:val="24"/>
                <w:szCs w:val="24"/>
              </w:rPr>
              <w:t>Students identify 2D shapes</w:t>
            </w:r>
            <w:r w:rsidR="001348D3" w:rsidRPr="00A22955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A22955">
              <w:rPr>
                <w:rFonts w:asciiTheme="minorHAnsi" w:hAnsiTheme="minorHAnsi"/>
                <w:i/>
                <w:sz w:val="24"/>
                <w:szCs w:val="24"/>
              </w:rPr>
              <w:t>from descriptions of their attributes.</w:t>
            </w:r>
          </w:p>
          <w:p w14:paraId="17B7C6D4" w14:textId="429F1137" w:rsidR="001348D3" w:rsidRPr="001348D3" w:rsidRDefault="000C451F" w:rsidP="00A7186B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  <w:hyperlink r:id="rId8" w:history="1">
              <w:r w:rsidR="001348D3" w:rsidRPr="00A22955">
                <w:rPr>
                  <w:rStyle w:val="Hyperlink"/>
                  <w:rFonts w:asciiTheme="minorHAnsi" w:hAnsiTheme="minorHAnsi"/>
                  <w:i/>
                  <w:sz w:val="24"/>
                  <w:szCs w:val="24"/>
                </w:rPr>
                <w:t>http://www.bbc.co.uk/bitesize/ks1/maths/shapes/play/popup.shtml</w:t>
              </w:r>
            </w:hyperlink>
          </w:p>
        </w:tc>
      </w:tr>
      <w:tr w:rsidR="00727221" w:rsidRPr="004A4DA4" w14:paraId="7076240C" w14:textId="0053691E" w:rsidTr="002B0C95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67484C21" w:rsidR="00727221" w:rsidRPr="004A4DA4" w:rsidRDefault="00727221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727221" w:rsidRPr="004A4DA4" w:rsidRDefault="00727221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4819" w:type="dxa"/>
            <w:tcBorders>
              <w:right w:val="nil"/>
            </w:tcBorders>
            <w:shd w:val="clear" w:color="auto" w:fill="auto"/>
          </w:tcPr>
          <w:p w14:paraId="2687AF32" w14:textId="77777777" w:rsidR="00727221" w:rsidRDefault="00727221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</w:p>
          <w:p w14:paraId="3E58CC6F" w14:textId="77777777" w:rsidR="00727221" w:rsidRDefault="00727221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879EE26" w14:textId="77777777" w:rsidR="001348D3" w:rsidRDefault="001348D3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84002E7" w14:textId="6FA78BCC" w:rsidR="00727221" w:rsidRPr="002B0C95" w:rsidRDefault="00727221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14:paraId="09AB0A46" w14:textId="7A587A86" w:rsidR="00727221" w:rsidRDefault="00727221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14:paraId="01B5C7F8" w14:textId="77777777" w:rsidR="00727221" w:rsidRDefault="00727221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8B1F85A" w14:textId="77777777" w:rsidR="001348D3" w:rsidRDefault="001348D3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AF45CEC" w14:textId="35C532D6" w:rsidR="00727221" w:rsidRPr="002B0C95" w:rsidRDefault="00727221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Follow-up:</w:t>
            </w:r>
          </w:p>
        </w:tc>
      </w:tr>
    </w:tbl>
    <w:p w14:paraId="416FCCCE" w14:textId="4A99EF94" w:rsidR="005D2618" w:rsidRPr="004A4DA4" w:rsidRDefault="005D2618" w:rsidP="0071077E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2C1"/>
    <w:multiLevelType w:val="hybridMultilevel"/>
    <w:tmpl w:val="66D20BC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2251"/>
    <w:multiLevelType w:val="multilevel"/>
    <w:tmpl w:val="4D86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BE5E1D"/>
    <w:multiLevelType w:val="multilevel"/>
    <w:tmpl w:val="914E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430BB7"/>
    <w:multiLevelType w:val="hybridMultilevel"/>
    <w:tmpl w:val="D33C65C4"/>
    <w:lvl w:ilvl="0" w:tplc="8FD43470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07700"/>
    <w:multiLevelType w:val="hybridMultilevel"/>
    <w:tmpl w:val="07023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B110A"/>
    <w:multiLevelType w:val="hybridMultilevel"/>
    <w:tmpl w:val="A114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E6D48"/>
    <w:multiLevelType w:val="multilevel"/>
    <w:tmpl w:val="61B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43D35"/>
    <w:multiLevelType w:val="hybridMultilevel"/>
    <w:tmpl w:val="C2248AB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30C0D0D"/>
    <w:multiLevelType w:val="hybridMultilevel"/>
    <w:tmpl w:val="A59A908A"/>
    <w:lvl w:ilvl="0" w:tplc="7CC4EDD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BEA48DC"/>
    <w:multiLevelType w:val="hybridMultilevel"/>
    <w:tmpl w:val="E01AE938"/>
    <w:lvl w:ilvl="0" w:tplc="7CC4EDD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75DFF"/>
    <w:multiLevelType w:val="hybridMultilevel"/>
    <w:tmpl w:val="ABFC7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0A035A5"/>
    <w:multiLevelType w:val="hybridMultilevel"/>
    <w:tmpl w:val="0EF4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6341F"/>
    <w:multiLevelType w:val="hybridMultilevel"/>
    <w:tmpl w:val="D944BDA8"/>
    <w:lvl w:ilvl="0" w:tplc="7CC4EDD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6"/>
  </w:num>
  <w:num w:numId="4">
    <w:abstractNumId w:val="14"/>
  </w:num>
  <w:num w:numId="5">
    <w:abstractNumId w:val="5"/>
  </w:num>
  <w:num w:numId="6">
    <w:abstractNumId w:val="3"/>
  </w:num>
  <w:num w:numId="7">
    <w:abstractNumId w:val="20"/>
  </w:num>
  <w:num w:numId="8">
    <w:abstractNumId w:val="30"/>
  </w:num>
  <w:num w:numId="9">
    <w:abstractNumId w:val="18"/>
  </w:num>
  <w:num w:numId="10">
    <w:abstractNumId w:val="24"/>
  </w:num>
  <w:num w:numId="11">
    <w:abstractNumId w:val="17"/>
  </w:num>
  <w:num w:numId="12">
    <w:abstractNumId w:val="29"/>
  </w:num>
  <w:num w:numId="13">
    <w:abstractNumId w:val="12"/>
  </w:num>
  <w:num w:numId="14">
    <w:abstractNumId w:val="4"/>
  </w:num>
  <w:num w:numId="15">
    <w:abstractNumId w:val="21"/>
  </w:num>
  <w:num w:numId="16">
    <w:abstractNumId w:val="9"/>
  </w:num>
  <w:num w:numId="17">
    <w:abstractNumId w:val="15"/>
  </w:num>
  <w:num w:numId="18">
    <w:abstractNumId w:val="28"/>
  </w:num>
  <w:num w:numId="19">
    <w:abstractNumId w:val="11"/>
  </w:num>
  <w:num w:numId="20">
    <w:abstractNumId w:val="1"/>
  </w:num>
  <w:num w:numId="21">
    <w:abstractNumId w:val="10"/>
  </w:num>
  <w:num w:numId="22">
    <w:abstractNumId w:val="22"/>
  </w:num>
  <w:num w:numId="23">
    <w:abstractNumId w:val="6"/>
  </w:num>
  <w:num w:numId="24">
    <w:abstractNumId w:val="13"/>
  </w:num>
  <w:num w:numId="25">
    <w:abstractNumId w:val="19"/>
  </w:num>
  <w:num w:numId="26">
    <w:abstractNumId w:val="25"/>
  </w:num>
  <w:num w:numId="27">
    <w:abstractNumId w:val="27"/>
  </w:num>
  <w:num w:numId="28">
    <w:abstractNumId w:val="16"/>
  </w:num>
  <w:num w:numId="29">
    <w:abstractNumId w:val="8"/>
  </w:num>
  <w:num w:numId="30">
    <w:abstractNumId w:val="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A54BD"/>
    <w:rsid w:val="000B5BAC"/>
    <w:rsid w:val="000C451F"/>
    <w:rsid w:val="0010795F"/>
    <w:rsid w:val="0011079B"/>
    <w:rsid w:val="00116C60"/>
    <w:rsid w:val="001348D3"/>
    <w:rsid w:val="001357A6"/>
    <w:rsid w:val="001451A1"/>
    <w:rsid w:val="001717B7"/>
    <w:rsid w:val="001B7956"/>
    <w:rsid w:val="001C6A19"/>
    <w:rsid w:val="001F0A11"/>
    <w:rsid w:val="00202625"/>
    <w:rsid w:val="00210BA1"/>
    <w:rsid w:val="0022220D"/>
    <w:rsid w:val="00262977"/>
    <w:rsid w:val="002650AE"/>
    <w:rsid w:val="00286A4A"/>
    <w:rsid w:val="002A32F4"/>
    <w:rsid w:val="002B0C95"/>
    <w:rsid w:val="002B3979"/>
    <w:rsid w:val="002E2AC1"/>
    <w:rsid w:val="003011AE"/>
    <w:rsid w:val="003576D2"/>
    <w:rsid w:val="00397388"/>
    <w:rsid w:val="003F255F"/>
    <w:rsid w:val="003F5FE9"/>
    <w:rsid w:val="00403F6E"/>
    <w:rsid w:val="00436FF7"/>
    <w:rsid w:val="00443B37"/>
    <w:rsid w:val="0046608D"/>
    <w:rsid w:val="004A4DA4"/>
    <w:rsid w:val="004B2453"/>
    <w:rsid w:val="004B76C4"/>
    <w:rsid w:val="004D0736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10ADB"/>
    <w:rsid w:val="00633BA7"/>
    <w:rsid w:val="006466C1"/>
    <w:rsid w:val="00662549"/>
    <w:rsid w:val="00691A0B"/>
    <w:rsid w:val="006B5C9D"/>
    <w:rsid w:val="006D1864"/>
    <w:rsid w:val="006E7517"/>
    <w:rsid w:val="0071077E"/>
    <w:rsid w:val="00722CD7"/>
    <w:rsid w:val="00727221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9190D"/>
    <w:rsid w:val="00896FBE"/>
    <w:rsid w:val="008C7B62"/>
    <w:rsid w:val="008D520D"/>
    <w:rsid w:val="008D7590"/>
    <w:rsid w:val="008F4588"/>
    <w:rsid w:val="00925259"/>
    <w:rsid w:val="00925DF8"/>
    <w:rsid w:val="00927E4F"/>
    <w:rsid w:val="00932E16"/>
    <w:rsid w:val="00961AC9"/>
    <w:rsid w:val="00966310"/>
    <w:rsid w:val="0097128C"/>
    <w:rsid w:val="00977E43"/>
    <w:rsid w:val="009F49B9"/>
    <w:rsid w:val="00A11BAA"/>
    <w:rsid w:val="00A22955"/>
    <w:rsid w:val="00A70D41"/>
    <w:rsid w:val="00A7186B"/>
    <w:rsid w:val="00A96550"/>
    <w:rsid w:val="00AA36FD"/>
    <w:rsid w:val="00AA7C36"/>
    <w:rsid w:val="00AB5CAF"/>
    <w:rsid w:val="00AC10DF"/>
    <w:rsid w:val="00AD2470"/>
    <w:rsid w:val="00AD2AF1"/>
    <w:rsid w:val="00AE06F7"/>
    <w:rsid w:val="00AE3F99"/>
    <w:rsid w:val="00B4193E"/>
    <w:rsid w:val="00B54A6D"/>
    <w:rsid w:val="00B63786"/>
    <w:rsid w:val="00B73124"/>
    <w:rsid w:val="00B805D0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CF2BC7"/>
    <w:rsid w:val="00D01B42"/>
    <w:rsid w:val="00D36387"/>
    <w:rsid w:val="00D41A1D"/>
    <w:rsid w:val="00D45271"/>
    <w:rsid w:val="00D67175"/>
    <w:rsid w:val="00D67D2E"/>
    <w:rsid w:val="00DB0822"/>
    <w:rsid w:val="00DB3CCB"/>
    <w:rsid w:val="00DF47F3"/>
    <w:rsid w:val="00DF7960"/>
    <w:rsid w:val="00E1733F"/>
    <w:rsid w:val="00E202DD"/>
    <w:rsid w:val="00E40A2A"/>
    <w:rsid w:val="00E4494B"/>
    <w:rsid w:val="00E84467"/>
    <w:rsid w:val="00EB1737"/>
    <w:rsid w:val="00EC1867"/>
    <w:rsid w:val="00ED18F4"/>
    <w:rsid w:val="00EE7DFF"/>
    <w:rsid w:val="00F0294E"/>
    <w:rsid w:val="00F10A55"/>
    <w:rsid w:val="00F46276"/>
    <w:rsid w:val="00F72C77"/>
    <w:rsid w:val="00F74325"/>
    <w:rsid w:val="00F850C7"/>
    <w:rsid w:val="00F97771"/>
    <w:rsid w:val="00FA063A"/>
    <w:rsid w:val="00FA3E3E"/>
    <w:rsid w:val="00FB53CA"/>
    <w:rsid w:val="00FC0115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Tablesteptext">
    <w:name w:val="Table_step_text"/>
    <w:basedOn w:val="Normal"/>
    <w:next w:val="Normal"/>
    <w:uiPriority w:val="99"/>
    <w:rsid w:val="00DB0822"/>
    <w:pPr>
      <w:widowControl w:val="0"/>
      <w:autoSpaceDE w:val="0"/>
      <w:autoSpaceDN w:val="0"/>
      <w:adjustRightInd w:val="0"/>
    </w:pPr>
    <w:rPr>
      <w:rFonts w:ascii="Arial" w:eastAsiaTheme="minorHAnsi" w:hAnsi="Arial"/>
      <w:sz w:val="24"/>
      <w:szCs w:val="24"/>
      <w:lang w:val="en-US"/>
    </w:rPr>
  </w:style>
  <w:style w:type="paragraph" w:customStyle="1" w:styleId="Default">
    <w:name w:val="Default"/>
    <w:rsid w:val="000B5B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19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Tablesteptext">
    <w:name w:val="Table_step_text"/>
    <w:basedOn w:val="Normal"/>
    <w:next w:val="Normal"/>
    <w:uiPriority w:val="99"/>
    <w:rsid w:val="00DB0822"/>
    <w:pPr>
      <w:widowControl w:val="0"/>
      <w:autoSpaceDE w:val="0"/>
      <w:autoSpaceDN w:val="0"/>
      <w:adjustRightInd w:val="0"/>
    </w:pPr>
    <w:rPr>
      <w:rFonts w:ascii="Arial" w:eastAsiaTheme="minorHAnsi" w:hAnsi="Arial"/>
      <w:sz w:val="24"/>
      <w:szCs w:val="24"/>
      <w:lang w:val="en-US"/>
    </w:rPr>
  </w:style>
  <w:style w:type="paragraph" w:customStyle="1" w:styleId="Default">
    <w:name w:val="Default"/>
    <w:rsid w:val="000B5B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19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/ks1/maths/shapes/play/popup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au.ixl.com/math/kindergarten/identify-shapes-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76F6-81A3-4923-9657-95FB1141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13</cp:revision>
  <cp:lastPrinted>2014-08-23T23:46:00Z</cp:lastPrinted>
  <dcterms:created xsi:type="dcterms:W3CDTF">2014-08-28T09:30:00Z</dcterms:created>
  <dcterms:modified xsi:type="dcterms:W3CDTF">2014-11-28T10:52:00Z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