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DC2D4C3"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EFCA356"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4476F6">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D4CFE41" w:rsidR="00D41A1D" w:rsidRPr="00923B36" w:rsidRDefault="00D41A1D" w:rsidP="00535AC1">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535AC1">
              <w:rPr>
                <w:rFonts w:asciiTheme="minorHAnsi" w:eastAsia="Times" w:hAnsiTheme="minorHAnsi"/>
                <w:sz w:val="24"/>
                <w:szCs w:val="24"/>
                <w:lang w:eastAsia="en-AU"/>
              </w:rPr>
              <w:t>3D</w:t>
            </w:r>
            <w:r w:rsidR="004476F6">
              <w:rPr>
                <w:rFonts w:asciiTheme="minorHAnsi" w:eastAsia="Times" w:hAnsiTheme="minorHAnsi"/>
                <w:sz w:val="24"/>
                <w:szCs w:val="24"/>
                <w:lang w:eastAsia="en-AU"/>
              </w:rPr>
              <w:t xml:space="preserve"> Space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C6EA3B" w14:textId="77777777" w:rsidR="004476F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214D96A" w:rsidR="00D41A1D" w:rsidRPr="00923B36" w:rsidRDefault="004476F6" w:rsidP="004A4DA4">
            <w:pPr>
              <w:rPr>
                <w:rFonts w:asciiTheme="minorHAnsi" w:hAnsiTheme="minorHAnsi"/>
                <w:sz w:val="24"/>
                <w:szCs w:val="24"/>
              </w:rPr>
            </w:pPr>
            <w:r>
              <w:rPr>
                <w:rFonts w:asciiTheme="minorHAnsi" w:hAnsiTheme="minorHAnsi"/>
                <w:sz w:val="24"/>
                <w:szCs w:val="24"/>
              </w:rPr>
              <w:t>MA1-1WM</w:t>
            </w:r>
          </w:p>
        </w:tc>
      </w:tr>
      <w:tr w:rsidR="00CA13F7" w:rsidRPr="004A4DA4" w14:paraId="2E3192F3" w14:textId="77777777" w:rsidTr="004476F6">
        <w:trPr>
          <w:trHeight w:hRule="exact" w:val="1271"/>
        </w:trPr>
        <w:tc>
          <w:tcPr>
            <w:tcW w:w="3085" w:type="dxa"/>
            <w:gridSpan w:val="2"/>
            <w:tcBorders>
              <w:bottom w:val="single" w:sz="4" w:space="0" w:color="auto"/>
              <w:right w:val="single" w:sz="4" w:space="0" w:color="auto"/>
            </w:tcBorders>
            <w:shd w:val="clear" w:color="auto" w:fill="FFFFCC"/>
          </w:tcPr>
          <w:p w14:paraId="6CB8F9FA" w14:textId="7A8DCA0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555B0D">
              <w:rPr>
                <w:rFonts w:asciiTheme="minorHAnsi" w:hAnsiTheme="minorHAnsi"/>
                <w:szCs w:val="24"/>
              </w:rPr>
              <w:t xml:space="preserve"> </w:t>
            </w:r>
            <w:r w:rsidR="00555B0D" w:rsidRPr="00535AC1">
              <w:rPr>
                <w:rFonts w:asciiTheme="minorHAnsi" w:hAnsiTheme="minorHAnsi"/>
                <w:b w:val="0"/>
                <w:szCs w:val="24"/>
              </w:rPr>
              <w:t>MA1-14MG</w:t>
            </w:r>
          </w:p>
        </w:tc>
        <w:tc>
          <w:tcPr>
            <w:tcW w:w="4253" w:type="dxa"/>
            <w:gridSpan w:val="3"/>
            <w:tcBorders>
              <w:bottom w:val="single" w:sz="4" w:space="0" w:color="auto"/>
            </w:tcBorders>
            <w:shd w:val="clear" w:color="auto" w:fill="auto"/>
          </w:tcPr>
          <w:p w14:paraId="01145C31" w14:textId="1A3AC66A" w:rsidR="00CA13F7" w:rsidRDefault="004476F6" w:rsidP="00923B36">
            <w:pPr>
              <w:rPr>
                <w:rFonts w:asciiTheme="minorHAnsi" w:hAnsiTheme="minorHAnsi"/>
                <w:b/>
                <w:sz w:val="24"/>
                <w:szCs w:val="24"/>
              </w:rPr>
            </w:pPr>
            <w:r>
              <w:rPr>
                <w:rFonts w:asciiTheme="minorHAnsi" w:hAnsiTheme="minorHAnsi"/>
                <w:b/>
                <w:sz w:val="24"/>
                <w:szCs w:val="24"/>
              </w:rPr>
              <w:t>Sorts, describes, represents and recognises familiar three-dimensional objects, including cones, cubes, cylinders, spheres and prisms.</w:t>
            </w:r>
          </w:p>
          <w:p w14:paraId="0F5AEC8D" w14:textId="34DD703A" w:rsidR="004476F6" w:rsidRPr="00555B0D" w:rsidRDefault="004476F6" w:rsidP="00923B36">
            <w:pPr>
              <w:rPr>
                <w:rFonts w:asciiTheme="minorHAnsi" w:hAnsiTheme="minorHAnsi"/>
                <w:sz w:val="24"/>
                <w:szCs w:val="24"/>
              </w:rPr>
            </w:pPr>
            <w:r w:rsidRPr="00555B0D">
              <w:rPr>
                <w:rFonts w:asciiTheme="minorHAnsi" w:hAnsiTheme="minorHAnsi"/>
                <w:sz w:val="24"/>
                <w:szCs w:val="24"/>
              </w:rPr>
              <w:t xml:space="preserve">Describes mathematical situations and methods using </w:t>
            </w:r>
            <w:r w:rsidR="008A384E" w:rsidRPr="00555B0D">
              <w:rPr>
                <w:rFonts w:asciiTheme="minorHAnsi" w:hAnsiTheme="minorHAnsi"/>
                <w:sz w:val="24"/>
                <w:szCs w:val="24"/>
              </w:rPr>
              <w:t>every day</w:t>
            </w:r>
            <w:r w:rsidRPr="00555B0D">
              <w:rPr>
                <w:rFonts w:asciiTheme="minorHAnsi" w:hAnsiTheme="minorHAnsi"/>
                <w:sz w:val="24"/>
                <w:szCs w:val="24"/>
              </w:rPr>
              <w:t xml:space="preserve"> and some mathematical language, actions, materials, diagrams and symbols.</w:t>
            </w:r>
            <w:r w:rsidR="00555B0D" w:rsidRPr="00555B0D">
              <w:rPr>
                <w:rFonts w:asciiTheme="minorHAnsi" w:hAnsiTheme="minorHAnsi"/>
                <w:sz w:val="24"/>
                <w:szCs w:val="24"/>
              </w:rPr>
              <w:t xml:space="preserve"> (WM1)</w:t>
            </w:r>
          </w:p>
        </w:tc>
      </w:tr>
      <w:tr w:rsidR="00CA13F7" w:rsidRPr="004A4DA4" w14:paraId="2B1E5F1E" w14:textId="77777777" w:rsidTr="002B224C">
        <w:trPr>
          <w:trHeight w:hRule="exact" w:val="2125"/>
        </w:trPr>
        <w:tc>
          <w:tcPr>
            <w:tcW w:w="3085" w:type="dxa"/>
            <w:gridSpan w:val="2"/>
            <w:tcBorders>
              <w:top w:val="single" w:sz="4" w:space="0" w:color="auto"/>
              <w:right w:val="single" w:sz="4" w:space="0" w:color="auto"/>
            </w:tcBorders>
            <w:shd w:val="clear" w:color="auto" w:fill="FFFFCC"/>
          </w:tcPr>
          <w:p w14:paraId="6FCA7B96" w14:textId="052178B4"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A9E0670" w:rsidR="00CA13F7" w:rsidRPr="00555B0D" w:rsidRDefault="0000001E" w:rsidP="00F10A55">
            <w:pPr>
              <w:autoSpaceDE w:val="0"/>
              <w:autoSpaceDN w:val="0"/>
              <w:adjustRightInd w:val="0"/>
              <w:rPr>
                <w:rFonts w:asciiTheme="minorHAnsi" w:hAnsiTheme="minorHAnsi"/>
                <w:b/>
                <w:sz w:val="24"/>
                <w:szCs w:val="24"/>
              </w:rPr>
            </w:pPr>
            <w:r w:rsidRPr="00555B0D">
              <w:rPr>
                <w:rFonts w:asciiTheme="minorHAnsi" w:hAnsiTheme="minorHAnsi"/>
                <w:b/>
                <w:sz w:val="24"/>
                <w:szCs w:val="24"/>
              </w:rPr>
              <w:t xml:space="preserve">Recognise and classify familiar three-dimensional objects using obvious features </w:t>
            </w:r>
          </w:p>
          <w:p w14:paraId="295B8272" w14:textId="5BDA83FB" w:rsidR="0000001E" w:rsidRPr="00555B0D" w:rsidRDefault="0000001E" w:rsidP="00555B0D">
            <w:pPr>
              <w:pStyle w:val="ListParagraph"/>
              <w:numPr>
                <w:ilvl w:val="0"/>
                <w:numId w:val="21"/>
              </w:numPr>
              <w:autoSpaceDE w:val="0"/>
              <w:autoSpaceDN w:val="0"/>
              <w:adjustRightInd w:val="0"/>
              <w:rPr>
                <w:rFonts w:asciiTheme="minorHAnsi" w:hAnsiTheme="minorHAnsi"/>
                <w:sz w:val="24"/>
                <w:szCs w:val="24"/>
              </w:rPr>
            </w:pPr>
            <w:r w:rsidRPr="00555B0D">
              <w:rPr>
                <w:rFonts w:asciiTheme="minorHAnsi" w:hAnsiTheme="minorHAnsi"/>
                <w:sz w:val="24"/>
                <w:szCs w:val="24"/>
              </w:rPr>
              <w:t>Use the terms ‘surface’, ‘flat surface’ and ‘curved surface’ in describing familiar three-dimensional objects.</w:t>
            </w:r>
          </w:p>
          <w:p w14:paraId="6630CD25" w14:textId="69062C37" w:rsidR="0000001E" w:rsidRPr="00555B0D" w:rsidRDefault="0000001E" w:rsidP="00555B0D">
            <w:pPr>
              <w:pStyle w:val="ListParagraph"/>
              <w:numPr>
                <w:ilvl w:val="0"/>
                <w:numId w:val="21"/>
              </w:numPr>
              <w:autoSpaceDE w:val="0"/>
              <w:autoSpaceDN w:val="0"/>
              <w:adjustRightInd w:val="0"/>
              <w:rPr>
                <w:rFonts w:asciiTheme="minorHAnsi" w:hAnsiTheme="minorHAnsi"/>
                <w:sz w:val="24"/>
                <w:szCs w:val="24"/>
              </w:rPr>
            </w:pPr>
            <w:r w:rsidRPr="00555B0D">
              <w:rPr>
                <w:rFonts w:asciiTheme="minorHAnsi" w:hAnsiTheme="minorHAnsi"/>
                <w:sz w:val="24"/>
                <w:szCs w:val="24"/>
              </w:rPr>
              <w:t>Identify the type and number of flat and curved surfaces of three-dimensional objects.</w:t>
            </w:r>
          </w:p>
          <w:p w14:paraId="2230160F" w14:textId="2CDB39BC" w:rsidR="0000001E" w:rsidRPr="00555B0D" w:rsidRDefault="0000001E" w:rsidP="00555B0D">
            <w:pPr>
              <w:pStyle w:val="ListParagraph"/>
              <w:numPr>
                <w:ilvl w:val="0"/>
                <w:numId w:val="21"/>
              </w:numPr>
              <w:autoSpaceDE w:val="0"/>
              <w:autoSpaceDN w:val="0"/>
              <w:adjustRightInd w:val="0"/>
              <w:rPr>
                <w:rFonts w:asciiTheme="minorHAnsi" w:hAnsiTheme="minorHAnsi"/>
                <w:sz w:val="24"/>
                <w:szCs w:val="24"/>
              </w:rPr>
            </w:pPr>
            <w:r w:rsidRPr="00555B0D">
              <w:rPr>
                <w:rFonts w:asciiTheme="minorHAnsi" w:hAnsiTheme="minorHAnsi"/>
                <w:sz w:val="24"/>
                <w:szCs w:val="24"/>
              </w:rPr>
              <w:t>Use the term ‘face’ to describe the flat surfaces</w:t>
            </w:r>
            <w:r w:rsidR="002B224C" w:rsidRPr="00555B0D">
              <w:rPr>
                <w:rFonts w:asciiTheme="minorHAnsi" w:hAnsiTheme="minorHAnsi"/>
                <w:sz w:val="24"/>
                <w:szCs w:val="24"/>
              </w:rPr>
              <w:t xml:space="preserve"> of three-dimensional objects with straight edges, including squares, rectangles and triangles.</w:t>
            </w:r>
          </w:p>
          <w:p w14:paraId="2CF7CFC8" w14:textId="7142AF85" w:rsidR="00CA13F7" w:rsidRPr="00555B0D" w:rsidRDefault="002B224C" w:rsidP="00555B0D">
            <w:pPr>
              <w:pStyle w:val="ListParagraph"/>
              <w:numPr>
                <w:ilvl w:val="0"/>
                <w:numId w:val="21"/>
              </w:numPr>
              <w:autoSpaceDE w:val="0"/>
              <w:autoSpaceDN w:val="0"/>
              <w:adjustRightInd w:val="0"/>
              <w:rPr>
                <w:rFonts w:asciiTheme="minorHAnsi" w:hAnsiTheme="minorHAnsi"/>
                <w:sz w:val="24"/>
                <w:szCs w:val="24"/>
              </w:rPr>
            </w:pPr>
            <w:r w:rsidRPr="00555B0D">
              <w:rPr>
                <w:rFonts w:asciiTheme="minorHAnsi" w:hAnsiTheme="minorHAnsi"/>
                <w:sz w:val="24"/>
                <w:szCs w:val="24"/>
              </w:rPr>
              <w:t>Distinguish between ‘flat surfaces’ and ‘curved surfaces’ and between ‘flat surfaces’ and ‘faces’ when describing three-dimensional objects.</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41001C">
        <w:trPr>
          <w:trHeight w:hRule="exact" w:val="854"/>
        </w:trPr>
        <w:tc>
          <w:tcPr>
            <w:tcW w:w="3085" w:type="dxa"/>
            <w:gridSpan w:val="2"/>
            <w:tcBorders>
              <w:top w:val="single" w:sz="4" w:space="0" w:color="auto"/>
              <w:right w:val="single" w:sz="4" w:space="0" w:color="auto"/>
            </w:tcBorders>
            <w:shd w:val="clear" w:color="auto" w:fill="FFFFCC"/>
          </w:tcPr>
          <w:p w14:paraId="0853C25E" w14:textId="29CB01C9" w:rsidR="003F5FE9" w:rsidRPr="0041001C" w:rsidRDefault="004A4DA4" w:rsidP="004A4DA4">
            <w:pPr>
              <w:pStyle w:val="Heading2"/>
              <w:rPr>
                <w:rFonts w:asciiTheme="minorHAnsi" w:hAnsiTheme="minorHAnsi"/>
                <w:szCs w:val="24"/>
              </w:rPr>
            </w:pPr>
            <w:r w:rsidRPr="0041001C">
              <w:rPr>
                <w:rFonts w:asciiTheme="minorHAnsi" w:hAnsiTheme="minorHAnsi"/>
                <w:szCs w:val="24"/>
              </w:rPr>
              <w:t>ASSESSMENT FOR LEARNING</w:t>
            </w:r>
          </w:p>
          <w:p w14:paraId="10544AE5" w14:textId="5AC3BA1A" w:rsidR="005D2618" w:rsidRPr="004A4DA4" w:rsidRDefault="004A4DA4" w:rsidP="004A4DA4">
            <w:pPr>
              <w:rPr>
                <w:rFonts w:asciiTheme="minorHAnsi" w:hAnsiTheme="minorHAnsi"/>
                <w:sz w:val="24"/>
                <w:szCs w:val="24"/>
                <w:lang w:eastAsia="en-AU"/>
              </w:rPr>
            </w:pPr>
            <w:r w:rsidRPr="0041001C">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536CEA7C" w:rsidR="00F10A55" w:rsidRPr="004A4DA4" w:rsidRDefault="001D1141" w:rsidP="0003038C">
            <w:pPr>
              <w:autoSpaceDE w:val="0"/>
              <w:autoSpaceDN w:val="0"/>
              <w:adjustRightInd w:val="0"/>
              <w:rPr>
                <w:rFonts w:asciiTheme="minorHAnsi" w:hAnsiTheme="minorHAnsi"/>
                <w:sz w:val="24"/>
                <w:szCs w:val="24"/>
              </w:rPr>
            </w:pPr>
            <w:r>
              <w:rPr>
                <w:rFonts w:asciiTheme="minorHAnsi" w:hAnsiTheme="minorHAnsi"/>
                <w:sz w:val="24"/>
                <w:szCs w:val="24"/>
              </w:rPr>
              <w:t>Shape</w:t>
            </w:r>
            <w:r w:rsidR="003C5E3F">
              <w:rPr>
                <w:rFonts w:asciiTheme="minorHAnsi" w:hAnsiTheme="minorHAnsi"/>
                <w:sz w:val="24"/>
                <w:szCs w:val="24"/>
              </w:rPr>
              <w:t xml:space="preserve"> </w:t>
            </w:r>
            <w:r>
              <w:rPr>
                <w:rFonts w:asciiTheme="minorHAnsi" w:hAnsiTheme="minorHAnsi"/>
                <w:sz w:val="24"/>
                <w:szCs w:val="24"/>
              </w:rPr>
              <w:t>Glossary</w:t>
            </w:r>
            <w:r w:rsidR="003C5E3F">
              <w:rPr>
                <w:rFonts w:asciiTheme="minorHAnsi" w:hAnsiTheme="minorHAnsi"/>
                <w:sz w:val="24"/>
                <w:szCs w:val="24"/>
              </w:rPr>
              <w:t xml:space="preserve">: </w:t>
            </w:r>
            <w:r>
              <w:rPr>
                <w:rFonts w:asciiTheme="minorHAnsi" w:hAnsiTheme="minorHAnsi"/>
                <w:sz w:val="24"/>
                <w:szCs w:val="24"/>
              </w:rPr>
              <w:t xml:space="preserve">Students work in </w:t>
            </w:r>
            <w:r w:rsidR="0003038C">
              <w:rPr>
                <w:rFonts w:asciiTheme="minorHAnsi" w:hAnsiTheme="minorHAnsi"/>
                <w:sz w:val="24"/>
                <w:szCs w:val="24"/>
              </w:rPr>
              <w:t>small groups</w:t>
            </w:r>
            <w:r>
              <w:rPr>
                <w:rFonts w:asciiTheme="minorHAnsi" w:hAnsiTheme="minorHAnsi"/>
                <w:sz w:val="24"/>
                <w:szCs w:val="24"/>
              </w:rPr>
              <w:t xml:space="preserve"> to create a Shape Glossary where they record all the words they know that they can use to describe 2D and/or 3D Objects as well as their understanding of the meaning of that word.</w:t>
            </w:r>
          </w:p>
        </w:tc>
      </w:tr>
      <w:tr w:rsidR="005A7343" w:rsidRPr="004A4DA4" w14:paraId="3AC2808E" w14:textId="77777777" w:rsidTr="00352648">
        <w:trPr>
          <w:trHeight w:hRule="exact" w:val="991"/>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sidRPr="0041001C">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976F0B6" w14:textId="77777777" w:rsidR="0041001C" w:rsidRDefault="0041001C" w:rsidP="00E43827">
            <w:pPr>
              <w:rPr>
                <w:rFonts w:asciiTheme="minorHAnsi" w:hAnsiTheme="minorHAnsi"/>
                <w:sz w:val="24"/>
                <w:szCs w:val="24"/>
              </w:rPr>
            </w:pPr>
            <w:r>
              <w:rPr>
                <w:rFonts w:asciiTheme="minorHAnsi" w:hAnsiTheme="minorHAnsi"/>
                <w:sz w:val="24"/>
                <w:szCs w:val="24"/>
              </w:rPr>
              <w:t>Give students</w:t>
            </w:r>
            <w:r w:rsidRPr="0041001C">
              <w:rPr>
                <w:rFonts w:asciiTheme="minorHAnsi" w:hAnsiTheme="minorHAnsi"/>
                <w:sz w:val="24"/>
                <w:szCs w:val="24"/>
              </w:rPr>
              <w:t xml:space="preserve"> laminated cards </w:t>
            </w:r>
            <w:r>
              <w:rPr>
                <w:rFonts w:asciiTheme="minorHAnsi" w:hAnsiTheme="minorHAnsi"/>
                <w:sz w:val="24"/>
                <w:szCs w:val="24"/>
              </w:rPr>
              <w:t>(describing</w:t>
            </w:r>
            <w:r w:rsidRPr="0041001C">
              <w:rPr>
                <w:rFonts w:asciiTheme="minorHAnsi" w:hAnsiTheme="minorHAnsi"/>
                <w:sz w:val="24"/>
                <w:szCs w:val="24"/>
              </w:rPr>
              <w:t xml:space="preserve"> descriptions of 2D shapes</w:t>
            </w:r>
            <w:r>
              <w:rPr>
                <w:rFonts w:asciiTheme="minorHAnsi" w:hAnsiTheme="minorHAnsi"/>
                <w:sz w:val="24"/>
                <w:szCs w:val="24"/>
              </w:rPr>
              <w:t>)</w:t>
            </w:r>
            <w:r w:rsidRPr="0041001C">
              <w:rPr>
                <w:rFonts w:asciiTheme="minorHAnsi" w:hAnsiTheme="minorHAnsi"/>
                <w:sz w:val="24"/>
                <w:szCs w:val="24"/>
              </w:rPr>
              <w:t xml:space="preserve"> along with 2D shape models.</w:t>
            </w:r>
            <w:r>
              <w:rPr>
                <w:rFonts w:asciiTheme="minorHAnsi" w:hAnsiTheme="minorHAnsi"/>
                <w:sz w:val="24"/>
                <w:szCs w:val="24"/>
              </w:rPr>
              <w:t xml:space="preserve"> </w:t>
            </w:r>
            <w:r w:rsidRPr="0041001C">
              <w:rPr>
                <w:rFonts w:asciiTheme="minorHAnsi" w:hAnsiTheme="minorHAnsi"/>
                <w:sz w:val="24"/>
                <w:szCs w:val="24"/>
              </w:rPr>
              <w:t xml:space="preserve">Children sit around in a circle with </w:t>
            </w:r>
            <w:r>
              <w:rPr>
                <w:rFonts w:asciiTheme="minorHAnsi" w:hAnsiTheme="minorHAnsi"/>
                <w:sz w:val="24"/>
                <w:szCs w:val="24"/>
              </w:rPr>
              <w:t>laminated</w:t>
            </w:r>
            <w:r w:rsidRPr="0041001C">
              <w:rPr>
                <w:rFonts w:asciiTheme="minorHAnsi" w:hAnsiTheme="minorHAnsi"/>
                <w:sz w:val="24"/>
                <w:szCs w:val="24"/>
              </w:rPr>
              <w:t xml:space="preserve"> cards face up on the floor in the middle.</w:t>
            </w:r>
            <w:r w:rsidR="00E43827" w:rsidRPr="0041001C">
              <w:rPr>
                <w:rFonts w:asciiTheme="minorHAnsi" w:hAnsiTheme="minorHAnsi"/>
                <w:sz w:val="24"/>
                <w:szCs w:val="24"/>
              </w:rPr>
              <w:t xml:space="preserve">  One child chooses a description </w:t>
            </w:r>
            <w:r>
              <w:rPr>
                <w:rFonts w:asciiTheme="minorHAnsi" w:hAnsiTheme="minorHAnsi"/>
                <w:sz w:val="24"/>
                <w:szCs w:val="24"/>
              </w:rPr>
              <w:t xml:space="preserve">which is read </w:t>
            </w:r>
            <w:r w:rsidR="00E43827" w:rsidRPr="0041001C">
              <w:rPr>
                <w:rFonts w:asciiTheme="minorHAnsi" w:hAnsiTheme="minorHAnsi"/>
                <w:sz w:val="24"/>
                <w:szCs w:val="24"/>
              </w:rPr>
              <w:t>to the class</w:t>
            </w:r>
            <w:r>
              <w:rPr>
                <w:rFonts w:asciiTheme="minorHAnsi" w:hAnsiTheme="minorHAnsi"/>
                <w:sz w:val="24"/>
                <w:szCs w:val="24"/>
              </w:rPr>
              <w:t xml:space="preserve">.  </w:t>
            </w:r>
          </w:p>
          <w:p w14:paraId="3555E1C1" w14:textId="7DECB3BF" w:rsidR="005A7343" w:rsidRPr="00E43827" w:rsidRDefault="0041001C" w:rsidP="00352648">
            <w:pPr>
              <w:rPr>
                <w:rFonts w:asciiTheme="minorHAnsi" w:hAnsiTheme="minorHAnsi"/>
                <w:sz w:val="18"/>
                <w:szCs w:val="18"/>
              </w:rPr>
            </w:pPr>
            <w:r>
              <w:rPr>
                <w:rFonts w:asciiTheme="minorHAnsi" w:hAnsiTheme="minorHAnsi"/>
                <w:sz w:val="24"/>
                <w:szCs w:val="24"/>
              </w:rPr>
              <w:t>H</w:t>
            </w:r>
            <w:r w:rsidR="00E43827" w:rsidRPr="0041001C">
              <w:rPr>
                <w:rFonts w:asciiTheme="minorHAnsi" w:hAnsiTheme="minorHAnsi"/>
                <w:sz w:val="24"/>
                <w:szCs w:val="24"/>
              </w:rPr>
              <w:t xml:space="preserve">e/she must then choose the matching shape. </w:t>
            </w:r>
          </w:p>
        </w:tc>
      </w:tr>
      <w:tr w:rsidR="005A7343" w:rsidRPr="004A4DA4" w14:paraId="23467F1E" w14:textId="77777777" w:rsidTr="0000001E">
        <w:trPr>
          <w:trHeight w:hRule="exact" w:val="843"/>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1001C">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26515805" w14:textId="77777777" w:rsidR="005A7343" w:rsidRDefault="0041001C" w:rsidP="00352648">
            <w:pPr>
              <w:rPr>
                <w:rFonts w:asciiTheme="minorHAnsi" w:hAnsiTheme="minorHAnsi"/>
                <w:sz w:val="24"/>
                <w:szCs w:val="24"/>
              </w:rPr>
            </w:pPr>
            <w:r w:rsidRPr="0041001C">
              <w:rPr>
                <w:rFonts w:asciiTheme="minorHAnsi" w:hAnsiTheme="minorHAnsi"/>
                <w:sz w:val="24"/>
                <w:szCs w:val="24"/>
              </w:rPr>
              <w:t xml:space="preserve">If I had 2 cubes, how many </w:t>
            </w:r>
            <w:r w:rsidR="00352648">
              <w:rPr>
                <w:rFonts w:asciiTheme="minorHAnsi" w:hAnsiTheme="minorHAnsi"/>
                <w:sz w:val="24"/>
                <w:szCs w:val="24"/>
              </w:rPr>
              <w:t xml:space="preserve">flat </w:t>
            </w:r>
            <w:r w:rsidRPr="0041001C">
              <w:rPr>
                <w:rFonts w:asciiTheme="minorHAnsi" w:hAnsiTheme="minorHAnsi"/>
                <w:sz w:val="24"/>
                <w:szCs w:val="24"/>
              </w:rPr>
              <w:t>faces would ther</w:t>
            </w:r>
            <w:r w:rsidR="00352648">
              <w:rPr>
                <w:rFonts w:asciiTheme="minorHAnsi" w:hAnsiTheme="minorHAnsi"/>
                <w:sz w:val="24"/>
                <w:szCs w:val="24"/>
              </w:rPr>
              <w:t xml:space="preserve">e be altogether? </w:t>
            </w:r>
          </w:p>
          <w:p w14:paraId="7971F164" w14:textId="690D2B4A" w:rsidR="00352648" w:rsidRPr="00E43827" w:rsidRDefault="00352648" w:rsidP="00352648">
            <w:pPr>
              <w:rPr>
                <w:rFonts w:asciiTheme="minorHAnsi" w:hAnsiTheme="minorHAnsi"/>
                <w:sz w:val="18"/>
                <w:szCs w:val="18"/>
              </w:rPr>
            </w:pPr>
            <w:r>
              <w:rPr>
                <w:rFonts w:asciiTheme="minorHAnsi" w:hAnsiTheme="minorHAnsi"/>
                <w:sz w:val="24"/>
                <w:szCs w:val="24"/>
              </w:rPr>
              <w:t>How many flat and curved surfaces does a cone have?</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1001C">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41001C"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41001C">
              <w:rPr>
                <w:rFonts w:asciiTheme="minorHAnsi" w:eastAsiaTheme="minorHAnsi" w:hAnsiTheme="minorHAnsi" w:cs="Verdana"/>
                <w:color w:val="231F20"/>
                <w:sz w:val="24"/>
                <w:szCs w:val="24"/>
              </w:rPr>
              <w:t>Deep</w:t>
            </w:r>
            <w:r w:rsidRPr="0041001C">
              <w:rPr>
                <w:rFonts w:asciiTheme="minorHAnsi" w:eastAsiaTheme="minorHAnsi" w:hAnsiTheme="minorHAnsi" w:cs="Verdana"/>
                <w:color w:val="231F20"/>
                <w:spacing w:val="-5"/>
                <w:sz w:val="24"/>
                <w:szCs w:val="24"/>
              </w:rPr>
              <w:t xml:space="preserve"> </w:t>
            </w:r>
            <w:r w:rsidRPr="0041001C">
              <w:rPr>
                <w:rFonts w:asciiTheme="minorHAnsi" w:eastAsiaTheme="minorHAnsi" w:hAnsiTheme="minorHAnsi" w:cs="Verdana"/>
                <w:color w:val="231F20"/>
                <w:sz w:val="24"/>
                <w:szCs w:val="24"/>
              </w:rPr>
              <w:t>knowledge</w:t>
            </w:r>
            <w:r w:rsidRPr="0041001C">
              <w:rPr>
                <w:rFonts w:asciiTheme="minorHAnsi" w:eastAsiaTheme="minorHAnsi" w:hAnsiTheme="minorHAnsi" w:cs="Verdana"/>
                <w:color w:val="231F20"/>
                <w:spacing w:val="-11"/>
                <w:sz w:val="24"/>
                <w:szCs w:val="24"/>
              </w:rPr>
              <w:t xml:space="preserve"> </w:t>
            </w:r>
          </w:p>
          <w:p w14:paraId="0EDFE37C"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231F20"/>
                <w:sz w:val="24"/>
                <w:szCs w:val="24"/>
              </w:rPr>
              <w:t>Deep</w:t>
            </w:r>
            <w:r w:rsidRPr="0041001C">
              <w:rPr>
                <w:rFonts w:asciiTheme="minorHAnsi" w:eastAsiaTheme="minorHAnsi" w:hAnsiTheme="minorHAnsi" w:cs="Verdana"/>
                <w:color w:val="231F20"/>
                <w:spacing w:val="-5"/>
                <w:sz w:val="24"/>
                <w:szCs w:val="24"/>
              </w:rPr>
              <w:t xml:space="preserve"> </w:t>
            </w:r>
            <w:r w:rsidRPr="0041001C">
              <w:rPr>
                <w:rFonts w:asciiTheme="minorHAnsi" w:eastAsiaTheme="minorHAnsi" w:hAnsiTheme="minorHAnsi" w:cs="Verdana"/>
                <w:color w:val="231F20"/>
                <w:sz w:val="24"/>
                <w:szCs w:val="24"/>
              </w:rPr>
              <w:t>understanding</w:t>
            </w:r>
          </w:p>
          <w:p w14:paraId="35C0D439" w14:textId="647BFD09"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231F20"/>
                <w:sz w:val="24"/>
                <w:szCs w:val="24"/>
              </w:rPr>
              <w:t>Problematic</w:t>
            </w:r>
            <w:r w:rsidRPr="0041001C">
              <w:rPr>
                <w:rFonts w:asciiTheme="minorHAnsi" w:eastAsiaTheme="minorHAnsi" w:hAnsiTheme="minorHAnsi" w:cs="Verdana"/>
                <w:color w:val="231F20"/>
                <w:spacing w:val="-12"/>
                <w:sz w:val="24"/>
                <w:szCs w:val="24"/>
              </w:rPr>
              <w:t xml:space="preserve"> </w:t>
            </w:r>
            <w:r w:rsidRPr="0041001C">
              <w:rPr>
                <w:rFonts w:asciiTheme="minorHAnsi" w:eastAsiaTheme="minorHAnsi" w:hAnsiTheme="minorHAnsi" w:cs="Verdana"/>
                <w:color w:val="231F20"/>
                <w:sz w:val="24"/>
                <w:szCs w:val="24"/>
              </w:rPr>
              <w:t>knowledge</w:t>
            </w:r>
          </w:p>
          <w:p w14:paraId="72D2C3B7" w14:textId="36255E57"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41001C">
              <w:rPr>
                <w:rFonts w:asciiTheme="minorHAnsi" w:eastAsiaTheme="minorHAnsi" w:hAnsiTheme="minorHAnsi" w:cs="Verdana"/>
                <w:color w:val="231F20"/>
                <w:sz w:val="24"/>
                <w:szCs w:val="24"/>
              </w:rPr>
              <w:t>Highe</w:t>
            </w:r>
            <w:r w:rsidRPr="0041001C">
              <w:rPr>
                <w:rFonts w:asciiTheme="minorHAnsi" w:eastAsiaTheme="minorHAnsi" w:hAnsiTheme="minorHAnsi" w:cs="Verdana"/>
                <w:color w:val="231F20"/>
                <w:spacing w:val="-2"/>
                <w:sz w:val="24"/>
                <w:szCs w:val="24"/>
              </w:rPr>
              <w:t>r</w:t>
            </w:r>
            <w:r w:rsidRPr="0041001C">
              <w:rPr>
                <w:rFonts w:asciiTheme="minorHAnsi" w:eastAsiaTheme="minorHAnsi" w:hAnsiTheme="minorHAnsi" w:cs="Verdana"/>
                <w:color w:val="231F20"/>
                <w:sz w:val="24"/>
                <w:szCs w:val="24"/>
              </w:rPr>
              <w:t>-order</w:t>
            </w:r>
            <w:r w:rsidRPr="0041001C">
              <w:rPr>
                <w:rFonts w:asciiTheme="minorHAnsi" w:eastAsiaTheme="minorHAnsi" w:hAnsiTheme="minorHAnsi" w:cs="Verdana"/>
                <w:color w:val="231F20"/>
                <w:spacing w:val="-6"/>
                <w:sz w:val="24"/>
                <w:szCs w:val="24"/>
              </w:rPr>
              <w:t xml:space="preserve"> </w:t>
            </w:r>
            <w:r w:rsidRPr="0041001C">
              <w:rPr>
                <w:rFonts w:asciiTheme="minorHAnsi" w:eastAsiaTheme="minorHAnsi" w:hAnsiTheme="minorHAnsi" w:cs="Verdana"/>
                <w:color w:val="231F20"/>
                <w:sz w:val="24"/>
                <w:szCs w:val="24"/>
              </w:rPr>
              <w:t>thinking</w:t>
            </w:r>
          </w:p>
          <w:p w14:paraId="1E10833E" w14:textId="6A25004B"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231F20"/>
                <w:sz w:val="24"/>
                <w:szCs w:val="24"/>
              </w:rPr>
              <w:t>Metalanguage</w:t>
            </w:r>
          </w:p>
          <w:p w14:paraId="782DA745" w14:textId="6923B305"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hAnsiTheme="minorHAnsi"/>
                <w:sz w:val="24"/>
                <w:szCs w:val="24"/>
              </w:rPr>
            </w:pPr>
            <w:r w:rsidRPr="0041001C">
              <w:rPr>
                <w:rFonts w:asciiTheme="minorHAnsi" w:eastAsiaTheme="minorHAnsi" w:hAnsiTheme="minorHAnsi" w:cs="Verdana"/>
                <w:color w:val="000000"/>
                <w:sz w:val="24"/>
                <w:szCs w:val="24"/>
              </w:rPr>
              <w:t>Substantive communication</w:t>
            </w:r>
          </w:p>
        </w:tc>
        <w:tc>
          <w:tcPr>
            <w:tcW w:w="4253" w:type="dxa"/>
            <w:shd w:val="clear" w:color="auto" w:fill="auto"/>
          </w:tcPr>
          <w:p w14:paraId="3DE4D8C0"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231F20"/>
                <w:sz w:val="24"/>
                <w:szCs w:val="24"/>
              </w:rPr>
              <w:t>Explicit quality criteria</w:t>
            </w:r>
          </w:p>
          <w:p w14:paraId="5B3B4AF1"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000000"/>
                <w:sz w:val="24"/>
                <w:szCs w:val="24"/>
              </w:rPr>
              <w:t>Engagement</w:t>
            </w:r>
          </w:p>
          <w:p w14:paraId="5CD2ED9A"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000000"/>
                <w:sz w:val="24"/>
                <w:szCs w:val="24"/>
              </w:rPr>
              <w:t>High expectations</w:t>
            </w:r>
          </w:p>
          <w:p w14:paraId="3E8FE9ED"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41001C">
              <w:rPr>
                <w:rFonts w:asciiTheme="minorHAnsi" w:eastAsiaTheme="minorHAnsi" w:hAnsiTheme="minorHAnsi" w:cs="Verdana"/>
                <w:color w:val="000000"/>
                <w:sz w:val="24"/>
                <w:szCs w:val="24"/>
              </w:rPr>
              <w:t>Social support</w:t>
            </w:r>
          </w:p>
          <w:p w14:paraId="5F7F3841" w14:textId="77777777"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Students’ self-regulation</w:t>
            </w:r>
          </w:p>
          <w:p w14:paraId="0A76EC8B" w14:textId="7D007AE9"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hAnsiTheme="minorHAnsi"/>
                <w:sz w:val="24"/>
                <w:szCs w:val="24"/>
              </w:rPr>
            </w:pPr>
            <w:r w:rsidRPr="0041001C">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41001C" w:rsidRDefault="00081A4D" w:rsidP="0041001C">
            <w:pPr>
              <w:pStyle w:val="ListParagraph"/>
              <w:numPr>
                <w:ilvl w:val="0"/>
                <w:numId w:val="26"/>
              </w:numPr>
              <w:autoSpaceDE w:val="0"/>
              <w:autoSpaceDN w:val="0"/>
              <w:adjustRightInd w:val="0"/>
              <w:spacing w:before="83"/>
              <w:ind w:left="474" w:right="508" w:hanging="425"/>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Background knowledge</w:t>
            </w:r>
          </w:p>
          <w:p w14:paraId="46F5603C" w14:textId="3BA38066"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Cultural knowledge</w:t>
            </w:r>
          </w:p>
          <w:p w14:paraId="2EBA778F" w14:textId="0A81AC57"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Knowledge integration</w:t>
            </w:r>
          </w:p>
          <w:p w14:paraId="30BBCD6F" w14:textId="2BBD2C92"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 xml:space="preserve">Inclusivity </w:t>
            </w:r>
          </w:p>
          <w:p w14:paraId="167840E5" w14:textId="2FC4F46A"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1001C">
              <w:rPr>
                <w:rFonts w:asciiTheme="minorHAnsi" w:eastAsiaTheme="minorHAnsi" w:hAnsiTheme="minorHAnsi" w:cs="Verdana"/>
                <w:color w:val="231F20"/>
                <w:sz w:val="24"/>
                <w:szCs w:val="24"/>
              </w:rPr>
              <w:t>Connectedness</w:t>
            </w:r>
          </w:p>
          <w:p w14:paraId="0F5D4852" w14:textId="2EA11DEE" w:rsidR="00081A4D" w:rsidRPr="0041001C"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41001C">
              <w:rPr>
                <w:rFonts w:asciiTheme="minorHAnsi" w:eastAsiaTheme="minorHAnsi" w:hAnsiTheme="minorHAnsi" w:cs="Verdana"/>
                <w:color w:val="231F20"/>
                <w:sz w:val="24"/>
                <w:szCs w:val="24"/>
              </w:rPr>
              <w:t>Narrative</w:t>
            </w:r>
          </w:p>
        </w:tc>
      </w:tr>
      <w:tr w:rsidR="00081A4D" w:rsidRPr="004A4DA4" w14:paraId="41B31CB3" w14:textId="77777777" w:rsidTr="00555B0D">
        <w:trPr>
          <w:trHeight w:hRule="exact" w:val="87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2FA71EB" w:rsidR="00A84608" w:rsidRPr="0041001C" w:rsidRDefault="00A84608" w:rsidP="0041001C">
            <w:pPr>
              <w:ind w:left="49"/>
              <w:rPr>
                <w:rFonts w:asciiTheme="minorHAnsi" w:hAnsiTheme="minorHAnsi"/>
                <w:sz w:val="24"/>
                <w:szCs w:val="24"/>
              </w:rPr>
            </w:pPr>
            <w:r w:rsidRPr="0041001C">
              <w:rPr>
                <w:rFonts w:asciiTheme="minorHAnsi" w:hAnsiTheme="minorHAnsi"/>
                <w:sz w:val="24"/>
                <w:szCs w:val="24"/>
              </w:rPr>
              <w:t>Approximately 15 classroom solids such as prisms, cylinders and cones (1 for each pair of students)</w:t>
            </w:r>
            <w:r w:rsidR="0041001C" w:rsidRPr="0041001C">
              <w:rPr>
                <w:rFonts w:asciiTheme="minorHAnsi" w:hAnsiTheme="minorHAnsi"/>
                <w:sz w:val="24"/>
                <w:szCs w:val="24"/>
              </w:rPr>
              <w:t xml:space="preserve">, </w:t>
            </w:r>
            <w:r w:rsidRPr="0041001C">
              <w:rPr>
                <w:rFonts w:asciiTheme="minorHAnsi" w:hAnsiTheme="minorHAnsi"/>
                <w:sz w:val="24"/>
                <w:szCs w:val="24"/>
              </w:rPr>
              <w:t>Hula hoop</w:t>
            </w:r>
            <w:r w:rsidR="0041001C" w:rsidRPr="0041001C">
              <w:rPr>
                <w:rFonts w:asciiTheme="minorHAnsi" w:hAnsiTheme="minorHAnsi"/>
                <w:sz w:val="24"/>
                <w:szCs w:val="24"/>
              </w:rPr>
              <w:t xml:space="preserve">, </w:t>
            </w:r>
            <w:r w:rsidRPr="0041001C">
              <w:rPr>
                <w:rFonts w:asciiTheme="minorHAnsi" w:hAnsiTheme="minorHAnsi"/>
                <w:sz w:val="24"/>
                <w:szCs w:val="24"/>
              </w:rPr>
              <w:t>Sticky notes</w:t>
            </w:r>
          </w:p>
        </w:tc>
      </w:tr>
    </w:tbl>
    <w:p w14:paraId="49C62B16" w14:textId="0BFFDD4C" w:rsidR="00CA13F7" w:rsidRDefault="00CA13F7"/>
    <w:p w14:paraId="27461560" w14:textId="4685EC5B" w:rsidR="00CA13F7" w:rsidRPr="008F4588" w:rsidRDefault="00CA13F7" w:rsidP="004476F6">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427C">
        <w:trPr>
          <w:trHeight w:val="1608"/>
        </w:trPr>
        <w:tc>
          <w:tcPr>
            <w:tcW w:w="3936" w:type="dxa"/>
            <w:vMerge w:val="restart"/>
            <w:tcBorders>
              <w:right w:val="single" w:sz="4" w:space="0" w:color="auto"/>
            </w:tcBorders>
          </w:tcPr>
          <w:p w14:paraId="74CB1A3E" w14:textId="77777777" w:rsidR="00D551D7" w:rsidRPr="00D551D7" w:rsidRDefault="00D551D7" w:rsidP="00D551D7">
            <w:pPr>
              <w:pStyle w:val="ListParagraph"/>
              <w:numPr>
                <w:ilvl w:val="0"/>
                <w:numId w:val="23"/>
              </w:numPr>
              <w:ind w:left="284" w:hanging="284"/>
              <w:rPr>
                <w:rFonts w:asciiTheme="minorHAnsi" w:hAnsiTheme="minorHAnsi"/>
                <w:b/>
                <w:sz w:val="22"/>
                <w:szCs w:val="22"/>
              </w:rPr>
            </w:pPr>
            <w:r w:rsidRPr="00D551D7">
              <w:rPr>
                <w:rFonts w:asciiTheme="minorHAnsi" w:hAnsiTheme="minorHAnsi"/>
                <w:b/>
                <w:sz w:val="22"/>
                <w:szCs w:val="22"/>
              </w:rPr>
              <w:t>Explicitly communicate lesson outcomes and work quality</w:t>
            </w:r>
          </w:p>
          <w:p w14:paraId="2EBAA9FF" w14:textId="6CF45BED" w:rsidR="00D551D7" w:rsidRPr="00352648" w:rsidRDefault="00D551D7" w:rsidP="00D551D7">
            <w:pPr>
              <w:pStyle w:val="ListParagraph"/>
              <w:numPr>
                <w:ilvl w:val="0"/>
                <w:numId w:val="23"/>
              </w:numPr>
              <w:ind w:left="284" w:hanging="284"/>
              <w:rPr>
                <w:rFonts w:asciiTheme="minorHAnsi" w:hAnsiTheme="minorHAnsi"/>
                <w:sz w:val="22"/>
                <w:szCs w:val="22"/>
              </w:rPr>
            </w:pPr>
            <w:bookmarkStart w:id="0" w:name="_GoBack"/>
            <w:bookmarkEnd w:id="0"/>
            <w:r w:rsidRPr="00352648">
              <w:rPr>
                <w:rFonts w:asciiTheme="minorHAnsi" w:hAnsiTheme="minorHAnsi"/>
                <w:b/>
                <w:sz w:val="22"/>
                <w:szCs w:val="22"/>
              </w:rPr>
              <w:t xml:space="preserve">Define and reinforce metalanguage used in the unit. </w:t>
            </w:r>
          </w:p>
          <w:p w14:paraId="5B0B1B0B" w14:textId="3F9E6CE4" w:rsidR="008A384E" w:rsidRPr="008A384E" w:rsidRDefault="00352648" w:rsidP="008A384E">
            <w:pPr>
              <w:pStyle w:val="ListParagraph"/>
              <w:ind w:left="284"/>
              <w:rPr>
                <w:rFonts w:asciiTheme="minorHAnsi" w:hAnsiTheme="minorHAnsi"/>
                <w:sz w:val="22"/>
                <w:szCs w:val="22"/>
              </w:rPr>
            </w:pPr>
            <w:r w:rsidRPr="008A384E">
              <w:rPr>
                <w:rFonts w:asciiTheme="minorHAnsi" w:hAnsiTheme="minorHAnsi"/>
                <w:sz w:val="22"/>
                <w:szCs w:val="22"/>
              </w:rPr>
              <w:t>flat surface</w:t>
            </w:r>
            <w:r>
              <w:rPr>
                <w:rFonts w:asciiTheme="minorHAnsi" w:hAnsiTheme="minorHAnsi"/>
                <w:sz w:val="22"/>
                <w:szCs w:val="22"/>
              </w:rPr>
              <w:t xml:space="preserve">, </w:t>
            </w:r>
            <w:r w:rsidRPr="008A384E">
              <w:rPr>
                <w:rFonts w:asciiTheme="minorHAnsi" w:hAnsiTheme="minorHAnsi"/>
                <w:sz w:val="22"/>
                <w:szCs w:val="22"/>
              </w:rPr>
              <w:t>curved surface</w:t>
            </w:r>
            <w:r>
              <w:rPr>
                <w:rFonts w:asciiTheme="minorHAnsi" w:hAnsiTheme="minorHAnsi"/>
                <w:sz w:val="22"/>
                <w:szCs w:val="22"/>
              </w:rPr>
              <w:t>.</w:t>
            </w:r>
            <w:r w:rsidRPr="008A384E">
              <w:rPr>
                <w:rFonts w:asciiTheme="minorHAnsi" w:hAnsiTheme="minorHAnsi"/>
                <w:sz w:val="22"/>
                <w:szCs w:val="22"/>
              </w:rPr>
              <w:t>-</w:t>
            </w:r>
          </w:p>
          <w:p w14:paraId="50E24BE2" w14:textId="27FA6358" w:rsidR="00AF2B81" w:rsidRPr="00D551D7" w:rsidRDefault="00352648" w:rsidP="008A384E">
            <w:pPr>
              <w:pStyle w:val="ListParagraph"/>
              <w:ind w:left="284"/>
              <w:rPr>
                <w:rFonts w:asciiTheme="minorHAnsi" w:hAnsiTheme="minorHAnsi"/>
                <w:sz w:val="22"/>
                <w:szCs w:val="22"/>
              </w:rPr>
            </w:pPr>
            <w:r w:rsidRPr="008A384E">
              <w:rPr>
                <w:rFonts w:asciiTheme="minorHAnsi" w:hAnsiTheme="minorHAnsi"/>
                <w:sz w:val="22"/>
                <w:szCs w:val="22"/>
              </w:rPr>
              <w:t>face</w:t>
            </w:r>
            <w:r>
              <w:rPr>
                <w:rFonts w:asciiTheme="minorHAnsi" w:hAnsiTheme="minorHAnsi"/>
                <w:sz w:val="22"/>
                <w:szCs w:val="22"/>
              </w:rPr>
              <w:t xml:space="preserve">, edge, </w:t>
            </w:r>
            <w:r w:rsidRPr="008A384E">
              <w:rPr>
                <w:rFonts w:asciiTheme="minorHAnsi" w:hAnsiTheme="minorHAnsi"/>
                <w:sz w:val="22"/>
                <w:szCs w:val="22"/>
              </w:rPr>
              <w:t xml:space="preserve">vertex- </w:t>
            </w:r>
          </w:p>
          <w:p w14:paraId="4D6456A5" w14:textId="6CD2C9E9" w:rsidR="00B240D1" w:rsidRPr="00D551D7" w:rsidRDefault="00B240D1" w:rsidP="00D551D7">
            <w:pPr>
              <w:pStyle w:val="ListParagraph"/>
              <w:numPr>
                <w:ilvl w:val="0"/>
                <w:numId w:val="23"/>
              </w:numPr>
              <w:ind w:left="284" w:hanging="284"/>
              <w:rPr>
                <w:rFonts w:asciiTheme="minorHAnsi" w:hAnsiTheme="minorHAnsi"/>
                <w:sz w:val="22"/>
                <w:szCs w:val="22"/>
              </w:rPr>
            </w:pPr>
            <w:r w:rsidRPr="00D551D7">
              <w:rPr>
                <w:rFonts w:asciiTheme="minorHAnsi" w:hAnsiTheme="minorHAnsi"/>
                <w:sz w:val="22"/>
                <w:szCs w:val="22"/>
              </w:rPr>
              <w:t xml:space="preserve">Show the students the solids. Hold up a cube and ask: </w:t>
            </w:r>
            <w:r w:rsidRPr="00D551D7">
              <w:rPr>
                <w:rFonts w:asciiTheme="minorHAnsi" w:hAnsiTheme="minorHAnsi"/>
                <w:i/>
                <w:sz w:val="22"/>
                <w:szCs w:val="22"/>
              </w:rPr>
              <w:t xml:space="preserve">What is something special about the faces of this object? </w:t>
            </w:r>
            <w:r w:rsidRPr="00D551D7">
              <w:rPr>
                <w:rFonts w:asciiTheme="minorHAnsi" w:hAnsiTheme="minorHAnsi"/>
                <w:sz w:val="22"/>
                <w:szCs w:val="22"/>
              </w:rPr>
              <w:t>(They are all squares.) Introduce the name ‘cube’ to describe the object and label the cube using a sticky note.</w:t>
            </w:r>
          </w:p>
          <w:p w14:paraId="1D5CC5B8" w14:textId="1021FEE9" w:rsidR="00B240D1" w:rsidRPr="00D551D7" w:rsidRDefault="00B240D1" w:rsidP="00D551D7">
            <w:pPr>
              <w:pStyle w:val="ListParagraph"/>
              <w:numPr>
                <w:ilvl w:val="0"/>
                <w:numId w:val="23"/>
              </w:numPr>
              <w:ind w:left="284" w:hanging="284"/>
              <w:rPr>
                <w:rFonts w:asciiTheme="minorHAnsi" w:hAnsiTheme="minorHAnsi"/>
                <w:sz w:val="22"/>
                <w:szCs w:val="22"/>
              </w:rPr>
            </w:pPr>
            <w:r w:rsidRPr="00D551D7">
              <w:rPr>
                <w:rFonts w:asciiTheme="minorHAnsi" w:hAnsiTheme="minorHAnsi"/>
                <w:sz w:val="22"/>
                <w:szCs w:val="22"/>
              </w:rPr>
              <w:t>Invite a volunteer to find another cube from among the collection of solids. Have them describe how the two cubes are similar. Bring out the fact that cubes have six faces that are all the same size and shape.</w:t>
            </w:r>
          </w:p>
          <w:p w14:paraId="0B19EC27" w14:textId="48A8B99B" w:rsidR="00B240D1" w:rsidRPr="00D551D7" w:rsidRDefault="00B240D1" w:rsidP="00D551D7">
            <w:pPr>
              <w:pStyle w:val="ListParagraph"/>
              <w:numPr>
                <w:ilvl w:val="0"/>
                <w:numId w:val="23"/>
              </w:numPr>
              <w:ind w:left="284" w:hanging="284"/>
              <w:rPr>
                <w:rFonts w:asciiTheme="minorHAnsi" w:hAnsiTheme="minorHAnsi"/>
                <w:sz w:val="22"/>
                <w:szCs w:val="22"/>
              </w:rPr>
            </w:pPr>
            <w:r w:rsidRPr="00D551D7">
              <w:rPr>
                <w:rFonts w:asciiTheme="minorHAnsi" w:hAnsiTheme="minorHAnsi"/>
                <w:sz w:val="22"/>
                <w:szCs w:val="22"/>
              </w:rPr>
              <w:t xml:space="preserve">Hold up a rectangular-based prism that has no square faces and ask: </w:t>
            </w:r>
            <w:r w:rsidRPr="00D551D7">
              <w:rPr>
                <w:rFonts w:asciiTheme="minorHAnsi" w:hAnsiTheme="minorHAnsi"/>
                <w:i/>
                <w:sz w:val="22"/>
                <w:szCs w:val="22"/>
              </w:rPr>
              <w:t xml:space="preserve">How is this object like a cube? </w:t>
            </w:r>
            <w:r w:rsidRPr="00D551D7">
              <w:rPr>
                <w:rFonts w:asciiTheme="minorHAnsi" w:hAnsiTheme="minorHAnsi"/>
                <w:sz w:val="22"/>
                <w:szCs w:val="22"/>
              </w:rPr>
              <w:t xml:space="preserve">(It has six faces. It has straight edges. It has eight corners.) </w:t>
            </w:r>
            <w:r w:rsidRPr="00D551D7">
              <w:rPr>
                <w:rFonts w:asciiTheme="minorHAnsi" w:hAnsiTheme="minorHAnsi"/>
                <w:i/>
                <w:sz w:val="22"/>
                <w:szCs w:val="22"/>
              </w:rPr>
              <w:t>How is it different?</w:t>
            </w:r>
            <w:r w:rsidRPr="00D551D7">
              <w:rPr>
                <w:rFonts w:asciiTheme="minorHAnsi" w:hAnsiTheme="minorHAnsi"/>
                <w:sz w:val="22"/>
                <w:szCs w:val="22"/>
              </w:rPr>
              <w:t xml:space="preserve"> (Its faces are not squares.)</w:t>
            </w:r>
          </w:p>
          <w:p w14:paraId="0595B3CA" w14:textId="7A62CC09" w:rsidR="001C6A19" w:rsidRPr="004A4DA4" w:rsidRDefault="00B240D1" w:rsidP="00D551D7">
            <w:pPr>
              <w:pStyle w:val="ListParagraph"/>
              <w:numPr>
                <w:ilvl w:val="0"/>
                <w:numId w:val="23"/>
              </w:numPr>
              <w:ind w:left="284" w:hanging="284"/>
              <w:rPr>
                <w:rFonts w:asciiTheme="minorHAnsi" w:hAnsiTheme="minorHAnsi"/>
                <w:szCs w:val="24"/>
              </w:rPr>
            </w:pPr>
            <w:r w:rsidRPr="00D551D7">
              <w:rPr>
                <w:rFonts w:asciiTheme="minorHAnsi" w:hAnsiTheme="minorHAnsi"/>
                <w:sz w:val="22"/>
                <w:szCs w:val="22"/>
              </w:rPr>
              <w:t>Repeat the discussion, comparing a cone to a</w:t>
            </w:r>
            <w:r w:rsidRPr="00555B0D">
              <w:rPr>
                <w:rFonts w:asciiTheme="minorHAnsi" w:hAnsiTheme="minorHAnsi"/>
                <w:sz w:val="24"/>
                <w:szCs w:val="24"/>
              </w:rPr>
              <w:t xml:space="preserve"> cylinder, a cylinder to a sphere and a prism to a cylinder.</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9DB8B04" w14:textId="0FADC9D5" w:rsidR="001C6A19" w:rsidRPr="004A4DA4" w:rsidRDefault="005076B1" w:rsidP="00555B0D">
            <w:pPr>
              <w:pStyle w:val="ListParagraph"/>
              <w:numPr>
                <w:ilvl w:val="0"/>
                <w:numId w:val="23"/>
              </w:numPr>
              <w:ind w:left="284" w:hanging="284"/>
              <w:rPr>
                <w:rFonts w:asciiTheme="minorHAnsi" w:hAnsiTheme="minorHAnsi"/>
                <w:sz w:val="24"/>
                <w:szCs w:val="24"/>
              </w:rPr>
            </w:pPr>
            <w:r w:rsidRPr="00555B0D">
              <w:rPr>
                <w:rFonts w:asciiTheme="minorHAnsi" w:hAnsiTheme="minorHAnsi"/>
                <w:b/>
                <w:sz w:val="24"/>
                <w:szCs w:val="24"/>
              </w:rPr>
              <w:t>Feely Box</w:t>
            </w:r>
            <w:r w:rsidR="00E51FA5">
              <w:rPr>
                <w:rFonts w:asciiTheme="minorHAnsi" w:hAnsiTheme="minorHAnsi"/>
                <w:b/>
                <w:sz w:val="24"/>
                <w:szCs w:val="24"/>
              </w:rPr>
              <w:t>:</w:t>
            </w:r>
            <w:r w:rsidRPr="00555B0D">
              <w:rPr>
                <w:rFonts w:asciiTheme="minorHAnsi" w:hAnsiTheme="minorHAnsi"/>
                <w:sz w:val="24"/>
                <w:szCs w:val="24"/>
              </w:rPr>
              <w:t xml:space="preserve"> Take a box. Cut a hole in one end and attach a piece of cloth or the end of an old sock so the children can put their hand through the hole without seeing what is inside the </w:t>
            </w:r>
            <w:r w:rsidRPr="005076B1">
              <w:rPr>
                <w:rFonts w:asciiTheme="minorHAnsi" w:hAnsiTheme="minorHAnsi"/>
                <w:sz w:val="24"/>
                <w:szCs w:val="24"/>
              </w:rPr>
              <w:t>box. Place different objects in the box. Have the children draw what they feel.</w:t>
            </w:r>
          </w:p>
        </w:tc>
      </w:tr>
      <w:tr w:rsidR="001C6A19" w:rsidRPr="004A4DA4" w14:paraId="3552F0D4" w14:textId="1670C5DD" w:rsidTr="00555B0D">
        <w:trPr>
          <w:trHeight w:val="3468"/>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4E89323B" w14:textId="09F485DE" w:rsidR="007E4125" w:rsidRPr="00555B0D" w:rsidRDefault="00626CE4" w:rsidP="00555B0D">
            <w:pPr>
              <w:pStyle w:val="ListParagraph"/>
              <w:numPr>
                <w:ilvl w:val="0"/>
                <w:numId w:val="23"/>
              </w:numPr>
              <w:ind w:left="317" w:hanging="283"/>
              <w:rPr>
                <w:rFonts w:asciiTheme="minorHAnsi" w:hAnsiTheme="minorHAnsi"/>
                <w:sz w:val="24"/>
                <w:szCs w:val="24"/>
              </w:rPr>
            </w:pPr>
            <w:r w:rsidRPr="00E51FA5">
              <w:rPr>
                <w:rFonts w:asciiTheme="minorHAnsi" w:hAnsiTheme="minorHAnsi"/>
                <w:b/>
                <w:sz w:val="24"/>
                <w:szCs w:val="24"/>
              </w:rPr>
              <w:t>Direct students to consider how to sort the objects into different groups.</w:t>
            </w:r>
            <w:r w:rsidRPr="00555B0D">
              <w:rPr>
                <w:rFonts w:asciiTheme="minorHAnsi" w:hAnsiTheme="minorHAnsi"/>
                <w:sz w:val="24"/>
                <w:szCs w:val="24"/>
              </w:rPr>
              <w:t xml:space="preserve"> Groupings could be simple, such as whether the objects have flat or curved faces, or complex, such as whether they are prisms or ‘something else’.</w:t>
            </w:r>
            <w:r w:rsidR="00B240D1" w:rsidRPr="00555B0D">
              <w:rPr>
                <w:rFonts w:asciiTheme="minorHAnsi" w:hAnsiTheme="minorHAnsi"/>
                <w:sz w:val="24"/>
                <w:szCs w:val="24"/>
              </w:rPr>
              <w:t xml:space="preserve"> Students work in pairs to create their own groupings.</w:t>
            </w:r>
          </w:p>
          <w:p w14:paraId="378F9F3E" w14:textId="57782845" w:rsidR="007E4125" w:rsidRDefault="007E4125" w:rsidP="00555B0D">
            <w:pPr>
              <w:pStyle w:val="ListParagraph"/>
              <w:numPr>
                <w:ilvl w:val="0"/>
                <w:numId w:val="23"/>
              </w:numPr>
              <w:ind w:left="317" w:hanging="283"/>
              <w:rPr>
                <w:rFonts w:asciiTheme="minorHAnsi" w:hAnsiTheme="minorHAnsi"/>
                <w:sz w:val="24"/>
                <w:szCs w:val="24"/>
              </w:rPr>
            </w:pPr>
            <w:r w:rsidRPr="00555B0D">
              <w:rPr>
                <w:rFonts w:asciiTheme="minorHAnsi" w:hAnsiTheme="minorHAnsi"/>
                <w:b/>
                <w:sz w:val="24"/>
                <w:szCs w:val="24"/>
              </w:rPr>
              <w:t>Investigation:</w:t>
            </w:r>
            <w:r w:rsidR="00D84F15">
              <w:rPr>
                <w:rFonts w:asciiTheme="minorHAnsi" w:hAnsiTheme="minorHAnsi"/>
                <w:sz w:val="24"/>
                <w:szCs w:val="24"/>
              </w:rPr>
              <w:t xml:space="preserve"> Hold up a polydron (</w:t>
            </w:r>
            <w:r w:rsidR="008A384E">
              <w:rPr>
                <w:rFonts w:asciiTheme="minorHAnsi" w:hAnsiTheme="minorHAnsi"/>
                <w:sz w:val="24"/>
                <w:szCs w:val="24"/>
              </w:rPr>
              <w:t>e.g.</w:t>
            </w:r>
            <w:r w:rsidR="00D84F15">
              <w:rPr>
                <w:rFonts w:asciiTheme="minorHAnsi" w:hAnsiTheme="minorHAnsi"/>
                <w:sz w:val="24"/>
                <w:szCs w:val="24"/>
              </w:rPr>
              <w:t xml:space="preserve"> </w:t>
            </w:r>
            <w:r w:rsidR="00555B0D">
              <w:rPr>
                <w:rFonts w:asciiTheme="minorHAnsi" w:hAnsiTheme="minorHAnsi"/>
                <w:sz w:val="24"/>
                <w:szCs w:val="24"/>
              </w:rPr>
              <w:t>a</w:t>
            </w:r>
            <w:r w:rsidR="00D84F15">
              <w:rPr>
                <w:rFonts w:asciiTheme="minorHAnsi" w:hAnsiTheme="minorHAnsi"/>
                <w:sz w:val="24"/>
                <w:szCs w:val="24"/>
              </w:rPr>
              <w:t xml:space="preserve"> rectangle). Ask: </w:t>
            </w:r>
            <w:r w:rsidR="00D84F15" w:rsidRPr="00555B0D">
              <w:rPr>
                <w:rFonts w:asciiTheme="minorHAnsi" w:hAnsiTheme="minorHAnsi"/>
                <w:sz w:val="24"/>
                <w:szCs w:val="24"/>
              </w:rPr>
              <w:t>Which 3D object could this rectangle be one face of?</w:t>
            </w:r>
            <w:r w:rsidR="00D84F15">
              <w:rPr>
                <w:rFonts w:asciiTheme="minorHAnsi" w:hAnsiTheme="minorHAnsi"/>
                <w:sz w:val="24"/>
                <w:szCs w:val="24"/>
              </w:rPr>
              <w:t xml:space="preserve"> Discuss the students’ ideas and invite volunteers to identify a similar face on one of the classroom solids.</w:t>
            </w:r>
          </w:p>
          <w:p w14:paraId="7F63659B" w14:textId="6E2AB6BE" w:rsidR="00555B0D" w:rsidRPr="004A4DA4" w:rsidRDefault="00555B0D" w:rsidP="00555B0D">
            <w:pPr>
              <w:pStyle w:val="ListParagraph"/>
              <w:numPr>
                <w:ilvl w:val="0"/>
                <w:numId w:val="23"/>
              </w:numPr>
              <w:ind w:left="317" w:hanging="283"/>
              <w:rPr>
                <w:rFonts w:asciiTheme="minorHAnsi" w:hAnsiTheme="minorHAnsi"/>
                <w:sz w:val="24"/>
                <w:szCs w:val="24"/>
              </w:rPr>
            </w:pPr>
            <w:r w:rsidRPr="00555B0D">
              <w:rPr>
                <w:rFonts w:asciiTheme="minorHAnsi" w:hAnsiTheme="minorHAnsi"/>
                <w:b/>
                <w:color w:val="FF0000"/>
                <w:sz w:val="24"/>
                <w:szCs w:val="24"/>
              </w:rPr>
              <w:t>Assessment:</w:t>
            </w:r>
            <w:r w:rsidRPr="00555B0D">
              <w:rPr>
                <w:rFonts w:asciiTheme="minorHAnsi" w:hAnsiTheme="minorHAnsi"/>
                <w:color w:val="FF0000"/>
                <w:sz w:val="24"/>
                <w:szCs w:val="24"/>
              </w:rPr>
              <w:t xml:space="preserve"> </w:t>
            </w:r>
            <w:r>
              <w:rPr>
                <w:rFonts w:asciiTheme="minorHAnsi" w:hAnsiTheme="minorHAnsi"/>
                <w:sz w:val="24"/>
                <w:szCs w:val="24"/>
              </w:rPr>
              <w:t>Show a range of 3D objects, one at a time, and have students describe the characteristics of each object. Then show a picture of each of the 3D objects discussed and ask volunteers to describe the characteristics. Ask students to consider whether it is easier to use a real object or a picture to discuss the characteristics.</w:t>
            </w:r>
          </w:p>
        </w:tc>
      </w:tr>
      <w:tr w:rsidR="001C6A19" w:rsidRPr="004A4DA4" w14:paraId="59210916" w14:textId="233DDF99" w:rsidTr="00661B8E">
        <w:trPr>
          <w:trHeight w:val="1542"/>
        </w:trPr>
        <w:tc>
          <w:tcPr>
            <w:tcW w:w="3936" w:type="dxa"/>
            <w:vMerge/>
            <w:tcBorders>
              <w:right w:val="single" w:sz="4" w:space="0" w:color="auto"/>
            </w:tcBorders>
          </w:tcPr>
          <w:p w14:paraId="49EDC7E3" w14:textId="79CCADDE"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521B145C" w14:textId="1924AF2C" w:rsidR="00A84608" w:rsidRPr="00555B0D" w:rsidRDefault="00E51FA5" w:rsidP="00555B0D">
            <w:pPr>
              <w:pStyle w:val="ListParagraph"/>
              <w:numPr>
                <w:ilvl w:val="0"/>
                <w:numId w:val="23"/>
              </w:numPr>
              <w:ind w:left="317" w:hanging="283"/>
              <w:rPr>
                <w:rFonts w:asciiTheme="minorHAnsi" w:hAnsiTheme="minorHAnsi"/>
                <w:i/>
                <w:sz w:val="24"/>
                <w:szCs w:val="24"/>
              </w:rPr>
            </w:pPr>
            <w:r w:rsidRPr="00E51FA5">
              <w:rPr>
                <w:rFonts w:asciiTheme="minorHAnsi" w:hAnsiTheme="minorHAnsi"/>
                <w:b/>
                <w:sz w:val="24"/>
                <w:szCs w:val="24"/>
              </w:rPr>
              <w:t>Hula hoop activity:</w:t>
            </w:r>
            <w:r>
              <w:rPr>
                <w:rFonts w:asciiTheme="minorHAnsi" w:hAnsiTheme="minorHAnsi"/>
                <w:sz w:val="24"/>
                <w:szCs w:val="24"/>
              </w:rPr>
              <w:t xml:space="preserve"> </w:t>
            </w:r>
            <w:r w:rsidR="00A84608">
              <w:rPr>
                <w:rFonts w:asciiTheme="minorHAnsi" w:hAnsiTheme="minorHAnsi"/>
                <w:sz w:val="24"/>
                <w:szCs w:val="24"/>
              </w:rPr>
              <w:t xml:space="preserve">Place a hula hoop on the ground and say: </w:t>
            </w:r>
            <w:r w:rsidR="00A84608" w:rsidRPr="00555B0D">
              <w:rPr>
                <w:rFonts w:asciiTheme="minorHAnsi" w:hAnsiTheme="minorHAnsi"/>
                <w:i/>
                <w:sz w:val="24"/>
                <w:szCs w:val="24"/>
              </w:rPr>
              <w:t>Everything inside the hoop has to have three or more flat faces</w:t>
            </w:r>
            <w:r w:rsidR="00A84608" w:rsidRPr="00555B0D">
              <w:rPr>
                <w:rFonts w:asciiTheme="minorHAnsi" w:hAnsiTheme="minorHAnsi"/>
                <w:sz w:val="24"/>
                <w:szCs w:val="24"/>
              </w:rPr>
              <w:t>.</w:t>
            </w:r>
            <w:r w:rsidR="00A84608">
              <w:rPr>
                <w:rFonts w:asciiTheme="minorHAnsi" w:hAnsiTheme="minorHAnsi"/>
                <w:sz w:val="24"/>
                <w:szCs w:val="24"/>
              </w:rPr>
              <w:t xml:space="preserve"> Choose volunteers to sort the objects accordingly. Repeat with other categories. Alternate with other ideas such as: </w:t>
            </w:r>
            <w:r w:rsidR="00A84608" w:rsidRPr="00555B0D">
              <w:rPr>
                <w:rFonts w:asciiTheme="minorHAnsi" w:hAnsiTheme="minorHAnsi"/>
                <w:i/>
                <w:sz w:val="24"/>
                <w:szCs w:val="24"/>
              </w:rPr>
              <w:t>Everything inside the hoop cannot have a curved face.</w:t>
            </w:r>
          </w:p>
          <w:p w14:paraId="3A703DA7" w14:textId="20F432ED" w:rsidR="00661B8E" w:rsidRPr="00661B8E" w:rsidRDefault="00E51FA5" w:rsidP="00555B0D">
            <w:pPr>
              <w:pStyle w:val="ListParagraph"/>
              <w:numPr>
                <w:ilvl w:val="0"/>
                <w:numId w:val="23"/>
              </w:numPr>
              <w:ind w:left="317" w:hanging="283"/>
              <w:rPr>
                <w:rFonts w:asciiTheme="minorHAnsi" w:hAnsiTheme="minorHAnsi"/>
                <w:sz w:val="24"/>
                <w:szCs w:val="24"/>
              </w:rPr>
            </w:pPr>
            <w:r w:rsidRPr="00E51FA5">
              <w:rPr>
                <w:rFonts w:asciiTheme="minorHAnsi" w:hAnsiTheme="minorHAnsi"/>
                <w:b/>
                <w:sz w:val="24"/>
                <w:szCs w:val="24"/>
              </w:rPr>
              <w:t>Pyramid Investigation:</w:t>
            </w:r>
            <w:r>
              <w:rPr>
                <w:rFonts w:asciiTheme="minorHAnsi" w:hAnsiTheme="minorHAnsi"/>
                <w:sz w:val="24"/>
                <w:szCs w:val="24"/>
              </w:rPr>
              <w:t xml:space="preserve"> </w:t>
            </w:r>
            <w:r w:rsidR="00661B8E" w:rsidRPr="00661B8E">
              <w:rPr>
                <w:rFonts w:asciiTheme="minorHAnsi" w:hAnsiTheme="minorHAnsi"/>
                <w:sz w:val="24"/>
                <w:szCs w:val="24"/>
              </w:rPr>
              <w:t xml:space="preserve">Display a variety of pyramids and ask children what </w:t>
            </w:r>
            <w:r w:rsidR="008A384E" w:rsidRPr="00661B8E">
              <w:rPr>
                <w:rFonts w:asciiTheme="minorHAnsi" w:hAnsiTheme="minorHAnsi"/>
                <w:sz w:val="24"/>
                <w:szCs w:val="24"/>
              </w:rPr>
              <w:t>we</w:t>
            </w:r>
            <w:r w:rsidR="00661B8E" w:rsidRPr="00661B8E">
              <w:rPr>
                <w:rFonts w:asciiTheme="minorHAnsi" w:hAnsiTheme="minorHAnsi"/>
                <w:sz w:val="24"/>
                <w:szCs w:val="24"/>
              </w:rPr>
              <w:t xml:space="preserve"> know about these objects. Children discuss </w:t>
            </w:r>
            <w:r w:rsidR="00661B8E">
              <w:rPr>
                <w:rFonts w:asciiTheme="minorHAnsi" w:hAnsiTheme="minorHAnsi"/>
                <w:sz w:val="24"/>
                <w:szCs w:val="24"/>
              </w:rPr>
              <w:t xml:space="preserve">features. </w:t>
            </w:r>
            <w:r w:rsidR="00661B8E" w:rsidRPr="00661B8E">
              <w:rPr>
                <w:rFonts w:asciiTheme="minorHAnsi" w:hAnsiTheme="minorHAnsi"/>
                <w:sz w:val="24"/>
                <w:szCs w:val="24"/>
              </w:rPr>
              <w:t xml:space="preserve"> </w:t>
            </w:r>
          </w:p>
          <w:p w14:paraId="440A0BB2" w14:textId="337F5850" w:rsidR="00555B0D" w:rsidRDefault="00E51FA5" w:rsidP="00555B0D">
            <w:pPr>
              <w:pStyle w:val="ListParagraph"/>
              <w:numPr>
                <w:ilvl w:val="0"/>
                <w:numId w:val="23"/>
              </w:numPr>
              <w:ind w:left="317" w:hanging="283"/>
              <w:rPr>
                <w:rFonts w:asciiTheme="minorHAnsi" w:hAnsiTheme="minorHAnsi"/>
                <w:sz w:val="24"/>
                <w:szCs w:val="24"/>
              </w:rPr>
            </w:pPr>
            <w:r w:rsidRPr="00E51FA5">
              <w:rPr>
                <w:rFonts w:asciiTheme="minorHAnsi" w:hAnsiTheme="minorHAnsi"/>
                <w:b/>
                <w:sz w:val="24"/>
                <w:szCs w:val="24"/>
              </w:rPr>
              <w:t>Definitions:</w:t>
            </w:r>
            <w:r>
              <w:rPr>
                <w:rFonts w:asciiTheme="minorHAnsi" w:hAnsiTheme="minorHAnsi"/>
                <w:sz w:val="24"/>
                <w:szCs w:val="24"/>
              </w:rPr>
              <w:t xml:space="preserve"> </w:t>
            </w:r>
            <w:r w:rsidR="00661B8E" w:rsidRPr="00661B8E">
              <w:rPr>
                <w:rFonts w:asciiTheme="minorHAnsi" w:hAnsiTheme="minorHAnsi"/>
                <w:sz w:val="24"/>
                <w:szCs w:val="24"/>
              </w:rPr>
              <w:t xml:space="preserve">Have children come up with their own definition of what is a pyramid? </w:t>
            </w:r>
          </w:p>
          <w:p w14:paraId="17B7C6D4" w14:textId="61223A61" w:rsidR="001C6A19" w:rsidRPr="00E51FA5" w:rsidRDefault="00661B8E" w:rsidP="00E51FA5">
            <w:pPr>
              <w:ind w:left="317"/>
              <w:rPr>
                <w:rFonts w:asciiTheme="minorHAnsi" w:hAnsiTheme="minorHAnsi"/>
                <w:sz w:val="24"/>
                <w:szCs w:val="24"/>
              </w:rPr>
            </w:pPr>
            <w:r w:rsidRPr="00E51FA5">
              <w:rPr>
                <w:rFonts w:asciiTheme="minorHAnsi" w:hAnsiTheme="minorHAnsi"/>
                <w:sz w:val="24"/>
                <w:szCs w:val="24"/>
              </w:rPr>
              <w:t xml:space="preserve">(Teachers definition - A solid with any polygon as its base. The other faces are triangles that meet at a common vertex. Pyramids are named according to their base.) </w:t>
            </w:r>
          </w:p>
        </w:tc>
      </w:tr>
      <w:tr w:rsidR="001C6A19" w:rsidRPr="004A4DA4" w14:paraId="7076240C" w14:textId="0053691E" w:rsidTr="00555B0D">
        <w:trPr>
          <w:trHeight w:val="977"/>
        </w:trPr>
        <w:tc>
          <w:tcPr>
            <w:tcW w:w="3936" w:type="dxa"/>
            <w:vMerge/>
            <w:tcBorders>
              <w:right w:val="single" w:sz="4" w:space="0" w:color="auto"/>
            </w:tcBorders>
            <w:shd w:val="clear" w:color="auto" w:fill="C2D69B" w:themeFill="accent3" w:themeFillTint="99"/>
          </w:tcPr>
          <w:p w14:paraId="3D25DE6F" w14:textId="73E8F50B"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37013AE" w14:textId="77777777" w:rsidR="00555B0D" w:rsidRPr="00555B0D" w:rsidRDefault="00555B0D" w:rsidP="00555B0D">
            <w:pPr>
              <w:tabs>
                <w:tab w:val="left" w:pos="4995"/>
              </w:tabs>
              <w:rPr>
                <w:rFonts w:asciiTheme="minorHAnsi" w:hAnsiTheme="minorHAnsi"/>
                <w:sz w:val="24"/>
                <w:szCs w:val="24"/>
              </w:rPr>
            </w:pPr>
            <w:r w:rsidRPr="00555B0D">
              <w:rPr>
                <w:rFonts w:asciiTheme="minorHAnsi" w:hAnsiTheme="minorHAnsi"/>
                <w:b/>
                <w:sz w:val="24"/>
                <w:szCs w:val="24"/>
              </w:rPr>
              <w:t>Student engagement:</w:t>
            </w:r>
            <w:r w:rsidRPr="00555B0D">
              <w:rPr>
                <w:rFonts w:asciiTheme="minorHAnsi" w:hAnsiTheme="minorHAnsi"/>
                <w:sz w:val="24"/>
                <w:szCs w:val="24"/>
              </w:rPr>
              <w:tab/>
            </w:r>
            <w:r w:rsidRPr="00555B0D">
              <w:rPr>
                <w:rFonts w:asciiTheme="minorHAnsi" w:hAnsiTheme="minorHAnsi"/>
                <w:b/>
                <w:sz w:val="24"/>
                <w:szCs w:val="24"/>
              </w:rPr>
              <w:t>Achievement of Outcomes:</w:t>
            </w:r>
          </w:p>
          <w:p w14:paraId="1AF45CEC" w14:textId="0DAFDE78" w:rsidR="00D84F15" w:rsidRPr="004A4DA4" w:rsidRDefault="00555B0D" w:rsidP="00555B0D">
            <w:pPr>
              <w:tabs>
                <w:tab w:val="left" w:pos="5004"/>
              </w:tabs>
              <w:rPr>
                <w:rFonts w:asciiTheme="minorHAnsi" w:hAnsiTheme="minorHAnsi"/>
                <w:sz w:val="24"/>
                <w:szCs w:val="24"/>
              </w:rPr>
            </w:pPr>
            <w:r w:rsidRPr="00555B0D">
              <w:rPr>
                <w:rFonts w:asciiTheme="minorHAnsi" w:hAnsiTheme="minorHAnsi"/>
                <w:b/>
                <w:sz w:val="24"/>
                <w:szCs w:val="24"/>
              </w:rPr>
              <w:t>Resources:</w:t>
            </w:r>
            <w:r w:rsidRPr="00555B0D">
              <w:rPr>
                <w:rFonts w:asciiTheme="minorHAnsi" w:hAnsiTheme="minorHAnsi"/>
                <w:sz w:val="24"/>
                <w:szCs w:val="24"/>
              </w:rPr>
              <w:tab/>
            </w:r>
            <w:r w:rsidRPr="00555B0D">
              <w:rPr>
                <w:rFonts w:asciiTheme="minorHAnsi" w:hAnsiTheme="minorHAnsi"/>
                <w:b/>
                <w:sz w:val="24"/>
                <w:szCs w:val="24"/>
              </w:rPr>
              <w:t>Follow up:</w:t>
            </w:r>
          </w:p>
        </w:tc>
      </w:tr>
    </w:tbl>
    <w:p w14:paraId="416FCCCE" w14:textId="705455CE" w:rsidR="005D2618" w:rsidRPr="004A4DA4" w:rsidRDefault="005D2618" w:rsidP="00555B0D">
      <w:pPr>
        <w:pStyle w:val="ListParagraph"/>
        <w:spacing w:after="200" w:line="276" w:lineRule="auto"/>
        <w:rPr>
          <w:rFonts w:asciiTheme="minorHAnsi" w:hAnsiTheme="minorHAnsi"/>
          <w:sz w:val="24"/>
          <w:szCs w:val="24"/>
        </w:rPr>
      </w:pPr>
    </w:p>
    <w:sectPr w:rsidR="005D2618" w:rsidRPr="004A4DA4" w:rsidSect="00352648">
      <w:pgSz w:w="16838" w:h="11906" w:orient="landscape" w:code="9"/>
      <w:pgMar w:top="567"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472"/>
    <w:multiLevelType w:val="hybridMultilevel"/>
    <w:tmpl w:val="A284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5519DD"/>
    <w:multiLevelType w:val="hybridMultilevel"/>
    <w:tmpl w:val="F7762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CA115E"/>
    <w:multiLevelType w:val="hybridMultilevel"/>
    <w:tmpl w:val="05BA106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862F6C"/>
    <w:multiLevelType w:val="hybridMultilevel"/>
    <w:tmpl w:val="DCD807A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E57A39"/>
    <w:multiLevelType w:val="hybridMultilevel"/>
    <w:tmpl w:val="DEFE68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AA3F50"/>
    <w:multiLevelType w:val="hybridMultilevel"/>
    <w:tmpl w:val="4510D3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147024"/>
    <w:multiLevelType w:val="hybridMultilevel"/>
    <w:tmpl w:val="A6E2C474"/>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F16C0D"/>
    <w:multiLevelType w:val="hybridMultilevel"/>
    <w:tmpl w:val="0980BE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9"/>
  </w:num>
  <w:num w:numId="5">
    <w:abstractNumId w:val="5"/>
  </w:num>
  <w:num w:numId="6">
    <w:abstractNumId w:val="2"/>
  </w:num>
  <w:num w:numId="7">
    <w:abstractNumId w:val="15"/>
  </w:num>
  <w:num w:numId="8">
    <w:abstractNumId w:val="24"/>
  </w:num>
  <w:num w:numId="9">
    <w:abstractNumId w:val="14"/>
  </w:num>
  <w:num w:numId="10">
    <w:abstractNumId w:val="18"/>
  </w:num>
  <w:num w:numId="11">
    <w:abstractNumId w:val="13"/>
  </w:num>
  <w:num w:numId="12">
    <w:abstractNumId w:val="23"/>
  </w:num>
  <w:num w:numId="13">
    <w:abstractNumId w:val="7"/>
  </w:num>
  <w:num w:numId="14">
    <w:abstractNumId w:val="4"/>
  </w:num>
  <w:num w:numId="15">
    <w:abstractNumId w:val="16"/>
  </w:num>
  <w:num w:numId="16">
    <w:abstractNumId w:val="6"/>
  </w:num>
  <w:num w:numId="17">
    <w:abstractNumId w:val="10"/>
  </w:num>
  <w:num w:numId="18">
    <w:abstractNumId w:val="22"/>
  </w:num>
  <w:num w:numId="19">
    <w:abstractNumId w:val="19"/>
  </w:num>
  <w:num w:numId="20">
    <w:abstractNumId w:val="12"/>
  </w:num>
  <w:num w:numId="21">
    <w:abstractNumId w:val="3"/>
  </w:num>
  <w:num w:numId="22">
    <w:abstractNumId w:val="0"/>
  </w:num>
  <w:num w:numId="23">
    <w:abstractNumId w:val="25"/>
  </w:num>
  <w:num w:numId="24">
    <w:abstractNumId w:val="11"/>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01E"/>
    <w:rsid w:val="00022508"/>
    <w:rsid w:val="0003038C"/>
    <w:rsid w:val="000328F1"/>
    <w:rsid w:val="00052DA9"/>
    <w:rsid w:val="00081A4D"/>
    <w:rsid w:val="00083754"/>
    <w:rsid w:val="000A54BD"/>
    <w:rsid w:val="0010795F"/>
    <w:rsid w:val="00116C60"/>
    <w:rsid w:val="001357A6"/>
    <w:rsid w:val="001451A1"/>
    <w:rsid w:val="001717B7"/>
    <w:rsid w:val="001B7956"/>
    <w:rsid w:val="001C6A19"/>
    <w:rsid w:val="001D1141"/>
    <w:rsid w:val="001F0A11"/>
    <w:rsid w:val="00210BA1"/>
    <w:rsid w:val="0022220D"/>
    <w:rsid w:val="00262977"/>
    <w:rsid w:val="002650AE"/>
    <w:rsid w:val="002A32F4"/>
    <w:rsid w:val="002B224C"/>
    <w:rsid w:val="002B3979"/>
    <w:rsid w:val="002E2AC1"/>
    <w:rsid w:val="00352648"/>
    <w:rsid w:val="00373C06"/>
    <w:rsid w:val="00397D4C"/>
    <w:rsid w:val="003C5E3F"/>
    <w:rsid w:val="003D09B5"/>
    <w:rsid w:val="003F5FE9"/>
    <w:rsid w:val="00403F6E"/>
    <w:rsid w:val="0041001C"/>
    <w:rsid w:val="00443B37"/>
    <w:rsid w:val="004476F6"/>
    <w:rsid w:val="00486C58"/>
    <w:rsid w:val="004A4DA4"/>
    <w:rsid w:val="004B2453"/>
    <w:rsid w:val="004B76C4"/>
    <w:rsid w:val="004D1266"/>
    <w:rsid w:val="00503370"/>
    <w:rsid w:val="005076B1"/>
    <w:rsid w:val="00520774"/>
    <w:rsid w:val="00521B3A"/>
    <w:rsid w:val="0053162C"/>
    <w:rsid w:val="00535AC1"/>
    <w:rsid w:val="00555B0D"/>
    <w:rsid w:val="0057006E"/>
    <w:rsid w:val="00571856"/>
    <w:rsid w:val="00571ECB"/>
    <w:rsid w:val="00575B6D"/>
    <w:rsid w:val="005A7343"/>
    <w:rsid w:val="005D2618"/>
    <w:rsid w:val="00620F13"/>
    <w:rsid w:val="00626CE4"/>
    <w:rsid w:val="00633BA7"/>
    <w:rsid w:val="006466C1"/>
    <w:rsid w:val="00661B8E"/>
    <w:rsid w:val="00691A0B"/>
    <w:rsid w:val="006D1864"/>
    <w:rsid w:val="006D427C"/>
    <w:rsid w:val="006E7517"/>
    <w:rsid w:val="00752D92"/>
    <w:rsid w:val="0079079B"/>
    <w:rsid w:val="007A1EA1"/>
    <w:rsid w:val="007A222F"/>
    <w:rsid w:val="007C50E5"/>
    <w:rsid w:val="007E3C19"/>
    <w:rsid w:val="007E4125"/>
    <w:rsid w:val="007F31F4"/>
    <w:rsid w:val="00803F1E"/>
    <w:rsid w:val="00816899"/>
    <w:rsid w:val="008442F2"/>
    <w:rsid w:val="00845A5B"/>
    <w:rsid w:val="00877309"/>
    <w:rsid w:val="0088150C"/>
    <w:rsid w:val="008A384E"/>
    <w:rsid w:val="008C7B62"/>
    <w:rsid w:val="008D520D"/>
    <w:rsid w:val="008E4B9E"/>
    <w:rsid w:val="008F4588"/>
    <w:rsid w:val="009138EC"/>
    <w:rsid w:val="00923B36"/>
    <w:rsid w:val="00925DF8"/>
    <w:rsid w:val="00932461"/>
    <w:rsid w:val="00932E16"/>
    <w:rsid w:val="00961AC9"/>
    <w:rsid w:val="00977E43"/>
    <w:rsid w:val="009F49B9"/>
    <w:rsid w:val="009F6542"/>
    <w:rsid w:val="00A11BAA"/>
    <w:rsid w:val="00A84608"/>
    <w:rsid w:val="00A96550"/>
    <w:rsid w:val="00AA36FD"/>
    <w:rsid w:val="00AA7C36"/>
    <w:rsid w:val="00AB5CAF"/>
    <w:rsid w:val="00AC10DF"/>
    <w:rsid w:val="00AD2470"/>
    <w:rsid w:val="00AF2B81"/>
    <w:rsid w:val="00B030A8"/>
    <w:rsid w:val="00B240D1"/>
    <w:rsid w:val="00B4193E"/>
    <w:rsid w:val="00B54A6D"/>
    <w:rsid w:val="00B63786"/>
    <w:rsid w:val="00B73124"/>
    <w:rsid w:val="00B8062C"/>
    <w:rsid w:val="00BA6310"/>
    <w:rsid w:val="00BC43B0"/>
    <w:rsid w:val="00BD33F5"/>
    <w:rsid w:val="00BF49F1"/>
    <w:rsid w:val="00C4146A"/>
    <w:rsid w:val="00C42F08"/>
    <w:rsid w:val="00C660B3"/>
    <w:rsid w:val="00C715A4"/>
    <w:rsid w:val="00C7475F"/>
    <w:rsid w:val="00C909B1"/>
    <w:rsid w:val="00C91F7F"/>
    <w:rsid w:val="00CA13F7"/>
    <w:rsid w:val="00CB2AF4"/>
    <w:rsid w:val="00CC5D42"/>
    <w:rsid w:val="00D01B42"/>
    <w:rsid w:val="00D129EA"/>
    <w:rsid w:val="00D36387"/>
    <w:rsid w:val="00D41A1D"/>
    <w:rsid w:val="00D45271"/>
    <w:rsid w:val="00D551D7"/>
    <w:rsid w:val="00D67175"/>
    <w:rsid w:val="00D67D2E"/>
    <w:rsid w:val="00D84F15"/>
    <w:rsid w:val="00DB3CCB"/>
    <w:rsid w:val="00DF47F3"/>
    <w:rsid w:val="00DF7960"/>
    <w:rsid w:val="00E1733F"/>
    <w:rsid w:val="00E202DD"/>
    <w:rsid w:val="00E40A2A"/>
    <w:rsid w:val="00E43827"/>
    <w:rsid w:val="00E4494B"/>
    <w:rsid w:val="00E51FA5"/>
    <w:rsid w:val="00E6053A"/>
    <w:rsid w:val="00E84467"/>
    <w:rsid w:val="00EB1737"/>
    <w:rsid w:val="00ED18F4"/>
    <w:rsid w:val="00EE7DFF"/>
    <w:rsid w:val="00F0294E"/>
    <w:rsid w:val="00F036C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6DBA-33AB-42C3-8389-34C1A5D2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7</cp:revision>
  <cp:lastPrinted>2014-04-10T00:03:00Z</cp:lastPrinted>
  <dcterms:created xsi:type="dcterms:W3CDTF">2014-09-05T05:14:00Z</dcterms:created>
  <dcterms:modified xsi:type="dcterms:W3CDTF">2014-10-01T01:10:00Z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