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8F6488">
        <w:trPr>
          <w:trHeight w:hRule="exact" w:val="624"/>
        </w:trPr>
        <w:tc>
          <w:tcPr>
            <w:tcW w:w="1526"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rsidR="00D41A1D" w:rsidRPr="00431ACC" w:rsidRDefault="00D41A1D" w:rsidP="00CA13F7">
            <w:pPr>
              <w:pStyle w:val="Heading2"/>
              <w:rPr>
                <w:rFonts w:asciiTheme="minorHAnsi" w:hAnsiTheme="minorHAnsi"/>
                <w:b w:val="0"/>
                <w:szCs w:val="24"/>
              </w:rPr>
            </w:pPr>
            <w:r>
              <w:rPr>
                <w:rFonts w:asciiTheme="minorHAnsi" w:hAnsiTheme="minorHAnsi"/>
                <w:szCs w:val="24"/>
              </w:rPr>
              <w:t>WEEK:</w:t>
            </w:r>
            <w:r w:rsidR="00431ACC">
              <w:rPr>
                <w:rFonts w:asciiTheme="minorHAnsi" w:hAnsiTheme="minorHAnsi"/>
                <w:b w:val="0"/>
                <w:szCs w:val="24"/>
              </w:rPr>
              <w:t xml:space="preserve"> </w:t>
            </w:r>
            <w:r w:rsidR="00431ACC">
              <w:rPr>
                <w:rFonts w:asciiTheme="minorHAnsi" w:hAnsiTheme="minorHAnsi"/>
                <w:szCs w:val="24"/>
              </w:rPr>
              <w:t xml:space="preserve"> </w:t>
            </w:r>
            <w:r w:rsidR="008F6488">
              <w:rPr>
                <w:rFonts w:asciiTheme="minorHAnsi" w:hAnsiTheme="minorHAnsi"/>
                <w:szCs w:val="24"/>
              </w:rPr>
              <w:t>1</w:t>
            </w:r>
          </w:p>
        </w:tc>
        <w:tc>
          <w:tcPr>
            <w:tcW w:w="4253" w:type="dxa"/>
            <w:shd w:val="clear" w:color="auto" w:fill="C2D69B" w:themeFill="accent3" w:themeFillTint="99"/>
          </w:tcPr>
          <w:p w:rsidR="00D41A1D" w:rsidRPr="008F6488" w:rsidRDefault="00D41A1D" w:rsidP="005D2618">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D00919" w:rsidRPr="008F6488">
              <w:rPr>
                <w:rFonts w:asciiTheme="minorHAnsi" w:hAnsiTheme="minorHAnsi"/>
                <w:b w:val="0"/>
                <w:szCs w:val="24"/>
              </w:rPr>
              <w:t>Measurement &amp; Geometry</w:t>
            </w:r>
          </w:p>
        </w:tc>
        <w:tc>
          <w:tcPr>
            <w:tcW w:w="4253" w:type="dxa"/>
            <w:shd w:val="clear" w:color="auto" w:fill="C2D69B" w:themeFill="accent3" w:themeFillTint="99"/>
          </w:tcPr>
          <w:p w:rsidR="00D41A1D" w:rsidRPr="008F6488"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8F6488">
              <w:rPr>
                <w:rFonts w:asciiTheme="minorHAnsi" w:eastAsia="Times" w:hAnsiTheme="minorHAnsi"/>
                <w:sz w:val="24"/>
                <w:szCs w:val="24"/>
                <w:lang w:eastAsia="en-AU"/>
              </w:rPr>
              <w:t xml:space="preserve"> </w:t>
            </w:r>
            <w:r w:rsidR="00D00919">
              <w:rPr>
                <w:rFonts w:asciiTheme="minorHAnsi" w:eastAsia="Times" w:hAnsiTheme="minorHAnsi"/>
                <w:sz w:val="24"/>
                <w:szCs w:val="24"/>
                <w:lang w:eastAsia="en-AU"/>
              </w:rPr>
              <w:t>Angles 1</w:t>
            </w:r>
          </w:p>
        </w:tc>
        <w:tc>
          <w:tcPr>
            <w:tcW w:w="4253" w:type="dxa"/>
            <w:shd w:val="clear" w:color="auto" w:fill="C2D69B" w:themeFill="accent3" w:themeFillTint="99"/>
          </w:tcPr>
          <w:p w:rsidR="00D00919" w:rsidRDefault="00D41A1D" w:rsidP="004A4DA4">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rsidR="00D41A1D" w:rsidRPr="008F6488" w:rsidRDefault="00D00919" w:rsidP="008F6488">
            <w:pPr>
              <w:rPr>
                <w:rFonts w:asciiTheme="minorHAnsi" w:hAnsiTheme="minorHAnsi"/>
                <w:sz w:val="24"/>
                <w:szCs w:val="24"/>
              </w:rPr>
            </w:pPr>
            <w:r w:rsidRPr="008F6488">
              <w:rPr>
                <w:rFonts w:asciiTheme="minorHAnsi" w:hAnsiTheme="minorHAnsi"/>
                <w:sz w:val="24"/>
                <w:szCs w:val="24"/>
              </w:rPr>
              <w:t xml:space="preserve">MA3-1WM </w:t>
            </w:r>
          </w:p>
        </w:tc>
      </w:tr>
      <w:tr w:rsidR="00CA13F7" w:rsidRPr="004A4DA4">
        <w:trPr>
          <w:trHeight w:hRule="exact" w:val="454"/>
        </w:trPr>
        <w:tc>
          <w:tcPr>
            <w:tcW w:w="3085" w:type="dxa"/>
            <w:gridSpan w:val="2"/>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D00919">
              <w:rPr>
                <w:rFonts w:asciiTheme="minorHAnsi" w:hAnsiTheme="minorHAnsi"/>
                <w:szCs w:val="24"/>
              </w:rPr>
              <w:t xml:space="preserve"> </w:t>
            </w:r>
            <w:r w:rsidR="00D00919" w:rsidRPr="008F6488">
              <w:rPr>
                <w:rFonts w:asciiTheme="minorHAnsi" w:hAnsiTheme="minorHAnsi"/>
                <w:b w:val="0"/>
                <w:szCs w:val="24"/>
              </w:rPr>
              <w:t>MA3-16MG</w:t>
            </w:r>
          </w:p>
        </w:tc>
        <w:tc>
          <w:tcPr>
            <w:tcW w:w="4253" w:type="dxa"/>
            <w:gridSpan w:val="3"/>
            <w:shd w:val="clear" w:color="auto" w:fill="auto"/>
          </w:tcPr>
          <w:p w:rsidR="00CA13F7" w:rsidRPr="00585B3D" w:rsidRDefault="00D00919" w:rsidP="00431ACC">
            <w:pPr>
              <w:rPr>
                <w:rFonts w:asciiTheme="minorHAnsi" w:hAnsiTheme="minorHAnsi"/>
                <w:b/>
              </w:rPr>
            </w:pPr>
            <w:r w:rsidRPr="00585B3D">
              <w:rPr>
                <w:rFonts w:asciiTheme="minorHAnsi" w:hAnsiTheme="minorHAnsi"/>
                <w:b/>
              </w:rPr>
              <w:t>Measures and constructs angles, and applies angle relationships to find unknown angles.</w:t>
            </w:r>
          </w:p>
        </w:tc>
      </w:tr>
      <w:tr w:rsidR="00CA13F7" w:rsidRPr="004A4DA4" w:rsidTr="00697F6A">
        <w:trPr>
          <w:trHeight w:hRule="exact" w:val="1816"/>
        </w:trPr>
        <w:tc>
          <w:tcPr>
            <w:tcW w:w="3085" w:type="dxa"/>
            <w:gridSpan w:val="2"/>
            <w:shd w:val="clear" w:color="auto" w:fill="FFFFCC"/>
          </w:tcPr>
          <w:p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shd w:val="clear" w:color="auto" w:fill="auto"/>
          </w:tcPr>
          <w:p w:rsidR="00A76F98" w:rsidRPr="00585B3D" w:rsidRDefault="00A76F98" w:rsidP="00F10A55">
            <w:pPr>
              <w:autoSpaceDE w:val="0"/>
              <w:autoSpaceDN w:val="0"/>
              <w:adjustRightInd w:val="0"/>
              <w:rPr>
                <w:rFonts w:asciiTheme="minorHAnsi" w:hAnsiTheme="minorHAnsi"/>
                <w:b/>
              </w:rPr>
            </w:pPr>
            <w:r w:rsidRPr="00585B3D">
              <w:rPr>
                <w:rFonts w:asciiTheme="minorHAnsi" w:hAnsiTheme="minorHAnsi"/>
                <w:b/>
              </w:rPr>
              <w:t>Estimate, measure and compare angles using degrees.</w:t>
            </w:r>
          </w:p>
          <w:p w:rsidR="00A76F98" w:rsidRPr="00585B3D" w:rsidRDefault="00A76F98" w:rsidP="00A76F98">
            <w:pPr>
              <w:pStyle w:val="ListParagraph"/>
              <w:numPr>
                <w:ilvl w:val="0"/>
                <w:numId w:val="21"/>
              </w:numPr>
              <w:autoSpaceDE w:val="0"/>
              <w:autoSpaceDN w:val="0"/>
              <w:adjustRightInd w:val="0"/>
              <w:rPr>
                <w:rFonts w:asciiTheme="minorHAnsi" w:hAnsiTheme="minorHAnsi"/>
              </w:rPr>
            </w:pPr>
            <w:r w:rsidRPr="00585B3D">
              <w:rPr>
                <w:rFonts w:asciiTheme="minorHAnsi" w:hAnsiTheme="minorHAnsi"/>
              </w:rPr>
              <w:t>Identify the arms and vertex of an angle where both arms are invisible, such as for rotations and rebounds</w:t>
            </w:r>
          </w:p>
          <w:p w:rsidR="00A76F98" w:rsidRPr="00585B3D" w:rsidRDefault="00A76F98" w:rsidP="00A76F98">
            <w:pPr>
              <w:pStyle w:val="ListParagraph"/>
              <w:numPr>
                <w:ilvl w:val="0"/>
                <w:numId w:val="21"/>
              </w:numPr>
              <w:autoSpaceDE w:val="0"/>
              <w:autoSpaceDN w:val="0"/>
              <w:adjustRightInd w:val="0"/>
              <w:rPr>
                <w:rFonts w:asciiTheme="minorHAnsi" w:hAnsiTheme="minorHAnsi"/>
              </w:rPr>
            </w:pPr>
            <w:r w:rsidRPr="00585B3D">
              <w:rPr>
                <w:rFonts w:asciiTheme="minorHAnsi" w:hAnsiTheme="minorHAnsi"/>
              </w:rPr>
              <w:t>Recognise the need for a formal unit for the measurement of angles</w:t>
            </w:r>
          </w:p>
          <w:p w:rsidR="00A76F98" w:rsidRPr="00585B3D" w:rsidRDefault="00A76F98" w:rsidP="00A76F98">
            <w:pPr>
              <w:pStyle w:val="ListParagraph"/>
              <w:numPr>
                <w:ilvl w:val="0"/>
                <w:numId w:val="21"/>
              </w:numPr>
              <w:autoSpaceDE w:val="0"/>
              <w:autoSpaceDN w:val="0"/>
              <w:adjustRightInd w:val="0"/>
              <w:rPr>
                <w:rFonts w:asciiTheme="minorHAnsi" w:hAnsiTheme="minorHAnsi"/>
              </w:rPr>
            </w:pPr>
            <w:r w:rsidRPr="00585B3D">
              <w:rPr>
                <w:rFonts w:asciiTheme="minorHAnsi" w:hAnsiTheme="minorHAnsi"/>
              </w:rPr>
              <w:t xml:space="preserve">Record angle measurements using the symbol for degrees </w:t>
            </w:r>
            <w:r w:rsidRPr="00585B3D">
              <w:rPr>
                <w:rFonts w:asciiTheme="minorHAnsi" w:hAnsiTheme="minorHAnsi"/>
                <w:color w:val="000000"/>
              </w:rPr>
              <w:t>(°)</w:t>
            </w:r>
          </w:p>
          <w:p w:rsidR="00A76F98" w:rsidRPr="00585B3D" w:rsidRDefault="00A76F98" w:rsidP="00A76F98">
            <w:pPr>
              <w:autoSpaceDE w:val="0"/>
              <w:autoSpaceDN w:val="0"/>
              <w:adjustRightInd w:val="0"/>
              <w:rPr>
                <w:rFonts w:asciiTheme="minorHAnsi" w:hAnsiTheme="minorHAnsi"/>
                <w:b/>
              </w:rPr>
            </w:pPr>
            <w:r w:rsidRPr="00585B3D">
              <w:rPr>
                <w:rFonts w:asciiTheme="minorHAnsi" w:hAnsiTheme="minorHAnsi"/>
                <w:b/>
              </w:rPr>
              <w:t>Construct angles using a protractor</w:t>
            </w:r>
          </w:p>
          <w:p w:rsidR="00A76F98" w:rsidRPr="00585B3D" w:rsidRDefault="00D36851" w:rsidP="00A76F98">
            <w:pPr>
              <w:pStyle w:val="ListParagraph"/>
              <w:numPr>
                <w:ilvl w:val="0"/>
                <w:numId w:val="23"/>
              </w:numPr>
              <w:autoSpaceDE w:val="0"/>
              <w:autoSpaceDN w:val="0"/>
              <w:adjustRightInd w:val="0"/>
              <w:rPr>
                <w:rFonts w:asciiTheme="minorHAnsi" w:hAnsiTheme="minorHAnsi"/>
              </w:rPr>
            </w:pPr>
            <w:r w:rsidRPr="00585B3D">
              <w:rPr>
                <w:rFonts w:asciiTheme="minorHAnsi" w:hAnsiTheme="minorHAnsi"/>
                <w:color w:val="000000"/>
              </w:rPr>
              <w:t>I</w:t>
            </w:r>
            <w:r w:rsidR="00A76F98" w:rsidRPr="00585B3D">
              <w:rPr>
                <w:rFonts w:asciiTheme="minorHAnsi" w:hAnsiTheme="minorHAnsi"/>
                <w:color w:val="000000"/>
              </w:rPr>
              <w:t>dentify that a </w:t>
            </w:r>
            <w:r w:rsidR="00585B3D" w:rsidRPr="00585B3D">
              <w:rPr>
                <w:rFonts w:asciiTheme="minorHAnsi" w:hAnsiTheme="minorHAnsi"/>
              </w:rPr>
              <w:fldChar w:fldCharType="begin"/>
            </w:r>
            <w:r w:rsidR="00585B3D" w:rsidRPr="00585B3D">
              <w:rPr>
                <w:rFonts w:asciiTheme="minorHAnsi" w:hAnsiTheme="minorHAnsi"/>
              </w:rPr>
              <w:instrText xml:space="preserve"> HYPERLINK "http://syllabus.bos.nsw.edu.au/glossary/mat/right-angle/?ajax" \t "_blank" \o "Click for more information about 'right angle'" </w:instrText>
            </w:r>
            <w:r w:rsidR="00585B3D" w:rsidRPr="00585B3D">
              <w:rPr>
                <w:rFonts w:asciiTheme="minorHAnsi" w:hAnsiTheme="minorHAnsi"/>
              </w:rPr>
              <w:fldChar w:fldCharType="separate"/>
            </w:r>
            <w:r w:rsidR="00A76F98" w:rsidRPr="00585B3D">
              <w:rPr>
                <w:rFonts w:asciiTheme="minorHAnsi" w:hAnsiTheme="minorHAnsi"/>
                <w:color w:val="0000FF"/>
              </w:rPr>
              <w:t>right angle</w:t>
            </w:r>
            <w:r w:rsidR="00585B3D" w:rsidRPr="00585B3D">
              <w:rPr>
                <w:rFonts w:asciiTheme="minorHAnsi" w:hAnsiTheme="minorHAnsi"/>
                <w:color w:val="0000FF"/>
              </w:rPr>
              <w:fldChar w:fldCharType="end"/>
            </w:r>
            <w:r w:rsidR="00A76F98" w:rsidRPr="00585B3D">
              <w:rPr>
                <w:rFonts w:asciiTheme="minorHAnsi" w:hAnsiTheme="minorHAnsi"/>
                <w:color w:val="000000"/>
              </w:rPr>
              <w:t> is 90°, a </w:t>
            </w:r>
            <w:r w:rsidR="00585B3D" w:rsidRPr="00585B3D">
              <w:rPr>
                <w:rFonts w:asciiTheme="minorHAnsi" w:hAnsiTheme="minorHAnsi"/>
              </w:rPr>
              <w:fldChar w:fldCharType="begin"/>
            </w:r>
            <w:r w:rsidR="00585B3D" w:rsidRPr="00585B3D">
              <w:rPr>
                <w:rFonts w:asciiTheme="minorHAnsi" w:hAnsiTheme="minorHAnsi"/>
              </w:rPr>
              <w:instrText xml:space="preserve"> HYPERLINK "http://syllabus.bos.nsw.edu.au/glossary/mat/straight-angle/?ajax" \t "_blank" \o "Click for more information about 'straight angle'" </w:instrText>
            </w:r>
            <w:r w:rsidR="00585B3D" w:rsidRPr="00585B3D">
              <w:rPr>
                <w:rFonts w:asciiTheme="minorHAnsi" w:hAnsiTheme="minorHAnsi"/>
              </w:rPr>
              <w:fldChar w:fldCharType="separate"/>
            </w:r>
            <w:r w:rsidR="00A76F98" w:rsidRPr="00585B3D">
              <w:rPr>
                <w:rFonts w:asciiTheme="minorHAnsi" w:hAnsiTheme="minorHAnsi"/>
                <w:color w:val="0000FF"/>
              </w:rPr>
              <w:t>straight angle</w:t>
            </w:r>
            <w:r w:rsidR="00585B3D" w:rsidRPr="00585B3D">
              <w:rPr>
                <w:rFonts w:asciiTheme="minorHAnsi" w:hAnsiTheme="minorHAnsi"/>
                <w:color w:val="0000FF"/>
              </w:rPr>
              <w:fldChar w:fldCharType="end"/>
            </w:r>
            <w:r w:rsidR="00A76F98" w:rsidRPr="00585B3D">
              <w:rPr>
                <w:rFonts w:asciiTheme="minorHAnsi" w:hAnsiTheme="minorHAnsi"/>
                <w:color w:val="000000"/>
              </w:rPr>
              <w:t> is 180° and an angle of </w:t>
            </w:r>
            <w:r w:rsidR="00585B3D" w:rsidRPr="00585B3D">
              <w:rPr>
                <w:rFonts w:asciiTheme="minorHAnsi" w:hAnsiTheme="minorHAnsi"/>
              </w:rPr>
              <w:fldChar w:fldCharType="begin"/>
            </w:r>
            <w:r w:rsidR="00585B3D" w:rsidRPr="00585B3D">
              <w:rPr>
                <w:rFonts w:asciiTheme="minorHAnsi" w:hAnsiTheme="minorHAnsi"/>
              </w:rPr>
              <w:instrText xml:space="preserve"> HYPERLINK "http://syllabus.bos.nsw.edu.au/gloss</w:instrText>
            </w:r>
            <w:r w:rsidR="00585B3D" w:rsidRPr="00585B3D">
              <w:rPr>
                <w:rFonts w:asciiTheme="minorHAnsi" w:hAnsiTheme="minorHAnsi"/>
              </w:rPr>
              <w:instrText xml:space="preserve">ary/mat/revolution/?ajax" \t "_blank" \o "Click for more information about 'revolution'" </w:instrText>
            </w:r>
            <w:r w:rsidR="00585B3D" w:rsidRPr="00585B3D">
              <w:rPr>
                <w:rFonts w:asciiTheme="minorHAnsi" w:hAnsiTheme="minorHAnsi"/>
              </w:rPr>
              <w:fldChar w:fldCharType="separate"/>
            </w:r>
            <w:r w:rsidR="00A76F98" w:rsidRPr="00585B3D">
              <w:rPr>
                <w:rFonts w:asciiTheme="minorHAnsi" w:hAnsiTheme="minorHAnsi"/>
                <w:color w:val="0000FF"/>
              </w:rPr>
              <w:t>revolution</w:t>
            </w:r>
            <w:r w:rsidR="00585B3D" w:rsidRPr="00585B3D">
              <w:rPr>
                <w:rFonts w:asciiTheme="minorHAnsi" w:hAnsiTheme="minorHAnsi"/>
                <w:color w:val="0000FF"/>
              </w:rPr>
              <w:fldChar w:fldCharType="end"/>
            </w:r>
            <w:r w:rsidR="00A76F98" w:rsidRPr="00585B3D">
              <w:rPr>
                <w:rFonts w:asciiTheme="minorHAnsi" w:hAnsiTheme="minorHAnsi"/>
                <w:color w:val="000000"/>
              </w:rPr>
              <w:t> is 360°</w:t>
            </w:r>
          </w:p>
          <w:p w:rsidR="00CA13F7" w:rsidRPr="00585B3D" w:rsidRDefault="00D36851" w:rsidP="00A76F98">
            <w:pPr>
              <w:pStyle w:val="ListParagraph"/>
              <w:numPr>
                <w:ilvl w:val="0"/>
                <w:numId w:val="23"/>
              </w:numPr>
              <w:autoSpaceDE w:val="0"/>
              <w:autoSpaceDN w:val="0"/>
              <w:adjustRightInd w:val="0"/>
              <w:rPr>
                <w:rFonts w:asciiTheme="minorHAnsi" w:hAnsiTheme="minorHAnsi"/>
              </w:rPr>
            </w:pPr>
            <w:r w:rsidRPr="00585B3D">
              <w:rPr>
                <w:rFonts w:asciiTheme="minorHAnsi" w:hAnsiTheme="minorHAnsi"/>
                <w:color w:val="000000"/>
              </w:rPr>
              <w:t xml:space="preserve">Use the words 'between', 'greater than' and 'less than' to describe angle size in degrees </w:t>
            </w:r>
          </w:p>
          <w:p w:rsidR="00CA13F7" w:rsidRPr="00585B3D" w:rsidRDefault="00CA13F7" w:rsidP="00F10A55">
            <w:pPr>
              <w:autoSpaceDE w:val="0"/>
              <w:autoSpaceDN w:val="0"/>
              <w:adjustRightInd w:val="0"/>
              <w:rPr>
                <w:rFonts w:asciiTheme="minorHAnsi" w:hAnsiTheme="minorHAnsi"/>
              </w:rPr>
            </w:pPr>
          </w:p>
          <w:p w:rsidR="00CA13F7" w:rsidRPr="00585B3D" w:rsidRDefault="00CA13F7" w:rsidP="00F10A55">
            <w:pPr>
              <w:autoSpaceDE w:val="0"/>
              <w:autoSpaceDN w:val="0"/>
              <w:adjustRightInd w:val="0"/>
              <w:rPr>
                <w:rFonts w:asciiTheme="minorHAnsi" w:hAnsiTheme="minorHAnsi"/>
              </w:rPr>
            </w:pPr>
          </w:p>
        </w:tc>
      </w:tr>
      <w:tr w:rsidR="003F5FE9" w:rsidRPr="004A4DA4" w:rsidTr="00697F6A">
        <w:trPr>
          <w:trHeight w:hRule="exact" w:val="868"/>
        </w:trPr>
        <w:tc>
          <w:tcPr>
            <w:tcW w:w="3085" w:type="dxa"/>
            <w:gridSpan w:val="2"/>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rsidR="00816E7F" w:rsidRPr="00585B3D" w:rsidRDefault="00816E7F" w:rsidP="00816E7F">
            <w:pPr>
              <w:rPr>
                <w:rFonts w:asciiTheme="minorHAnsi" w:hAnsiTheme="minorHAnsi"/>
              </w:rPr>
            </w:pPr>
          </w:p>
          <w:p w:rsidR="00816E7F" w:rsidRPr="00585B3D" w:rsidRDefault="00816E7F" w:rsidP="00585B3D">
            <w:pPr>
              <w:pStyle w:val="ListParagraph"/>
              <w:numPr>
                <w:ilvl w:val="0"/>
                <w:numId w:val="33"/>
              </w:numPr>
              <w:rPr>
                <w:rFonts w:asciiTheme="minorHAnsi" w:hAnsiTheme="minorHAnsi"/>
                <w:color w:val="FF0000"/>
              </w:rPr>
            </w:pPr>
            <w:r w:rsidRPr="00585B3D">
              <w:rPr>
                <w:rFonts w:asciiTheme="minorHAnsi" w:hAnsiTheme="minorHAnsi"/>
                <w:color w:val="FF0000"/>
              </w:rPr>
              <w:t>Children draw, label and describe as many different angles and their properties as they can.</w:t>
            </w:r>
          </w:p>
          <w:p w:rsidR="00816E7F" w:rsidRPr="00585B3D" w:rsidRDefault="00816E7F" w:rsidP="00816E7F">
            <w:pPr>
              <w:rPr>
                <w:rFonts w:asciiTheme="minorHAnsi" w:hAnsiTheme="minorHAnsi"/>
                <w:color w:val="FF0000"/>
              </w:rPr>
            </w:pPr>
          </w:p>
          <w:p w:rsidR="00F10A55" w:rsidRPr="00585B3D" w:rsidRDefault="00F10A55" w:rsidP="00F10A55">
            <w:pPr>
              <w:autoSpaceDE w:val="0"/>
              <w:autoSpaceDN w:val="0"/>
              <w:adjustRightInd w:val="0"/>
              <w:rPr>
                <w:rFonts w:asciiTheme="minorHAnsi" w:hAnsiTheme="minorHAnsi"/>
              </w:rPr>
            </w:pPr>
          </w:p>
        </w:tc>
      </w:tr>
      <w:tr w:rsidR="005A7343" w:rsidRPr="004A4DA4" w:rsidTr="00697F6A">
        <w:trPr>
          <w:trHeight w:hRule="exact" w:val="2255"/>
        </w:trPr>
        <w:tc>
          <w:tcPr>
            <w:tcW w:w="3085" w:type="dxa"/>
            <w:gridSpan w:val="2"/>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rsidR="00816E7F" w:rsidRPr="00585B3D" w:rsidRDefault="00816E7F" w:rsidP="00F10A55">
            <w:pPr>
              <w:autoSpaceDE w:val="0"/>
              <w:autoSpaceDN w:val="0"/>
              <w:adjustRightInd w:val="0"/>
              <w:rPr>
                <w:rFonts w:asciiTheme="minorHAnsi" w:hAnsiTheme="minorHAnsi"/>
              </w:rPr>
            </w:pPr>
          </w:p>
          <w:p w:rsidR="001D72DB" w:rsidRPr="00585B3D" w:rsidRDefault="00816E7F" w:rsidP="00585B3D">
            <w:pPr>
              <w:pStyle w:val="ListParagraph"/>
              <w:numPr>
                <w:ilvl w:val="0"/>
                <w:numId w:val="32"/>
              </w:numPr>
              <w:autoSpaceDE w:val="0"/>
              <w:autoSpaceDN w:val="0"/>
              <w:adjustRightInd w:val="0"/>
              <w:rPr>
                <w:rFonts w:asciiTheme="minorHAnsi" w:hAnsiTheme="minorHAnsi"/>
              </w:rPr>
            </w:pPr>
            <w:r w:rsidRPr="00585B3D">
              <w:rPr>
                <w:rFonts w:asciiTheme="minorHAnsi" w:hAnsiTheme="minorHAnsi"/>
              </w:rPr>
              <w:t>In pairs, students use geo-strips to replicate angles in the clas</w:t>
            </w:r>
            <w:r w:rsidR="00437965" w:rsidRPr="00585B3D">
              <w:rPr>
                <w:rFonts w:asciiTheme="minorHAnsi" w:hAnsiTheme="minorHAnsi"/>
              </w:rPr>
              <w:t>sroom. Students label each angle</w:t>
            </w:r>
            <w:r w:rsidRPr="00585B3D">
              <w:rPr>
                <w:rFonts w:asciiTheme="minorHAnsi" w:hAnsiTheme="minorHAnsi"/>
              </w:rPr>
              <w:t xml:space="preserve"> and estimate the angles size in degrees. </w:t>
            </w:r>
            <w:r w:rsidR="00437765" w:rsidRPr="00585B3D">
              <w:rPr>
                <w:rFonts w:asciiTheme="minorHAnsi" w:hAnsiTheme="minorHAnsi"/>
              </w:rPr>
              <w:t>Students m</w:t>
            </w:r>
            <w:r w:rsidR="005074D1" w:rsidRPr="00585B3D">
              <w:rPr>
                <w:rFonts w:asciiTheme="minorHAnsi" w:hAnsiTheme="minorHAnsi"/>
              </w:rPr>
              <w:t>ake a right angle (using a straw and pipe cleaners or geo-strips). Students use t</w:t>
            </w:r>
            <w:r w:rsidR="001D72DB" w:rsidRPr="00585B3D">
              <w:rPr>
                <w:rFonts w:asciiTheme="minorHAnsi" w:hAnsiTheme="minorHAnsi"/>
              </w:rPr>
              <w:t>heir right-angled straw as a te</w:t>
            </w:r>
            <w:r w:rsidR="005074D1" w:rsidRPr="00585B3D">
              <w:rPr>
                <w:rFonts w:asciiTheme="minorHAnsi" w:hAnsiTheme="minorHAnsi"/>
              </w:rPr>
              <w:t xml:space="preserve">ster and look around the environment for objects </w:t>
            </w:r>
            <w:r w:rsidR="001D72DB" w:rsidRPr="00585B3D">
              <w:rPr>
                <w:rFonts w:asciiTheme="minorHAnsi" w:hAnsiTheme="minorHAnsi"/>
              </w:rPr>
              <w:t>that:</w:t>
            </w:r>
          </w:p>
          <w:p w:rsidR="001D72DB" w:rsidRPr="00585B3D" w:rsidRDefault="001D72DB" w:rsidP="001D72DB">
            <w:pPr>
              <w:pStyle w:val="ListParagraph"/>
              <w:numPr>
                <w:ilvl w:val="0"/>
                <w:numId w:val="25"/>
              </w:numPr>
              <w:autoSpaceDE w:val="0"/>
              <w:autoSpaceDN w:val="0"/>
              <w:adjustRightInd w:val="0"/>
              <w:rPr>
                <w:rFonts w:asciiTheme="minorHAnsi" w:hAnsiTheme="minorHAnsi"/>
              </w:rPr>
            </w:pPr>
            <w:r w:rsidRPr="00585B3D">
              <w:rPr>
                <w:rFonts w:asciiTheme="minorHAnsi" w:hAnsiTheme="minorHAnsi"/>
              </w:rPr>
              <w:t>Have right angles</w:t>
            </w:r>
          </w:p>
          <w:p w:rsidR="001D72DB" w:rsidRPr="00585B3D" w:rsidRDefault="001D72DB" w:rsidP="001D72DB">
            <w:pPr>
              <w:pStyle w:val="ListParagraph"/>
              <w:numPr>
                <w:ilvl w:val="0"/>
                <w:numId w:val="25"/>
              </w:numPr>
              <w:autoSpaceDE w:val="0"/>
              <w:autoSpaceDN w:val="0"/>
              <w:adjustRightInd w:val="0"/>
              <w:rPr>
                <w:rFonts w:asciiTheme="minorHAnsi" w:hAnsiTheme="minorHAnsi"/>
              </w:rPr>
            </w:pPr>
            <w:r w:rsidRPr="00585B3D">
              <w:rPr>
                <w:rFonts w:asciiTheme="minorHAnsi" w:hAnsiTheme="minorHAnsi"/>
              </w:rPr>
              <w:t>Have angles where the opening is smaller than a right angle</w:t>
            </w:r>
          </w:p>
          <w:p w:rsidR="00A514BD" w:rsidRPr="00585B3D" w:rsidRDefault="001D72DB" w:rsidP="001D72DB">
            <w:pPr>
              <w:pStyle w:val="ListParagraph"/>
              <w:numPr>
                <w:ilvl w:val="0"/>
                <w:numId w:val="25"/>
              </w:numPr>
              <w:autoSpaceDE w:val="0"/>
              <w:autoSpaceDN w:val="0"/>
              <w:adjustRightInd w:val="0"/>
              <w:rPr>
                <w:rFonts w:asciiTheme="minorHAnsi" w:hAnsiTheme="minorHAnsi"/>
              </w:rPr>
            </w:pPr>
            <w:r w:rsidRPr="00585B3D">
              <w:rPr>
                <w:rFonts w:asciiTheme="minorHAnsi" w:hAnsiTheme="minorHAnsi"/>
              </w:rPr>
              <w:t>Have angles where the opening is larger than a right angle</w:t>
            </w:r>
          </w:p>
          <w:p w:rsidR="00A514BD" w:rsidRPr="00585B3D" w:rsidRDefault="00585B3D" w:rsidP="00A514BD">
            <w:pPr>
              <w:autoSpaceDE w:val="0"/>
              <w:autoSpaceDN w:val="0"/>
              <w:adjustRightInd w:val="0"/>
              <w:rPr>
                <w:rFonts w:asciiTheme="minorHAnsi" w:hAnsiTheme="minorHAnsi"/>
              </w:rPr>
            </w:pPr>
            <w:hyperlink r:id="rId7" w:history="1">
              <w:r w:rsidR="00A514BD" w:rsidRPr="00585B3D">
                <w:rPr>
                  <w:rStyle w:val="Hyperlink"/>
                  <w:rFonts w:asciiTheme="minorHAnsi" w:hAnsiTheme="minorHAnsi"/>
                </w:rPr>
                <w:t>http://exchange.smarttech.com/details.html?id=f016276a-8950-476e-b17f-74eb846b4742</w:t>
              </w:r>
            </w:hyperlink>
          </w:p>
          <w:p w:rsidR="005A7343" w:rsidRPr="00585B3D" w:rsidRDefault="005A7343" w:rsidP="00A514BD">
            <w:pPr>
              <w:autoSpaceDE w:val="0"/>
              <w:autoSpaceDN w:val="0"/>
              <w:adjustRightInd w:val="0"/>
              <w:rPr>
                <w:rFonts w:asciiTheme="minorHAnsi" w:hAnsiTheme="minorHAnsi"/>
              </w:rPr>
            </w:pPr>
          </w:p>
        </w:tc>
      </w:tr>
      <w:tr w:rsidR="005A7343" w:rsidRPr="004A4DA4" w:rsidTr="00697F6A">
        <w:trPr>
          <w:trHeight w:hRule="exact" w:val="997"/>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1D72DB" w:rsidRPr="00585B3D" w:rsidRDefault="001D72DB" w:rsidP="00585B3D">
            <w:pPr>
              <w:pStyle w:val="Heading2"/>
              <w:numPr>
                <w:ilvl w:val="0"/>
                <w:numId w:val="32"/>
              </w:numPr>
              <w:rPr>
                <w:rFonts w:asciiTheme="minorHAnsi" w:hAnsiTheme="minorHAnsi"/>
                <w:b w:val="0"/>
                <w:sz w:val="20"/>
              </w:rPr>
            </w:pPr>
            <w:r w:rsidRPr="00585B3D">
              <w:rPr>
                <w:rFonts w:asciiTheme="minorHAnsi" w:hAnsiTheme="minorHAnsi"/>
                <w:b w:val="0"/>
                <w:sz w:val="20"/>
              </w:rPr>
              <w:t>A water sprinkler covers 90 degrees of the backyard lawn. How many time will the sprinkler need to be moved n order to cover the fill 360 degrees of the lawn?</w:t>
            </w:r>
          </w:p>
          <w:p w:rsidR="005A7343" w:rsidRPr="00585B3D" w:rsidRDefault="005A7343" w:rsidP="001D72DB">
            <w:pPr>
              <w:rPr>
                <w:rFonts w:asciiTheme="minorHAnsi" w:hAnsiTheme="minorHAnsi"/>
              </w:rPr>
            </w:pPr>
          </w:p>
        </w:tc>
      </w:tr>
      <w:tr w:rsidR="00081A4D" w:rsidRPr="004A4DA4">
        <w:trPr>
          <w:trHeight w:val="378"/>
        </w:trPr>
        <w:tc>
          <w:tcPr>
            <w:tcW w:w="3085" w:type="dxa"/>
            <w:gridSpan w:val="2"/>
            <w:vMerge w:val="restart"/>
            <w:shd w:val="clear" w:color="auto" w:fill="FFFFCC"/>
          </w:tcPr>
          <w:p w:rsidR="00081A4D" w:rsidRPr="004A4DA4" w:rsidRDefault="00081A4D" w:rsidP="00D00919">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shd w:val="clear" w:color="auto" w:fill="FFFFCC"/>
          </w:tcPr>
          <w:p w:rsidR="00081A4D" w:rsidRPr="004A4DA4" w:rsidRDefault="00081A4D" w:rsidP="00D00919">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697F6A">
        <w:trPr>
          <w:trHeight w:hRule="exact" w:val="589"/>
        </w:trPr>
        <w:tc>
          <w:tcPr>
            <w:tcW w:w="3085" w:type="dxa"/>
            <w:gridSpan w:val="2"/>
            <w:shd w:val="clear" w:color="auto" w:fill="FFFFCC"/>
          </w:tcPr>
          <w:p w:rsidR="00081A4D" w:rsidRPr="004A4DA4" w:rsidRDefault="00081A4D" w:rsidP="00D00919">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D64BE8" w:rsidRDefault="00A514BD" w:rsidP="00D00919">
            <w:pPr>
              <w:ind w:left="720" w:hanging="720"/>
              <w:rPr>
                <w:rFonts w:asciiTheme="minorHAnsi" w:hAnsiTheme="minorHAnsi"/>
              </w:rPr>
            </w:pPr>
            <w:r w:rsidRPr="00D64BE8">
              <w:rPr>
                <w:rFonts w:asciiTheme="minorHAnsi" w:hAnsiTheme="minorHAnsi"/>
              </w:rPr>
              <w:t>Angle flash cards / posters, protractors, geo-strips, straws, pipe cleaners, IWB</w:t>
            </w:r>
            <w:r w:rsidR="00AB5CC9" w:rsidRPr="00D64BE8">
              <w:rPr>
                <w:rFonts w:asciiTheme="minorHAnsi" w:hAnsiTheme="minorHAnsi"/>
              </w:rPr>
              <w:t>. Worksheets,</w:t>
            </w:r>
          </w:p>
        </w:tc>
      </w:tr>
    </w:tbl>
    <w:p w:rsidR="00265EB8" w:rsidRDefault="00265EB8">
      <w:pPr>
        <w:spacing w:after="200" w:line="276" w:lineRule="auto"/>
      </w:pPr>
    </w:p>
    <w:p w:rsidR="00CA13F7" w:rsidRPr="008F4588" w:rsidRDefault="00D64BE8" w:rsidP="008F4588">
      <w:pPr>
        <w:spacing w:after="120"/>
        <w:jc w:val="center"/>
        <w:rPr>
          <w:rFonts w:asciiTheme="minorHAnsi" w:hAnsiTheme="minorHAnsi"/>
          <w:b/>
          <w:color w:val="008000"/>
          <w:sz w:val="32"/>
          <w:szCs w:val="32"/>
        </w:rPr>
      </w:pPr>
      <w:r>
        <w:rPr>
          <w:rFonts w:asciiTheme="minorHAnsi" w:hAnsiTheme="minorHAnsi"/>
          <w:b/>
          <w:color w:val="008000"/>
          <w:sz w:val="32"/>
          <w:szCs w:val="32"/>
        </w:rPr>
        <w:lastRenderedPageBreak/>
        <w:t>T</w:t>
      </w:r>
      <w:r w:rsidR="00081A4D" w:rsidRPr="008F4588">
        <w:rPr>
          <w:rFonts w:asciiTheme="minorHAnsi" w:hAnsiTheme="minorHAnsi"/>
          <w:b/>
          <w:color w:val="008000"/>
          <w:sz w:val="32"/>
          <w:szCs w:val="32"/>
        </w:rPr>
        <w: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552"/>
        <w:gridCol w:w="6804"/>
      </w:tblGrid>
      <w:tr w:rsidR="001C6A19" w:rsidRPr="004A4DA4">
        <w:trPr>
          <w:trHeight w:hRule="exact" w:val="633"/>
        </w:trPr>
        <w:tc>
          <w:tcPr>
            <w:tcW w:w="6345" w:type="dxa"/>
            <w:tcBorders>
              <w:right w:val="single" w:sz="4" w:space="0" w:color="auto"/>
            </w:tcBorders>
            <w:shd w:val="clear" w:color="auto" w:fill="C2D69B" w:themeFill="accent3" w:themeFillTint="99"/>
          </w:tcPr>
          <w:p w:rsidR="001C6A19" w:rsidRPr="004A4DA4" w:rsidRDefault="001C6A19" w:rsidP="00AB5CC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9356" w:type="dxa"/>
            <w:gridSpan w:val="2"/>
            <w:shd w:val="clear" w:color="auto" w:fill="C2D69B" w:themeFill="accent3" w:themeFillTint="99"/>
          </w:tcPr>
          <w:p w:rsidR="001C6A19" w:rsidRPr="004A4DA4" w:rsidRDefault="001C6A19" w:rsidP="00AB5CC9">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697F6A">
        <w:trPr>
          <w:trHeight w:val="2196"/>
        </w:trPr>
        <w:tc>
          <w:tcPr>
            <w:tcW w:w="6345" w:type="dxa"/>
            <w:vMerge w:val="restart"/>
            <w:tcBorders>
              <w:right w:val="single" w:sz="4" w:space="0" w:color="auto"/>
            </w:tcBorders>
          </w:tcPr>
          <w:p w:rsidR="00DC3FD7" w:rsidRPr="00585B3D" w:rsidRDefault="00DC3FD7" w:rsidP="00585B3D">
            <w:pPr>
              <w:pStyle w:val="ListParagraph"/>
              <w:widowControl w:val="0"/>
              <w:numPr>
                <w:ilvl w:val="0"/>
                <w:numId w:val="34"/>
              </w:numPr>
              <w:autoSpaceDE w:val="0"/>
              <w:autoSpaceDN w:val="0"/>
              <w:adjustRightInd w:val="0"/>
              <w:spacing w:line="320" w:lineRule="atLeast"/>
              <w:rPr>
                <w:rFonts w:asciiTheme="minorHAnsi" w:eastAsiaTheme="minorHAnsi" w:hAnsiTheme="minorHAnsi" w:cs="Helvetica"/>
                <w:b/>
                <w:lang w:val="en-US"/>
              </w:rPr>
            </w:pPr>
            <w:r w:rsidRPr="00585B3D">
              <w:rPr>
                <w:rFonts w:asciiTheme="minorHAnsi" w:eastAsiaTheme="minorHAnsi" w:hAnsiTheme="minorHAnsi" w:cs="Helvetica"/>
                <w:b/>
                <w:lang w:val="en-US"/>
              </w:rPr>
              <w:t>Angle tester</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lang w:val="en-US"/>
              </w:rPr>
            </w:pPr>
            <w:r w:rsidRPr="00697F6A">
              <w:rPr>
                <w:rFonts w:asciiTheme="minorHAnsi" w:eastAsiaTheme="minorHAnsi" w:hAnsiTheme="minorHAnsi" w:cs="Helvetica"/>
                <w:color w:val="535353"/>
                <w:lang w:val="en-US"/>
              </w:rPr>
              <w:t>Follow these steps and construct an angle tester that can make different sized angles.</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val="single" w:color="535353"/>
                <w:lang w:val="en-US"/>
              </w:rPr>
              <w:t>Step 1</w:t>
            </w:r>
            <w:r w:rsidRPr="00697F6A">
              <w:rPr>
                <w:rFonts w:asciiTheme="minorHAnsi" w:eastAsiaTheme="minorHAnsi" w:hAnsiTheme="minorHAnsi" w:cs="Helvetica"/>
                <w:color w:val="535353"/>
                <w:u w:color="535353"/>
                <w:lang w:val="en-US"/>
              </w:rPr>
              <w:t xml:space="preserve"> - Cut out two identical circles from cardboard.</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val="single" w:color="535353"/>
                <w:lang w:val="en-US"/>
              </w:rPr>
              <w:t>Step 2</w:t>
            </w:r>
            <w:r w:rsidRPr="00697F6A">
              <w:rPr>
                <w:rFonts w:asciiTheme="minorHAnsi" w:eastAsiaTheme="minorHAnsi" w:hAnsiTheme="minorHAnsi" w:cs="Helvetica"/>
                <w:color w:val="535353"/>
                <w:u w:color="535353"/>
                <w:lang w:val="en-US"/>
              </w:rPr>
              <w:t xml:space="preserve"> - Mark the centre on each cardboard circle.</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val="single" w:color="535353"/>
                <w:lang w:val="en-US"/>
              </w:rPr>
              <w:t>Step 3</w:t>
            </w:r>
            <w:r w:rsidRPr="00697F6A">
              <w:rPr>
                <w:rFonts w:asciiTheme="minorHAnsi" w:eastAsiaTheme="minorHAnsi" w:hAnsiTheme="minorHAnsi" w:cs="Helvetica"/>
                <w:color w:val="535353"/>
                <w:u w:color="535353"/>
                <w:lang w:val="en-US"/>
              </w:rPr>
              <w:t xml:space="preserve"> - Draw a dotted line from the outside of the circles to the centre.</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val="single" w:color="535353"/>
                <w:lang w:val="en-US"/>
              </w:rPr>
              <w:t>Step 4</w:t>
            </w:r>
            <w:r w:rsidRPr="00697F6A">
              <w:rPr>
                <w:rFonts w:asciiTheme="minorHAnsi" w:eastAsiaTheme="minorHAnsi" w:hAnsiTheme="minorHAnsi" w:cs="Helvetica"/>
                <w:color w:val="535353"/>
                <w:u w:color="535353"/>
                <w:lang w:val="en-US"/>
              </w:rPr>
              <w:t xml:space="preserve"> - Cut along the dotted line to the centre. This line is called the radius.</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val="single" w:color="535353"/>
                <w:lang w:val="en-US"/>
              </w:rPr>
              <w:t>Step 5 -</w:t>
            </w:r>
            <w:r w:rsidRPr="00697F6A">
              <w:rPr>
                <w:rFonts w:asciiTheme="minorHAnsi" w:eastAsiaTheme="minorHAnsi" w:hAnsiTheme="minorHAnsi" w:cs="Helvetica"/>
                <w:color w:val="535353"/>
                <w:u w:color="535353"/>
                <w:lang w:val="en-US"/>
              </w:rPr>
              <w:t xml:space="preserve"> Slide the cuts together so the</w:t>
            </w:r>
            <w:r w:rsidR="00AB5CC9" w:rsidRPr="00697F6A">
              <w:rPr>
                <w:rFonts w:asciiTheme="minorHAnsi" w:eastAsiaTheme="minorHAnsi" w:hAnsiTheme="minorHAnsi" w:cs="Helvetica"/>
                <w:color w:val="535353"/>
                <w:u w:color="535353"/>
                <w:lang w:val="en-US"/>
              </w:rPr>
              <w:t xml:space="preserve"> circles are </w:t>
            </w:r>
            <w:r w:rsidRPr="00697F6A">
              <w:rPr>
                <w:rFonts w:asciiTheme="minorHAnsi" w:eastAsiaTheme="minorHAnsi" w:hAnsiTheme="minorHAnsi" w:cs="Helvetica"/>
                <w:color w:val="535353"/>
                <w:u w:color="535353"/>
                <w:lang w:val="en-US"/>
              </w:rPr>
              <w:t>interlocked.</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Once the circles are interlocked, they can be turned to make different sized angles.</w:t>
            </w:r>
          </w:p>
          <w:p w:rsidR="00DC3FD7"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Turn the c</w:t>
            </w:r>
            <w:r w:rsidR="00697F6A" w:rsidRPr="00697F6A">
              <w:rPr>
                <w:rFonts w:asciiTheme="minorHAnsi" w:eastAsiaTheme="minorHAnsi" w:hAnsiTheme="minorHAnsi" w:cs="Helvetica"/>
                <w:color w:val="535353"/>
                <w:u w:color="535353"/>
                <w:lang w:val="en-US"/>
              </w:rPr>
              <w:t>ircles opposite ways and practic</w:t>
            </w:r>
            <w:r w:rsidRPr="00697F6A">
              <w:rPr>
                <w:rFonts w:asciiTheme="minorHAnsi" w:eastAsiaTheme="minorHAnsi" w:hAnsiTheme="minorHAnsi" w:cs="Helvetica"/>
                <w:color w:val="535353"/>
                <w:u w:color="535353"/>
                <w:lang w:val="en-US"/>
              </w:rPr>
              <w:t>e making angles that are:</w:t>
            </w:r>
          </w:p>
          <w:p w:rsidR="00DC3FD7" w:rsidRPr="00697F6A" w:rsidRDefault="00DC3FD7" w:rsidP="00AB5CC9">
            <w:pPr>
              <w:widowControl w:val="0"/>
              <w:numPr>
                <w:ilvl w:val="0"/>
                <w:numId w:val="28"/>
              </w:numPr>
              <w:tabs>
                <w:tab w:val="left" w:pos="220"/>
                <w:tab w:val="left" w:pos="720"/>
              </w:tabs>
              <w:autoSpaceDE w:val="0"/>
              <w:autoSpaceDN w:val="0"/>
              <w:adjustRightInd w:val="0"/>
              <w:ind w:hanging="72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smaller than a right angle</w:t>
            </w:r>
          </w:p>
          <w:p w:rsidR="00DC3FD7" w:rsidRPr="00697F6A" w:rsidRDefault="00DC3FD7" w:rsidP="00AB5CC9">
            <w:pPr>
              <w:widowControl w:val="0"/>
              <w:numPr>
                <w:ilvl w:val="0"/>
                <w:numId w:val="28"/>
              </w:numPr>
              <w:tabs>
                <w:tab w:val="left" w:pos="220"/>
                <w:tab w:val="left" w:pos="720"/>
              </w:tabs>
              <w:autoSpaceDE w:val="0"/>
              <w:autoSpaceDN w:val="0"/>
              <w:adjustRightInd w:val="0"/>
              <w:ind w:hanging="72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larger than a right angle</w:t>
            </w:r>
          </w:p>
          <w:p w:rsidR="00DC3FD7" w:rsidRPr="00697F6A" w:rsidRDefault="00DC3FD7" w:rsidP="00AB5CC9">
            <w:pPr>
              <w:widowControl w:val="0"/>
              <w:numPr>
                <w:ilvl w:val="0"/>
                <w:numId w:val="28"/>
              </w:numPr>
              <w:tabs>
                <w:tab w:val="left" w:pos="220"/>
                <w:tab w:val="left" w:pos="720"/>
              </w:tabs>
              <w:autoSpaceDE w:val="0"/>
              <w:autoSpaceDN w:val="0"/>
              <w:adjustRightInd w:val="0"/>
              <w:ind w:hanging="72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a quarter turn</w:t>
            </w:r>
          </w:p>
          <w:p w:rsidR="00DC3FD7" w:rsidRPr="00697F6A" w:rsidRDefault="00DC3FD7" w:rsidP="00AB5CC9">
            <w:pPr>
              <w:widowControl w:val="0"/>
              <w:numPr>
                <w:ilvl w:val="0"/>
                <w:numId w:val="28"/>
              </w:numPr>
              <w:tabs>
                <w:tab w:val="left" w:pos="220"/>
                <w:tab w:val="left" w:pos="720"/>
              </w:tabs>
              <w:autoSpaceDE w:val="0"/>
              <w:autoSpaceDN w:val="0"/>
              <w:adjustRightInd w:val="0"/>
              <w:ind w:hanging="72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a half turn</w:t>
            </w:r>
          </w:p>
          <w:p w:rsidR="00DC3FD7" w:rsidRPr="00697F6A" w:rsidRDefault="00DC3FD7" w:rsidP="00AB5CC9">
            <w:pPr>
              <w:widowControl w:val="0"/>
              <w:numPr>
                <w:ilvl w:val="0"/>
                <w:numId w:val="28"/>
              </w:numPr>
              <w:tabs>
                <w:tab w:val="left" w:pos="220"/>
                <w:tab w:val="left" w:pos="720"/>
              </w:tabs>
              <w:autoSpaceDE w:val="0"/>
              <w:autoSpaceDN w:val="0"/>
              <w:adjustRightInd w:val="0"/>
              <w:ind w:hanging="72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a three-quarter turn</w:t>
            </w:r>
          </w:p>
          <w:p w:rsidR="00AB5CC9" w:rsidRPr="00697F6A" w:rsidRDefault="00DC3FD7" w:rsidP="00AB5CC9">
            <w:pPr>
              <w:widowControl w:val="0"/>
              <w:autoSpaceDE w:val="0"/>
              <w:autoSpaceDN w:val="0"/>
              <w:adjustRightInd w:val="0"/>
              <w:jc w:val="both"/>
              <w:rPr>
                <w:rFonts w:asciiTheme="minorHAnsi" w:eastAsiaTheme="minorHAnsi" w:hAnsiTheme="minorHAnsi" w:cs="Helvetica"/>
                <w:color w:val="535353"/>
                <w:u w:color="535353"/>
                <w:lang w:val="en-US"/>
              </w:rPr>
            </w:pPr>
            <w:r w:rsidRPr="00697F6A">
              <w:rPr>
                <w:rFonts w:asciiTheme="minorHAnsi" w:eastAsiaTheme="minorHAnsi" w:hAnsiTheme="minorHAnsi" w:cs="Helvetica"/>
                <w:color w:val="535353"/>
                <w:u w:color="535353"/>
                <w:lang w:val="en-US"/>
              </w:rPr>
              <w:t>Relate a quarter turn, a half turn and a three quarter turn to the angle sizes on a clock face.</w:t>
            </w:r>
          </w:p>
          <w:p w:rsidR="00AB5CC9" w:rsidRPr="00697F6A" w:rsidRDefault="00AB5CC9" w:rsidP="00AB5CC9">
            <w:pPr>
              <w:widowControl w:val="0"/>
              <w:autoSpaceDE w:val="0"/>
              <w:autoSpaceDN w:val="0"/>
              <w:adjustRightInd w:val="0"/>
              <w:jc w:val="both"/>
              <w:rPr>
                <w:rFonts w:asciiTheme="minorHAnsi" w:eastAsiaTheme="minorHAnsi" w:hAnsiTheme="minorHAnsi" w:cs="Helvetica"/>
                <w:color w:val="535353"/>
                <w:u w:color="535353"/>
                <w:lang w:val="en-US"/>
              </w:rPr>
            </w:pPr>
          </w:p>
          <w:p w:rsidR="00AB5CC9" w:rsidRPr="00697F6A" w:rsidRDefault="00AB5CC9" w:rsidP="00AB5CC9">
            <w:pPr>
              <w:widowControl w:val="0"/>
              <w:autoSpaceDE w:val="0"/>
              <w:autoSpaceDN w:val="0"/>
              <w:adjustRightInd w:val="0"/>
              <w:jc w:val="both"/>
              <w:rPr>
                <w:rFonts w:asciiTheme="minorHAnsi" w:hAnsiTheme="minorHAnsi"/>
                <w:color w:val="000000"/>
              </w:rPr>
            </w:pPr>
          </w:p>
          <w:p w:rsidR="00AB5CC9" w:rsidRPr="00697F6A" w:rsidRDefault="00AB5CC9" w:rsidP="00AB5CC9">
            <w:pPr>
              <w:widowControl w:val="0"/>
              <w:autoSpaceDE w:val="0"/>
              <w:autoSpaceDN w:val="0"/>
              <w:adjustRightInd w:val="0"/>
              <w:jc w:val="both"/>
              <w:rPr>
                <w:rFonts w:asciiTheme="majorHAnsi" w:hAnsiTheme="majorHAnsi"/>
                <w:color w:val="000000"/>
              </w:rPr>
            </w:pPr>
          </w:p>
          <w:p w:rsidR="00AB5CC9" w:rsidRPr="00697F6A" w:rsidRDefault="00AB5CC9" w:rsidP="00AB5CC9">
            <w:pPr>
              <w:widowControl w:val="0"/>
              <w:autoSpaceDE w:val="0"/>
              <w:autoSpaceDN w:val="0"/>
              <w:adjustRightInd w:val="0"/>
              <w:jc w:val="both"/>
              <w:rPr>
                <w:rFonts w:asciiTheme="majorHAnsi" w:hAnsiTheme="majorHAnsi"/>
                <w:color w:val="000000"/>
              </w:rPr>
            </w:pPr>
          </w:p>
          <w:p w:rsidR="00AB5CC9" w:rsidRPr="00697F6A" w:rsidRDefault="00AB5CC9" w:rsidP="00AB5CC9">
            <w:pPr>
              <w:widowControl w:val="0"/>
              <w:autoSpaceDE w:val="0"/>
              <w:autoSpaceDN w:val="0"/>
              <w:adjustRightInd w:val="0"/>
              <w:jc w:val="both"/>
              <w:rPr>
                <w:rFonts w:asciiTheme="majorHAnsi" w:hAnsiTheme="majorHAnsi"/>
                <w:color w:val="000000"/>
              </w:rPr>
            </w:pPr>
          </w:p>
          <w:p w:rsidR="00AB5CC9" w:rsidRPr="00697F6A" w:rsidRDefault="00AB5CC9" w:rsidP="00AB5CC9">
            <w:pPr>
              <w:widowControl w:val="0"/>
              <w:autoSpaceDE w:val="0"/>
              <w:autoSpaceDN w:val="0"/>
              <w:adjustRightInd w:val="0"/>
              <w:jc w:val="both"/>
              <w:rPr>
                <w:rFonts w:asciiTheme="majorHAnsi" w:hAnsiTheme="majorHAnsi"/>
                <w:color w:val="000000"/>
              </w:rPr>
            </w:pPr>
          </w:p>
          <w:p w:rsidR="00AB5CC9" w:rsidRPr="00697F6A" w:rsidRDefault="00AB5CC9" w:rsidP="00AB5CC9">
            <w:pPr>
              <w:widowControl w:val="0"/>
              <w:autoSpaceDE w:val="0"/>
              <w:autoSpaceDN w:val="0"/>
              <w:adjustRightInd w:val="0"/>
              <w:jc w:val="both"/>
              <w:rPr>
                <w:rFonts w:asciiTheme="majorHAnsi" w:hAnsiTheme="majorHAnsi"/>
                <w:color w:val="000000"/>
              </w:rPr>
            </w:pPr>
          </w:p>
          <w:p w:rsidR="00AB5CC9" w:rsidRPr="00697F6A" w:rsidRDefault="00AB5CC9" w:rsidP="00AB5CC9">
            <w:pPr>
              <w:widowControl w:val="0"/>
              <w:autoSpaceDE w:val="0"/>
              <w:autoSpaceDN w:val="0"/>
              <w:adjustRightInd w:val="0"/>
              <w:jc w:val="both"/>
              <w:rPr>
                <w:rFonts w:asciiTheme="majorHAnsi" w:hAnsiTheme="majorHAnsi"/>
                <w:color w:val="000000"/>
              </w:rPr>
            </w:pPr>
          </w:p>
          <w:p w:rsidR="001C6A19" w:rsidRPr="00697F6A" w:rsidRDefault="001C6A19" w:rsidP="00AB5CC9">
            <w:pPr>
              <w:widowControl w:val="0"/>
              <w:autoSpaceDE w:val="0"/>
              <w:autoSpaceDN w:val="0"/>
              <w:adjustRightInd w:val="0"/>
              <w:jc w:val="both"/>
              <w:rPr>
                <w:rFonts w:asciiTheme="minorHAnsi" w:hAnsiTheme="minorHAnsi"/>
              </w:rPr>
            </w:pPr>
          </w:p>
        </w:tc>
        <w:tc>
          <w:tcPr>
            <w:tcW w:w="2552" w:type="dxa"/>
            <w:tcBorders>
              <w:right w:val="single" w:sz="4" w:space="0" w:color="auto"/>
            </w:tcBorders>
            <w:shd w:val="clear" w:color="auto" w:fill="FFFFCC"/>
          </w:tcPr>
          <w:p w:rsidR="001C6A19" w:rsidRPr="00697F6A" w:rsidRDefault="001C6A19" w:rsidP="00AB5CC9">
            <w:pPr>
              <w:pStyle w:val="Heading2"/>
              <w:jc w:val="center"/>
              <w:rPr>
                <w:rFonts w:asciiTheme="minorHAnsi" w:hAnsiTheme="minorHAnsi"/>
                <w:sz w:val="20"/>
              </w:rPr>
            </w:pPr>
            <w:r w:rsidRPr="00697F6A">
              <w:rPr>
                <w:rFonts w:asciiTheme="minorHAnsi" w:hAnsiTheme="minorHAnsi"/>
                <w:sz w:val="20"/>
              </w:rPr>
              <w:t>LEARNING SEQUENCE</w:t>
            </w:r>
          </w:p>
          <w:p w:rsidR="001C6A19" w:rsidRPr="00697F6A" w:rsidRDefault="001C6A19" w:rsidP="00AB5CC9">
            <w:pPr>
              <w:pStyle w:val="Heading2"/>
              <w:jc w:val="center"/>
              <w:rPr>
                <w:rFonts w:asciiTheme="minorHAnsi" w:hAnsiTheme="minorHAnsi"/>
                <w:b w:val="0"/>
                <w:sz w:val="20"/>
              </w:rPr>
            </w:pPr>
          </w:p>
          <w:p w:rsidR="00373C06" w:rsidRPr="00697F6A" w:rsidRDefault="00373C06" w:rsidP="00AB5CC9">
            <w:pPr>
              <w:pStyle w:val="Heading2"/>
              <w:jc w:val="center"/>
              <w:rPr>
                <w:rFonts w:asciiTheme="minorHAnsi" w:hAnsiTheme="minorHAnsi"/>
                <w:b w:val="0"/>
                <w:sz w:val="20"/>
              </w:rPr>
            </w:pPr>
            <w:r w:rsidRPr="00697F6A">
              <w:rPr>
                <w:rFonts w:asciiTheme="minorHAnsi" w:hAnsiTheme="minorHAnsi"/>
                <w:b w:val="0"/>
                <w:sz w:val="20"/>
              </w:rPr>
              <w:t>Remediation</w:t>
            </w:r>
          </w:p>
          <w:p w:rsidR="001C6A19" w:rsidRPr="00697F6A" w:rsidRDefault="00D32658" w:rsidP="00AB5CC9">
            <w:pPr>
              <w:pStyle w:val="Heading2"/>
              <w:jc w:val="center"/>
              <w:rPr>
                <w:rFonts w:asciiTheme="minorHAnsi" w:hAnsiTheme="minorHAnsi"/>
                <w:b w:val="0"/>
                <w:sz w:val="20"/>
              </w:rPr>
            </w:pPr>
            <w:r w:rsidRPr="00697F6A">
              <w:rPr>
                <w:rFonts w:asciiTheme="minorHAnsi" w:hAnsiTheme="minorHAnsi"/>
                <w:b w:val="0"/>
                <w:sz w:val="20"/>
              </w:rPr>
              <w:t>S2 or E</w:t>
            </w:r>
            <w:r w:rsidR="00932461" w:rsidRPr="00697F6A">
              <w:rPr>
                <w:rFonts w:asciiTheme="minorHAnsi" w:hAnsiTheme="minorHAnsi"/>
                <w:b w:val="0"/>
                <w:sz w:val="20"/>
              </w:rPr>
              <w:t xml:space="preserve">arly </w:t>
            </w:r>
            <w:r w:rsidR="00373C06" w:rsidRPr="00697F6A">
              <w:rPr>
                <w:rFonts w:asciiTheme="minorHAnsi" w:hAnsiTheme="minorHAnsi"/>
                <w:b w:val="0"/>
                <w:sz w:val="20"/>
              </w:rPr>
              <w:t>S</w:t>
            </w:r>
            <w:r w:rsidR="00932461" w:rsidRPr="00697F6A">
              <w:rPr>
                <w:rFonts w:asciiTheme="minorHAnsi" w:hAnsiTheme="minorHAnsi"/>
                <w:b w:val="0"/>
                <w:sz w:val="20"/>
              </w:rPr>
              <w:t>3</w:t>
            </w:r>
          </w:p>
        </w:tc>
        <w:tc>
          <w:tcPr>
            <w:tcW w:w="6804" w:type="dxa"/>
          </w:tcPr>
          <w:p w:rsidR="00C1706F" w:rsidRPr="00697F6A" w:rsidRDefault="00A514BD" w:rsidP="00585B3D">
            <w:pPr>
              <w:pStyle w:val="ListParagraph"/>
              <w:numPr>
                <w:ilvl w:val="0"/>
                <w:numId w:val="34"/>
              </w:numPr>
              <w:rPr>
                <w:rFonts w:asciiTheme="minorHAnsi" w:hAnsiTheme="minorHAnsi"/>
              </w:rPr>
            </w:pPr>
            <w:r w:rsidRPr="00697F6A">
              <w:rPr>
                <w:rFonts w:asciiTheme="minorHAnsi" w:hAnsiTheme="minorHAnsi"/>
              </w:rPr>
              <w:t>Review names</w:t>
            </w:r>
            <w:r w:rsidR="00DC3FD7" w:rsidRPr="00697F6A">
              <w:rPr>
                <w:rFonts w:asciiTheme="minorHAnsi" w:hAnsiTheme="minorHAnsi"/>
              </w:rPr>
              <w:t xml:space="preserve"> and shapes</w:t>
            </w:r>
            <w:r w:rsidR="00C1706F" w:rsidRPr="00697F6A">
              <w:rPr>
                <w:rFonts w:asciiTheme="minorHAnsi" w:hAnsiTheme="minorHAnsi"/>
              </w:rPr>
              <w:t xml:space="preserve"> </w:t>
            </w:r>
            <w:r w:rsidRPr="00697F6A">
              <w:rPr>
                <w:rFonts w:asciiTheme="minorHAnsi" w:hAnsiTheme="minorHAnsi"/>
              </w:rPr>
              <w:t>of different types of angles</w:t>
            </w:r>
            <w:r w:rsidR="00C1706F" w:rsidRPr="00697F6A">
              <w:rPr>
                <w:rFonts w:asciiTheme="minorHAnsi" w:hAnsiTheme="minorHAnsi"/>
              </w:rPr>
              <w:t>.</w:t>
            </w:r>
          </w:p>
          <w:p w:rsidR="00C1706F" w:rsidRPr="00697F6A" w:rsidRDefault="00C1706F" w:rsidP="00585B3D">
            <w:pPr>
              <w:pStyle w:val="ListParagraph"/>
              <w:numPr>
                <w:ilvl w:val="0"/>
                <w:numId w:val="34"/>
              </w:numPr>
              <w:autoSpaceDE w:val="0"/>
              <w:autoSpaceDN w:val="0"/>
              <w:adjustRightInd w:val="0"/>
              <w:rPr>
                <w:rFonts w:asciiTheme="minorHAnsi" w:hAnsiTheme="minorHAnsi"/>
              </w:rPr>
            </w:pPr>
            <w:r w:rsidRPr="00697F6A">
              <w:rPr>
                <w:rFonts w:asciiTheme="minorHAnsi" w:hAnsiTheme="minorHAnsi"/>
              </w:rPr>
              <w:t>The three critical features of this similarity are:</w:t>
            </w:r>
          </w:p>
          <w:p w:rsidR="00C1706F" w:rsidRPr="00585B3D" w:rsidRDefault="00C1706F" w:rsidP="00585B3D">
            <w:pPr>
              <w:pStyle w:val="ListParagraph"/>
              <w:numPr>
                <w:ilvl w:val="1"/>
                <w:numId w:val="34"/>
              </w:numPr>
              <w:autoSpaceDE w:val="0"/>
              <w:autoSpaceDN w:val="0"/>
              <w:adjustRightInd w:val="0"/>
              <w:rPr>
                <w:rFonts w:asciiTheme="minorHAnsi" w:hAnsiTheme="minorHAnsi"/>
              </w:rPr>
            </w:pPr>
            <w:proofErr w:type="gramStart"/>
            <w:r w:rsidRPr="00585B3D">
              <w:rPr>
                <w:rFonts w:asciiTheme="minorHAnsi" w:hAnsiTheme="minorHAnsi"/>
              </w:rPr>
              <w:t>two</w:t>
            </w:r>
            <w:proofErr w:type="gramEnd"/>
            <w:r w:rsidRPr="00585B3D">
              <w:rPr>
                <w:rFonts w:asciiTheme="minorHAnsi" w:hAnsiTheme="minorHAnsi"/>
              </w:rPr>
              <w:t xml:space="preserve"> line, the </w:t>
            </w:r>
            <w:r w:rsidRPr="00585B3D">
              <w:rPr>
                <w:rFonts w:asciiTheme="minorHAnsi" w:hAnsiTheme="minorHAnsi" w:cs="Clearface-RegularItalic"/>
                <w:i/>
                <w:iCs/>
              </w:rPr>
              <w:t xml:space="preserve">arms </w:t>
            </w:r>
            <w:r w:rsidRPr="00585B3D">
              <w:rPr>
                <w:rFonts w:asciiTheme="minorHAnsi" w:hAnsiTheme="minorHAnsi"/>
              </w:rPr>
              <w:t>of the angle</w:t>
            </w:r>
          </w:p>
          <w:p w:rsidR="00C1706F" w:rsidRPr="00585B3D" w:rsidRDefault="00C1706F" w:rsidP="00585B3D">
            <w:pPr>
              <w:pStyle w:val="ListParagraph"/>
              <w:numPr>
                <w:ilvl w:val="1"/>
                <w:numId w:val="34"/>
              </w:numPr>
              <w:autoSpaceDE w:val="0"/>
              <w:autoSpaceDN w:val="0"/>
              <w:adjustRightInd w:val="0"/>
              <w:rPr>
                <w:rFonts w:asciiTheme="minorHAnsi" w:hAnsiTheme="minorHAnsi" w:cs="Clearface-RegularItalic"/>
                <w:i/>
                <w:iCs/>
              </w:rPr>
            </w:pPr>
            <w:proofErr w:type="gramStart"/>
            <w:r w:rsidRPr="00585B3D">
              <w:rPr>
                <w:rFonts w:asciiTheme="minorHAnsi" w:hAnsiTheme="minorHAnsi"/>
              </w:rPr>
              <w:t>a</w:t>
            </w:r>
            <w:proofErr w:type="gramEnd"/>
            <w:r w:rsidRPr="00585B3D">
              <w:rPr>
                <w:rFonts w:asciiTheme="minorHAnsi" w:hAnsiTheme="minorHAnsi"/>
              </w:rPr>
              <w:t xml:space="preserve"> point where the lines meet, the </w:t>
            </w:r>
            <w:r w:rsidRPr="00585B3D">
              <w:rPr>
                <w:rFonts w:asciiTheme="minorHAnsi" w:hAnsiTheme="minorHAnsi" w:cs="Clearface-RegularItalic"/>
                <w:i/>
                <w:iCs/>
              </w:rPr>
              <w:t>vertex</w:t>
            </w:r>
          </w:p>
          <w:p w:rsidR="00DC3FD7" w:rsidRPr="00697F6A" w:rsidRDefault="00C1706F" w:rsidP="00585B3D">
            <w:pPr>
              <w:pStyle w:val="ListParagraph"/>
              <w:numPr>
                <w:ilvl w:val="1"/>
                <w:numId w:val="34"/>
              </w:numPr>
              <w:rPr>
                <w:rFonts w:asciiTheme="minorHAnsi" w:hAnsiTheme="minorHAnsi"/>
              </w:rPr>
            </w:pPr>
            <w:proofErr w:type="gramStart"/>
            <w:r w:rsidRPr="00697F6A">
              <w:rPr>
                <w:rFonts w:asciiTheme="minorHAnsi" w:hAnsiTheme="minorHAnsi"/>
              </w:rPr>
              <w:t>a</w:t>
            </w:r>
            <w:proofErr w:type="gramEnd"/>
            <w:r w:rsidRPr="00697F6A">
              <w:rPr>
                <w:rFonts w:asciiTheme="minorHAnsi" w:hAnsiTheme="minorHAnsi"/>
              </w:rPr>
              <w:t xml:space="preserve"> degree of openness between the line, the </w:t>
            </w:r>
            <w:r w:rsidRPr="00697F6A">
              <w:rPr>
                <w:rFonts w:asciiTheme="minorHAnsi" w:hAnsiTheme="minorHAnsi" w:cs="Clearface-RegularItalic"/>
                <w:i/>
                <w:iCs/>
              </w:rPr>
              <w:t xml:space="preserve">size </w:t>
            </w:r>
            <w:r w:rsidRPr="00697F6A">
              <w:rPr>
                <w:rFonts w:asciiTheme="minorHAnsi" w:hAnsiTheme="minorHAnsi"/>
              </w:rPr>
              <w:t>of the angle.</w:t>
            </w:r>
          </w:p>
          <w:p w:rsidR="007744DC" w:rsidRPr="00697F6A" w:rsidRDefault="00DC3FD7" w:rsidP="00585B3D">
            <w:pPr>
              <w:pStyle w:val="ListParagraph"/>
              <w:numPr>
                <w:ilvl w:val="0"/>
                <w:numId w:val="34"/>
              </w:numPr>
              <w:rPr>
                <w:rFonts w:asciiTheme="minorHAnsi" w:hAnsiTheme="minorHAnsi"/>
              </w:rPr>
            </w:pPr>
            <w:r w:rsidRPr="00697F6A">
              <w:rPr>
                <w:rFonts w:asciiTheme="minorHAnsi" w:hAnsiTheme="minorHAnsi"/>
              </w:rPr>
              <w:t>Review, discuss and label the differences of each angle.</w:t>
            </w:r>
          </w:p>
          <w:p w:rsidR="001C6A19" w:rsidRPr="00697F6A" w:rsidRDefault="007744DC" w:rsidP="00585B3D">
            <w:pPr>
              <w:pStyle w:val="ListParagraph"/>
              <w:numPr>
                <w:ilvl w:val="0"/>
                <w:numId w:val="34"/>
              </w:numPr>
              <w:rPr>
                <w:rFonts w:asciiTheme="minorHAnsi" w:hAnsiTheme="minorHAnsi"/>
                <w:color w:val="FF0000"/>
              </w:rPr>
            </w:pPr>
            <w:r w:rsidRPr="00697F6A">
              <w:rPr>
                <w:rFonts w:asciiTheme="minorHAnsi" w:hAnsiTheme="minorHAnsi"/>
                <w:color w:val="FF0000"/>
              </w:rPr>
              <w:t>Find angles in the environment.</w:t>
            </w:r>
          </w:p>
        </w:tc>
      </w:tr>
      <w:tr w:rsidR="001C6A19" w:rsidRPr="004A4DA4">
        <w:trPr>
          <w:trHeight w:val="2393"/>
        </w:trPr>
        <w:tc>
          <w:tcPr>
            <w:tcW w:w="6345" w:type="dxa"/>
            <w:vMerge/>
            <w:tcBorders>
              <w:right w:val="single" w:sz="4" w:space="0" w:color="auto"/>
            </w:tcBorders>
          </w:tcPr>
          <w:p w:rsidR="001C6A19" w:rsidRPr="00697F6A" w:rsidRDefault="001C6A19" w:rsidP="00AB5CC9">
            <w:pPr>
              <w:pStyle w:val="Heading2"/>
              <w:rPr>
                <w:rFonts w:asciiTheme="minorHAnsi" w:hAnsiTheme="minorHAnsi"/>
                <w:sz w:val="20"/>
              </w:rPr>
            </w:pPr>
          </w:p>
        </w:tc>
        <w:tc>
          <w:tcPr>
            <w:tcW w:w="2552" w:type="dxa"/>
            <w:tcBorders>
              <w:right w:val="single" w:sz="4" w:space="0" w:color="auto"/>
            </w:tcBorders>
            <w:shd w:val="clear" w:color="auto" w:fill="FFFFCC"/>
          </w:tcPr>
          <w:p w:rsidR="001C6A19" w:rsidRPr="00697F6A" w:rsidRDefault="001C6A19" w:rsidP="00AB5CC9">
            <w:pPr>
              <w:pStyle w:val="Heading2"/>
              <w:jc w:val="center"/>
              <w:rPr>
                <w:rFonts w:asciiTheme="minorHAnsi" w:hAnsiTheme="minorHAnsi"/>
                <w:sz w:val="20"/>
              </w:rPr>
            </w:pPr>
            <w:r w:rsidRPr="00697F6A">
              <w:rPr>
                <w:rFonts w:asciiTheme="minorHAnsi" w:hAnsiTheme="minorHAnsi"/>
                <w:sz w:val="20"/>
              </w:rPr>
              <w:t>LEARNING SEQUENCE</w:t>
            </w:r>
          </w:p>
          <w:p w:rsidR="001C6A19" w:rsidRPr="00697F6A" w:rsidRDefault="001C6A19" w:rsidP="00AB5CC9">
            <w:pPr>
              <w:pStyle w:val="Heading2"/>
              <w:jc w:val="center"/>
              <w:rPr>
                <w:rFonts w:asciiTheme="minorHAnsi" w:hAnsiTheme="minorHAnsi"/>
                <w:sz w:val="20"/>
              </w:rPr>
            </w:pPr>
          </w:p>
          <w:p w:rsidR="001C6A19" w:rsidRPr="00697F6A" w:rsidRDefault="00932461" w:rsidP="00AB5CC9">
            <w:pPr>
              <w:pStyle w:val="Heading2"/>
              <w:jc w:val="center"/>
              <w:rPr>
                <w:rFonts w:asciiTheme="minorHAnsi" w:hAnsiTheme="minorHAnsi"/>
                <w:sz w:val="20"/>
              </w:rPr>
            </w:pPr>
            <w:r w:rsidRPr="00697F6A">
              <w:rPr>
                <w:rFonts w:asciiTheme="minorHAnsi" w:hAnsiTheme="minorHAnsi"/>
                <w:sz w:val="20"/>
              </w:rPr>
              <w:t>S3</w:t>
            </w:r>
          </w:p>
        </w:tc>
        <w:tc>
          <w:tcPr>
            <w:tcW w:w="6804" w:type="dxa"/>
          </w:tcPr>
          <w:p w:rsidR="00DC4A53" w:rsidRPr="00585B3D" w:rsidRDefault="00DC4A53" w:rsidP="00585B3D">
            <w:pPr>
              <w:pStyle w:val="ListParagraph"/>
              <w:widowControl w:val="0"/>
              <w:numPr>
                <w:ilvl w:val="0"/>
                <w:numId w:val="35"/>
              </w:numPr>
              <w:autoSpaceDE w:val="0"/>
              <w:autoSpaceDN w:val="0"/>
              <w:adjustRightInd w:val="0"/>
              <w:spacing w:line="320" w:lineRule="atLeast"/>
              <w:rPr>
                <w:rFonts w:asciiTheme="minorHAnsi" w:eastAsiaTheme="minorHAnsi" w:hAnsiTheme="minorHAnsi" w:cs="Helvetica"/>
                <w:b/>
                <w:lang w:val="en-US"/>
              </w:rPr>
            </w:pPr>
            <w:r w:rsidRPr="00585B3D">
              <w:rPr>
                <w:rFonts w:asciiTheme="minorHAnsi" w:eastAsiaTheme="minorHAnsi" w:hAnsiTheme="minorHAnsi" w:cs="Helvetica"/>
                <w:b/>
                <w:lang w:val="en-US"/>
              </w:rPr>
              <w:t>Angle Concentration</w:t>
            </w:r>
          </w:p>
          <w:p w:rsidR="00AB5CC9" w:rsidRPr="00697F6A" w:rsidRDefault="00DC4A53" w:rsidP="00AB5CC9">
            <w:pPr>
              <w:rPr>
                <w:rFonts w:asciiTheme="minorHAnsi" w:eastAsiaTheme="minorHAnsi" w:hAnsiTheme="minorHAnsi" w:cs="Helvetica"/>
                <w:color w:val="535353"/>
                <w:lang w:val="en-US"/>
              </w:rPr>
            </w:pPr>
            <w:r w:rsidRPr="00697F6A">
              <w:rPr>
                <w:rFonts w:asciiTheme="minorHAnsi" w:eastAsiaTheme="minorHAnsi" w:hAnsiTheme="minorHAnsi" w:cs="Helvetica"/>
                <w:color w:val="535353"/>
                <w:lang w:val="en-US"/>
              </w:rPr>
              <w:t>Students create two sets of cards, one with a range of angles drawn on them and the other with different types of angles (right angle, larger than a right angle, smaller than a right angle). They play a game of concentration using the cards.</w:t>
            </w:r>
          </w:p>
          <w:p w:rsidR="00AB5CC9" w:rsidRPr="00697F6A" w:rsidRDefault="00585B3D" w:rsidP="00AB5CC9">
            <w:pPr>
              <w:rPr>
                <w:rFonts w:asciiTheme="minorHAnsi" w:hAnsiTheme="minorHAnsi"/>
              </w:rPr>
            </w:pPr>
            <w:hyperlink r:id="rId8" w:history="1">
              <w:r w:rsidR="00AB5CC9" w:rsidRPr="00697F6A">
                <w:rPr>
                  <w:rStyle w:val="Hyperlink"/>
                  <w:rFonts w:asciiTheme="minorHAnsi" w:hAnsiTheme="minorHAnsi"/>
                </w:rPr>
                <w:t>http://www.schools.nsw.edu.au/learning/7-12assessments/naplan/teachstrategies/yr2011/images/nn_spac_2D_worksheet_s23_1.pdf</w:t>
              </w:r>
            </w:hyperlink>
          </w:p>
          <w:p w:rsidR="00AB5CC9" w:rsidRPr="00697F6A" w:rsidRDefault="00AB5CC9" w:rsidP="00AB5CC9">
            <w:pPr>
              <w:rPr>
                <w:rFonts w:asciiTheme="minorHAnsi" w:hAnsiTheme="minorHAnsi"/>
              </w:rPr>
            </w:pPr>
          </w:p>
          <w:p w:rsidR="00AB5CC9" w:rsidRPr="00585B3D" w:rsidRDefault="00AB5CC9" w:rsidP="00585B3D">
            <w:pPr>
              <w:pStyle w:val="ListParagraph"/>
              <w:numPr>
                <w:ilvl w:val="0"/>
                <w:numId w:val="35"/>
              </w:numPr>
              <w:autoSpaceDE w:val="0"/>
              <w:autoSpaceDN w:val="0"/>
              <w:adjustRightInd w:val="0"/>
              <w:rPr>
                <w:rFonts w:asciiTheme="minorHAnsi" w:hAnsiTheme="minorHAnsi"/>
                <w:b/>
                <w:bCs/>
                <w:color w:val="000000"/>
              </w:rPr>
            </w:pPr>
            <w:bookmarkStart w:id="0" w:name="_GoBack"/>
            <w:bookmarkEnd w:id="0"/>
            <w:r w:rsidRPr="00585B3D">
              <w:rPr>
                <w:rFonts w:asciiTheme="minorHAnsi" w:hAnsiTheme="minorHAnsi"/>
                <w:b/>
                <w:bCs/>
                <w:color w:val="000000"/>
              </w:rPr>
              <w:t>Classifying Angles</w:t>
            </w:r>
          </w:p>
          <w:p w:rsidR="00AB5CC9" w:rsidRPr="00697F6A" w:rsidRDefault="00AB5CC9" w:rsidP="00AB5CC9">
            <w:pPr>
              <w:autoSpaceDE w:val="0"/>
              <w:autoSpaceDN w:val="0"/>
              <w:adjustRightInd w:val="0"/>
              <w:rPr>
                <w:rFonts w:asciiTheme="minorHAnsi" w:hAnsiTheme="minorHAnsi"/>
                <w:color w:val="000000"/>
              </w:rPr>
            </w:pPr>
            <w:r w:rsidRPr="00697F6A">
              <w:rPr>
                <w:rFonts w:asciiTheme="minorHAnsi" w:hAnsiTheme="minorHAnsi"/>
                <w:color w:val="FF0000"/>
              </w:rPr>
              <w:t>Students identify, record and classify angles in the environment using the terms ‘right’, ‘acute’, ‘obtuse’, ‘straight’, ‘reflex’ and ‘revolution’.</w:t>
            </w:r>
            <w:r w:rsidRPr="00697F6A">
              <w:rPr>
                <w:rFonts w:asciiTheme="minorHAnsi" w:hAnsiTheme="minorHAnsi"/>
                <w:color w:val="000000"/>
              </w:rPr>
              <w:t xml:space="preserve"> In pairs, students describe the angles they have classified </w:t>
            </w:r>
            <w:proofErr w:type="spellStart"/>
            <w:r w:rsidRPr="00697F6A">
              <w:rPr>
                <w:rFonts w:asciiTheme="minorHAnsi" w:hAnsiTheme="minorHAnsi"/>
                <w:color w:val="000000"/>
              </w:rPr>
              <w:t>eg</w:t>
            </w:r>
            <w:proofErr w:type="spellEnd"/>
            <w:r w:rsidRPr="00697F6A">
              <w:rPr>
                <w:rFonts w:asciiTheme="minorHAnsi" w:hAnsiTheme="minorHAnsi"/>
                <w:color w:val="000000"/>
              </w:rPr>
              <w:t xml:space="preserve"> the angles are all obtuse because they are greater than 90º but smaller than 180º. Students draw each type of angle and label the vertex and arms. This activity could be extended so that students could estimate the size of each angle in the environment and then check by measuring.</w:t>
            </w:r>
          </w:p>
          <w:p w:rsidR="00AB5CC9" w:rsidRPr="00697F6A" w:rsidRDefault="00AB5CC9" w:rsidP="00AB5CC9">
            <w:pPr>
              <w:autoSpaceDE w:val="0"/>
              <w:autoSpaceDN w:val="0"/>
              <w:adjustRightInd w:val="0"/>
              <w:rPr>
                <w:rFonts w:asciiTheme="minorHAnsi" w:hAnsiTheme="minorHAnsi"/>
                <w:color w:val="000000"/>
              </w:rPr>
            </w:pPr>
            <w:r w:rsidRPr="00697F6A">
              <w:rPr>
                <w:rFonts w:asciiTheme="minorHAnsi" w:hAnsiTheme="minorHAnsi"/>
                <w:color w:val="000000"/>
              </w:rPr>
              <w:t>Possible questions include:</w:t>
            </w:r>
          </w:p>
          <w:p w:rsidR="00AB5CC9" w:rsidRPr="00697F6A" w:rsidRDefault="00AB5CC9" w:rsidP="00AB5CC9">
            <w:pPr>
              <w:numPr>
                <w:ilvl w:val="0"/>
                <w:numId w:val="29"/>
              </w:numPr>
              <w:autoSpaceDE w:val="0"/>
              <w:autoSpaceDN w:val="0"/>
              <w:adjustRightInd w:val="0"/>
              <w:rPr>
                <w:rFonts w:asciiTheme="minorHAnsi" w:hAnsiTheme="minorHAnsi"/>
                <w:color w:val="000000"/>
              </w:rPr>
            </w:pPr>
            <w:r w:rsidRPr="00697F6A">
              <w:rPr>
                <w:rFonts w:asciiTheme="minorHAnsi" w:eastAsia="ZapfDingbats" w:hAnsiTheme="minorHAnsi"/>
                <w:color w:val="575757"/>
              </w:rPr>
              <w:t>W</w:t>
            </w:r>
            <w:r w:rsidRPr="00697F6A">
              <w:rPr>
                <w:rFonts w:asciiTheme="minorHAnsi" w:hAnsiTheme="minorHAnsi"/>
                <w:color w:val="000000"/>
              </w:rPr>
              <w:t>ere some of your estimations closer than others?</w:t>
            </w:r>
          </w:p>
          <w:p w:rsidR="00AB5CC9" w:rsidRPr="00697F6A" w:rsidRDefault="00AB5CC9" w:rsidP="00AB5CC9">
            <w:pPr>
              <w:numPr>
                <w:ilvl w:val="0"/>
                <w:numId w:val="29"/>
              </w:numPr>
              <w:rPr>
                <w:rFonts w:asciiTheme="minorHAnsi" w:hAnsiTheme="minorHAnsi"/>
              </w:rPr>
            </w:pPr>
            <w:r w:rsidRPr="00697F6A">
              <w:rPr>
                <w:rFonts w:asciiTheme="minorHAnsi" w:eastAsia="ZapfDingbats" w:hAnsiTheme="minorHAnsi"/>
                <w:color w:val="575757"/>
              </w:rPr>
              <w:t>W</w:t>
            </w:r>
            <w:r w:rsidRPr="00697F6A">
              <w:rPr>
                <w:rFonts w:asciiTheme="minorHAnsi" w:hAnsiTheme="minorHAnsi"/>
                <w:color w:val="000000"/>
              </w:rPr>
              <w:t>hy do you think this was?</w:t>
            </w:r>
          </w:p>
          <w:p w:rsidR="00AB5CC9" w:rsidRPr="00697F6A" w:rsidRDefault="00585B3D" w:rsidP="00AB5CC9">
            <w:pPr>
              <w:rPr>
                <w:rFonts w:asciiTheme="minorHAnsi" w:hAnsiTheme="minorHAnsi"/>
              </w:rPr>
            </w:pPr>
            <w:hyperlink r:id="rId9" w:history="1">
              <w:r w:rsidR="00AB5CC9" w:rsidRPr="00697F6A">
                <w:rPr>
                  <w:rStyle w:val="Hyperlink"/>
                  <w:rFonts w:asciiTheme="minorHAnsi" w:hAnsiTheme="minorHAnsi"/>
                </w:rPr>
                <w:t>http://www.hittingthetarget.com/hittingthetarget.php</w:t>
              </w:r>
            </w:hyperlink>
          </w:p>
          <w:p w:rsidR="007E4125" w:rsidRPr="00697F6A" w:rsidRDefault="007E4125" w:rsidP="00057AB7">
            <w:pPr>
              <w:rPr>
                <w:rFonts w:asciiTheme="minorHAnsi" w:hAnsiTheme="minorHAnsi"/>
              </w:rPr>
            </w:pPr>
          </w:p>
        </w:tc>
      </w:tr>
      <w:tr w:rsidR="001C6A19" w:rsidRPr="004A4DA4">
        <w:trPr>
          <w:trHeight w:val="1077"/>
        </w:trPr>
        <w:tc>
          <w:tcPr>
            <w:tcW w:w="6345" w:type="dxa"/>
            <w:vMerge/>
            <w:tcBorders>
              <w:right w:val="single" w:sz="4" w:space="0" w:color="auto"/>
            </w:tcBorders>
          </w:tcPr>
          <w:p w:rsidR="001C6A19" w:rsidRPr="00697F6A" w:rsidRDefault="001C6A19" w:rsidP="00AB5CC9">
            <w:pPr>
              <w:pStyle w:val="Heading2"/>
              <w:rPr>
                <w:rFonts w:asciiTheme="minorHAnsi" w:hAnsiTheme="minorHAnsi"/>
                <w:sz w:val="20"/>
              </w:rPr>
            </w:pPr>
          </w:p>
        </w:tc>
        <w:tc>
          <w:tcPr>
            <w:tcW w:w="2552" w:type="dxa"/>
            <w:tcBorders>
              <w:right w:val="single" w:sz="4" w:space="0" w:color="auto"/>
            </w:tcBorders>
            <w:shd w:val="clear" w:color="auto" w:fill="FFFFCC"/>
          </w:tcPr>
          <w:p w:rsidR="001C6A19" w:rsidRPr="00697F6A" w:rsidRDefault="001C6A19" w:rsidP="00AB5CC9">
            <w:pPr>
              <w:pStyle w:val="Heading2"/>
              <w:jc w:val="center"/>
              <w:rPr>
                <w:rFonts w:asciiTheme="minorHAnsi" w:hAnsiTheme="minorHAnsi"/>
                <w:sz w:val="20"/>
              </w:rPr>
            </w:pPr>
            <w:r w:rsidRPr="00697F6A">
              <w:rPr>
                <w:rFonts w:asciiTheme="minorHAnsi" w:hAnsiTheme="minorHAnsi"/>
                <w:sz w:val="20"/>
              </w:rPr>
              <w:t>LEARNING SEQUENCE</w:t>
            </w:r>
          </w:p>
          <w:p w:rsidR="001C6A19" w:rsidRPr="00697F6A" w:rsidRDefault="001C6A19" w:rsidP="00AB5CC9">
            <w:pPr>
              <w:pStyle w:val="Heading2"/>
              <w:jc w:val="center"/>
              <w:rPr>
                <w:rFonts w:asciiTheme="minorHAnsi" w:hAnsiTheme="minorHAnsi"/>
                <w:b w:val="0"/>
                <w:sz w:val="20"/>
              </w:rPr>
            </w:pPr>
          </w:p>
          <w:p w:rsidR="00373C06" w:rsidRPr="00697F6A" w:rsidRDefault="001C6A19" w:rsidP="00AB5CC9">
            <w:pPr>
              <w:pStyle w:val="Heading2"/>
              <w:jc w:val="center"/>
              <w:rPr>
                <w:rFonts w:asciiTheme="minorHAnsi" w:hAnsiTheme="minorHAnsi"/>
                <w:b w:val="0"/>
                <w:sz w:val="20"/>
              </w:rPr>
            </w:pPr>
            <w:r w:rsidRPr="00697F6A">
              <w:rPr>
                <w:rFonts w:asciiTheme="minorHAnsi" w:hAnsiTheme="minorHAnsi"/>
                <w:b w:val="0"/>
                <w:sz w:val="20"/>
              </w:rPr>
              <w:t xml:space="preserve">Extension </w:t>
            </w:r>
          </w:p>
          <w:p w:rsidR="001C6A19" w:rsidRPr="00697F6A" w:rsidRDefault="00373C06" w:rsidP="00AB5CC9">
            <w:pPr>
              <w:pStyle w:val="Heading2"/>
              <w:jc w:val="center"/>
              <w:rPr>
                <w:rFonts w:asciiTheme="minorHAnsi" w:hAnsiTheme="minorHAnsi"/>
                <w:b w:val="0"/>
                <w:sz w:val="20"/>
              </w:rPr>
            </w:pPr>
            <w:r w:rsidRPr="00697F6A">
              <w:rPr>
                <w:rFonts w:asciiTheme="minorHAnsi" w:hAnsiTheme="minorHAnsi"/>
                <w:b w:val="0"/>
                <w:sz w:val="20"/>
              </w:rPr>
              <w:t xml:space="preserve">Early </w:t>
            </w:r>
            <w:r w:rsidR="00932461" w:rsidRPr="00697F6A">
              <w:rPr>
                <w:rFonts w:asciiTheme="minorHAnsi" w:hAnsiTheme="minorHAnsi"/>
                <w:b w:val="0"/>
                <w:sz w:val="20"/>
              </w:rPr>
              <w:t>S4</w:t>
            </w:r>
          </w:p>
        </w:tc>
        <w:tc>
          <w:tcPr>
            <w:tcW w:w="6804" w:type="dxa"/>
          </w:tcPr>
          <w:p w:rsidR="001C6A19" w:rsidRPr="00697F6A" w:rsidRDefault="001C6A19" w:rsidP="00AB5CC9">
            <w:pPr>
              <w:rPr>
                <w:rFonts w:asciiTheme="minorHAnsi" w:hAnsiTheme="minorHAnsi"/>
              </w:rPr>
            </w:pPr>
          </w:p>
        </w:tc>
      </w:tr>
      <w:tr w:rsidR="001C6A19" w:rsidRPr="004A4DA4">
        <w:trPr>
          <w:trHeight w:val="1079"/>
        </w:trPr>
        <w:tc>
          <w:tcPr>
            <w:tcW w:w="6345" w:type="dxa"/>
            <w:vMerge/>
            <w:tcBorders>
              <w:right w:val="single" w:sz="4" w:space="0" w:color="auto"/>
            </w:tcBorders>
            <w:shd w:val="clear" w:color="auto" w:fill="C2D69B" w:themeFill="accent3" w:themeFillTint="99"/>
          </w:tcPr>
          <w:p w:rsidR="001C6A19" w:rsidRPr="00697F6A" w:rsidRDefault="001C6A19" w:rsidP="00AB5CC9">
            <w:pPr>
              <w:pStyle w:val="Heading2"/>
              <w:rPr>
                <w:rFonts w:asciiTheme="minorHAnsi" w:hAnsiTheme="minorHAnsi"/>
                <w:sz w:val="20"/>
              </w:rPr>
            </w:pPr>
          </w:p>
        </w:tc>
        <w:tc>
          <w:tcPr>
            <w:tcW w:w="2552" w:type="dxa"/>
            <w:shd w:val="clear" w:color="auto" w:fill="FFFFCC"/>
          </w:tcPr>
          <w:p w:rsidR="001C6A19" w:rsidRPr="00697F6A" w:rsidRDefault="001C6A19" w:rsidP="00AB5CC9">
            <w:pPr>
              <w:rPr>
                <w:rFonts w:asciiTheme="minorHAnsi" w:hAnsiTheme="minorHAnsi"/>
              </w:rPr>
            </w:pPr>
            <w:r w:rsidRPr="00697F6A">
              <w:rPr>
                <w:rFonts w:asciiTheme="minorHAnsi" w:eastAsia="Times" w:hAnsiTheme="minorHAnsi"/>
                <w:b/>
                <w:lang w:eastAsia="en-AU"/>
              </w:rPr>
              <w:t xml:space="preserve">EVALUATION </w:t>
            </w:r>
            <w:r w:rsidR="00AA36FD" w:rsidRPr="00697F6A">
              <w:rPr>
                <w:rFonts w:asciiTheme="minorHAnsi" w:eastAsia="Times" w:hAnsiTheme="minorHAnsi"/>
                <w:b/>
                <w:lang w:eastAsia="en-AU"/>
              </w:rPr>
              <w:t xml:space="preserve">&amp; </w:t>
            </w:r>
            <w:r w:rsidRPr="00697F6A">
              <w:rPr>
                <w:rFonts w:asciiTheme="minorHAnsi" w:eastAsia="Times" w:hAnsiTheme="minorHAnsi"/>
                <w:b/>
                <w:lang w:eastAsia="en-AU"/>
              </w:rPr>
              <w:t>REFLECTION</w:t>
            </w:r>
          </w:p>
        </w:tc>
        <w:tc>
          <w:tcPr>
            <w:tcW w:w="6804" w:type="dxa"/>
            <w:shd w:val="clear" w:color="auto" w:fill="auto"/>
          </w:tcPr>
          <w:p w:rsidR="00A054BB" w:rsidRPr="00697F6A" w:rsidRDefault="00A054BB" w:rsidP="00A054BB">
            <w:pPr>
              <w:rPr>
                <w:rFonts w:asciiTheme="minorHAnsi" w:hAnsiTheme="minorHAnsi"/>
              </w:rPr>
            </w:pPr>
            <w:r w:rsidRPr="00697F6A">
              <w:rPr>
                <w:rFonts w:asciiTheme="minorHAnsi" w:hAnsiTheme="minorHAnsi"/>
              </w:rPr>
              <w:t>Is the student able to identify and measure right angles, straight lines &amp; revolutions?</w:t>
            </w:r>
          </w:p>
          <w:p w:rsidR="001C6A19" w:rsidRPr="00697F6A" w:rsidRDefault="00A054BB" w:rsidP="00A054BB">
            <w:pPr>
              <w:rPr>
                <w:rFonts w:asciiTheme="minorHAnsi" w:hAnsiTheme="minorHAnsi"/>
              </w:rPr>
            </w:pPr>
            <w:r w:rsidRPr="00697F6A">
              <w:rPr>
                <w:rFonts w:asciiTheme="minorHAnsi" w:hAnsiTheme="minorHAnsi"/>
              </w:rPr>
              <w:t>Is the student able to identify angles smaller, larger or equal angles?</w:t>
            </w:r>
          </w:p>
        </w:tc>
      </w:tr>
    </w:tbl>
    <w:p w:rsidR="001717B7" w:rsidRPr="001717B7" w:rsidRDefault="001717B7" w:rsidP="001717B7">
      <w:pPr>
        <w:spacing w:line="276" w:lineRule="auto"/>
        <w:ind w:left="360"/>
        <w:rPr>
          <w:rFonts w:asciiTheme="minorHAnsi" w:hAnsiTheme="minorHAnsi"/>
          <w:sz w:val="24"/>
          <w:szCs w:val="24"/>
        </w:rPr>
      </w:pPr>
    </w:p>
    <w:sectPr w:rsidR="001717B7" w:rsidRPr="001717B7" w:rsidSect="00697F6A">
      <w:pgSz w:w="16838" w:h="11906" w:orient="landscape" w:code="9"/>
      <w:pgMar w:top="720" w:right="720" w:bottom="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learface-RegularItalic">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D4302"/>
    <w:multiLevelType w:val="hybridMultilevel"/>
    <w:tmpl w:val="DF26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121BF0"/>
    <w:multiLevelType w:val="hybridMultilevel"/>
    <w:tmpl w:val="1EDEA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842CF3"/>
    <w:multiLevelType w:val="hybridMultilevel"/>
    <w:tmpl w:val="376A5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F46ABF"/>
    <w:multiLevelType w:val="hybridMultilevel"/>
    <w:tmpl w:val="2EB66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Symbo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Symbol"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56D48B8"/>
    <w:multiLevelType w:val="hybridMultilevel"/>
    <w:tmpl w:val="0D84F5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D5179C"/>
    <w:multiLevelType w:val="hybridMultilevel"/>
    <w:tmpl w:val="AF247020"/>
    <w:lvl w:ilvl="0" w:tplc="8FD43470">
      <w:start w:val="1"/>
      <w:numFmt w:val="bullet"/>
      <w:lvlText w:val=""/>
      <w:lvlJc w:val="left"/>
      <w:pPr>
        <w:ind w:left="720" w:hanging="360"/>
      </w:pPr>
      <w:rPr>
        <w:rFonts w:ascii="Wingdings 2" w:hAnsi="Wingdings 2" w:hint="default"/>
      </w:rPr>
    </w:lvl>
    <w:lvl w:ilvl="1" w:tplc="E2BE3346">
      <w:start w:val="36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1B1BCD"/>
    <w:multiLevelType w:val="hybridMultilevel"/>
    <w:tmpl w:val="676E7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0634B5"/>
    <w:multiLevelType w:val="hybridMultilevel"/>
    <w:tmpl w:val="91724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DB706E"/>
    <w:multiLevelType w:val="hybridMultilevel"/>
    <w:tmpl w:val="E678306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A2AA1"/>
    <w:multiLevelType w:val="hybridMultilevel"/>
    <w:tmpl w:val="C77801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0E5781"/>
    <w:multiLevelType w:val="hybridMultilevel"/>
    <w:tmpl w:val="7848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E47135F"/>
    <w:multiLevelType w:val="hybridMultilevel"/>
    <w:tmpl w:val="B06EF5D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6675BC3"/>
    <w:multiLevelType w:val="hybridMultilevel"/>
    <w:tmpl w:val="3BF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9F5060"/>
    <w:multiLevelType w:val="multilevel"/>
    <w:tmpl w:val="DE8C2B16"/>
    <w:lvl w:ilvl="0">
      <w:start w:val="1"/>
      <w:numFmt w:val="bullet"/>
      <w:lvlText w:val=""/>
      <w:lvlJc w:val="left"/>
      <w:pPr>
        <w:ind w:left="1077" w:hanging="360"/>
      </w:pPr>
      <w:rPr>
        <w:rFonts w:ascii="Wingdings 2" w:hAnsi="Wingdings 2" w:hint="default"/>
      </w:rPr>
    </w:lvl>
    <w:lvl w:ilvl="1">
      <w:start w:val="1"/>
      <w:numFmt w:val="bullet"/>
      <w:lvlText w:val="o"/>
      <w:lvlJc w:val="left"/>
      <w:pPr>
        <w:ind w:left="1797" w:hanging="360"/>
      </w:pPr>
      <w:rPr>
        <w:rFonts w:ascii="Courier New" w:hAnsi="Courier New" w:cs="Symbol"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Symbol"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Symbol" w:hint="default"/>
      </w:rPr>
    </w:lvl>
    <w:lvl w:ilvl="8">
      <w:start w:val="1"/>
      <w:numFmt w:val="bullet"/>
      <w:lvlText w:val=""/>
      <w:lvlJc w:val="left"/>
      <w:pPr>
        <w:ind w:left="6837" w:hanging="360"/>
      </w:pPr>
      <w:rPr>
        <w:rFonts w:ascii="Wingdings" w:hAnsi="Wingdings" w:hint="default"/>
      </w:rPr>
    </w:lvl>
  </w:abstractNum>
  <w:abstractNum w:abstractNumId="30">
    <w:nsid w:val="6F57213E"/>
    <w:multiLevelType w:val="hybridMultilevel"/>
    <w:tmpl w:val="0608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70F1C"/>
    <w:multiLevelType w:val="hybridMultilevel"/>
    <w:tmpl w:val="A73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28"/>
  </w:num>
  <w:num w:numId="4">
    <w:abstractNumId w:val="11"/>
  </w:num>
  <w:num w:numId="5">
    <w:abstractNumId w:val="8"/>
  </w:num>
  <w:num w:numId="6">
    <w:abstractNumId w:val="6"/>
  </w:num>
  <w:num w:numId="7">
    <w:abstractNumId w:val="17"/>
  </w:num>
  <w:num w:numId="8">
    <w:abstractNumId w:val="34"/>
  </w:num>
  <w:num w:numId="9">
    <w:abstractNumId w:val="15"/>
  </w:num>
  <w:num w:numId="10">
    <w:abstractNumId w:val="26"/>
  </w:num>
  <w:num w:numId="11">
    <w:abstractNumId w:val="14"/>
  </w:num>
  <w:num w:numId="12">
    <w:abstractNumId w:val="33"/>
  </w:num>
  <w:num w:numId="13">
    <w:abstractNumId w:val="10"/>
  </w:num>
  <w:num w:numId="14">
    <w:abstractNumId w:val="7"/>
  </w:num>
  <w:num w:numId="15">
    <w:abstractNumId w:val="22"/>
  </w:num>
  <w:num w:numId="16">
    <w:abstractNumId w:val="9"/>
  </w:num>
  <w:num w:numId="17">
    <w:abstractNumId w:val="12"/>
  </w:num>
  <w:num w:numId="18">
    <w:abstractNumId w:val="32"/>
  </w:num>
  <w:num w:numId="19">
    <w:abstractNumId w:val="30"/>
  </w:num>
  <w:num w:numId="20">
    <w:abstractNumId w:val="31"/>
  </w:num>
  <w:num w:numId="21">
    <w:abstractNumId w:val="23"/>
  </w:num>
  <w:num w:numId="22">
    <w:abstractNumId w:val="3"/>
  </w:num>
  <w:num w:numId="23">
    <w:abstractNumId w:val="18"/>
  </w:num>
  <w:num w:numId="24">
    <w:abstractNumId w:val="29"/>
  </w:num>
  <w:num w:numId="25">
    <w:abstractNumId w:val="27"/>
  </w:num>
  <w:num w:numId="26">
    <w:abstractNumId w:val="5"/>
  </w:num>
  <w:num w:numId="27">
    <w:abstractNumId w:val="21"/>
  </w:num>
  <w:num w:numId="28">
    <w:abstractNumId w:val="0"/>
  </w:num>
  <w:num w:numId="29">
    <w:abstractNumId w:val="19"/>
  </w:num>
  <w:num w:numId="30">
    <w:abstractNumId w:val="1"/>
  </w:num>
  <w:num w:numId="31">
    <w:abstractNumId w:val="2"/>
  </w:num>
  <w:num w:numId="32">
    <w:abstractNumId w:val="20"/>
  </w:num>
  <w:num w:numId="33">
    <w:abstractNumId w:val="13"/>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7AB7"/>
    <w:rsid w:val="00081A4D"/>
    <w:rsid w:val="00096D0A"/>
    <w:rsid w:val="000A54BD"/>
    <w:rsid w:val="000C2800"/>
    <w:rsid w:val="0010795F"/>
    <w:rsid w:val="00116C60"/>
    <w:rsid w:val="001357A6"/>
    <w:rsid w:val="001451A1"/>
    <w:rsid w:val="001717B7"/>
    <w:rsid w:val="001B7956"/>
    <w:rsid w:val="001C6A19"/>
    <w:rsid w:val="001D72DB"/>
    <w:rsid w:val="001F0A11"/>
    <w:rsid w:val="00210BA1"/>
    <w:rsid w:val="0022220D"/>
    <w:rsid w:val="00262977"/>
    <w:rsid w:val="002650AE"/>
    <w:rsid w:val="00265EB8"/>
    <w:rsid w:val="002746DF"/>
    <w:rsid w:val="0028412F"/>
    <w:rsid w:val="002A32F4"/>
    <w:rsid w:val="002B3979"/>
    <w:rsid w:val="002E2AC1"/>
    <w:rsid w:val="003078A1"/>
    <w:rsid w:val="00373C06"/>
    <w:rsid w:val="003D0A03"/>
    <w:rsid w:val="003F5FE9"/>
    <w:rsid w:val="00403F6E"/>
    <w:rsid w:val="004104C2"/>
    <w:rsid w:val="00431ACC"/>
    <w:rsid w:val="00437765"/>
    <w:rsid w:val="00437965"/>
    <w:rsid w:val="00443B37"/>
    <w:rsid w:val="00453604"/>
    <w:rsid w:val="004A4DA4"/>
    <w:rsid w:val="004B2453"/>
    <w:rsid w:val="004B76C4"/>
    <w:rsid w:val="004D1266"/>
    <w:rsid w:val="005074D1"/>
    <w:rsid w:val="00520774"/>
    <w:rsid w:val="00521B3A"/>
    <w:rsid w:val="0053162C"/>
    <w:rsid w:val="0057006E"/>
    <w:rsid w:val="00571856"/>
    <w:rsid w:val="00571ECB"/>
    <w:rsid w:val="00575B6D"/>
    <w:rsid w:val="00585B3D"/>
    <w:rsid w:val="00591899"/>
    <w:rsid w:val="005A7343"/>
    <w:rsid w:val="005D2618"/>
    <w:rsid w:val="00633BA7"/>
    <w:rsid w:val="006466C1"/>
    <w:rsid w:val="006620D9"/>
    <w:rsid w:val="00691A0B"/>
    <w:rsid w:val="0069671A"/>
    <w:rsid w:val="00697F6A"/>
    <w:rsid w:val="006B641A"/>
    <w:rsid w:val="006D1864"/>
    <w:rsid w:val="006E7517"/>
    <w:rsid w:val="007744DC"/>
    <w:rsid w:val="0079079B"/>
    <w:rsid w:val="007A1EA1"/>
    <w:rsid w:val="007A222F"/>
    <w:rsid w:val="007C50E5"/>
    <w:rsid w:val="007D2D8A"/>
    <w:rsid w:val="007E3C19"/>
    <w:rsid w:val="007E4125"/>
    <w:rsid w:val="007F31F4"/>
    <w:rsid w:val="00803F1E"/>
    <w:rsid w:val="00816899"/>
    <w:rsid w:val="00816E7F"/>
    <w:rsid w:val="008442F2"/>
    <w:rsid w:val="00845A5B"/>
    <w:rsid w:val="00877309"/>
    <w:rsid w:val="0088150C"/>
    <w:rsid w:val="008C7B62"/>
    <w:rsid w:val="008D520D"/>
    <w:rsid w:val="008F4588"/>
    <w:rsid w:val="008F6488"/>
    <w:rsid w:val="009138EC"/>
    <w:rsid w:val="00925DF8"/>
    <w:rsid w:val="00932461"/>
    <w:rsid w:val="00932E16"/>
    <w:rsid w:val="00961AC9"/>
    <w:rsid w:val="00977E43"/>
    <w:rsid w:val="009F49B9"/>
    <w:rsid w:val="00A054BB"/>
    <w:rsid w:val="00A11BAA"/>
    <w:rsid w:val="00A366FA"/>
    <w:rsid w:val="00A514BD"/>
    <w:rsid w:val="00A76F98"/>
    <w:rsid w:val="00A843C1"/>
    <w:rsid w:val="00A96550"/>
    <w:rsid w:val="00AA36FD"/>
    <w:rsid w:val="00AA7C36"/>
    <w:rsid w:val="00AB5CAF"/>
    <w:rsid w:val="00AB5CC9"/>
    <w:rsid w:val="00AC10DF"/>
    <w:rsid w:val="00AD2470"/>
    <w:rsid w:val="00B4193E"/>
    <w:rsid w:val="00B54A6D"/>
    <w:rsid w:val="00B63786"/>
    <w:rsid w:val="00B73124"/>
    <w:rsid w:val="00BA6310"/>
    <w:rsid w:val="00BC43B0"/>
    <w:rsid w:val="00BC7D0A"/>
    <w:rsid w:val="00BD33F5"/>
    <w:rsid w:val="00BF49F1"/>
    <w:rsid w:val="00C1706F"/>
    <w:rsid w:val="00C4146A"/>
    <w:rsid w:val="00C42F08"/>
    <w:rsid w:val="00C660B3"/>
    <w:rsid w:val="00C7475F"/>
    <w:rsid w:val="00C909B1"/>
    <w:rsid w:val="00CA13F7"/>
    <w:rsid w:val="00CB2AF4"/>
    <w:rsid w:val="00CC5D42"/>
    <w:rsid w:val="00CE21ED"/>
    <w:rsid w:val="00CE7E9C"/>
    <w:rsid w:val="00D00919"/>
    <w:rsid w:val="00D01B42"/>
    <w:rsid w:val="00D32658"/>
    <w:rsid w:val="00D36387"/>
    <w:rsid w:val="00D36851"/>
    <w:rsid w:val="00D41A1D"/>
    <w:rsid w:val="00D45271"/>
    <w:rsid w:val="00D64BE8"/>
    <w:rsid w:val="00D67175"/>
    <w:rsid w:val="00D67D2E"/>
    <w:rsid w:val="00DB3CCB"/>
    <w:rsid w:val="00DC3FD7"/>
    <w:rsid w:val="00DC4A53"/>
    <w:rsid w:val="00DF47F3"/>
    <w:rsid w:val="00DF7960"/>
    <w:rsid w:val="00E06E1A"/>
    <w:rsid w:val="00E1733F"/>
    <w:rsid w:val="00E202DD"/>
    <w:rsid w:val="00E40A2A"/>
    <w:rsid w:val="00E4494B"/>
    <w:rsid w:val="00E84467"/>
    <w:rsid w:val="00E93A4A"/>
    <w:rsid w:val="00EB1737"/>
    <w:rsid w:val="00ED18F4"/>
    <w:rsid w:val="00EE6D19"/>
    <w:rsid w:val="00EE7DFF"/>
    <w:rsid w:val="00F0294E"/>
    <w:rsid w:val="00F10A55"/>
    <w:rsid w:val="00F46276"/>
    <w:rsid w:val="00F81124"/>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xchange.smarttech.com/details.html?id=f016276a-8950-476e-b17f-74eb846b4742" TargetMode="External"/><Relationship Id="rId8" Type="http://schemas.openxmlformats.org/officeDocument/2006/relationships/hyperlink" Target="http://www.schools.nsw.edu.au/learning/7-12assessments/naplan/teachstrategies/yr2011/images/nn_spac_2D_worksheet_s23_1.pdf" TargetMode="External"/><Relationship Id="rId9" Type="http://schemas.openxmlformats.org/officeDocument/2006/relationships/hyperlink" Target="http://www.hittingthetarget.com/hittingthetarget.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1438-64F4-404B-A20D-44EE0FEB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2014-12-10T23:54:00Z</dcterms:created>
  <dcterms:modified xsi:type="dcterms:W3CDTF">2014-12-10T23:54:00Z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