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rsidR="00C869D3" w:rsidRPr="007064AC" w:rsidRDefault="007064AC" w:rsidP="00C869D3">
            <w:pPr>
              <w:rPr>
                <w:sz w:val="24"/>
                <w:szCs w:val="24"/>
              </w:rPr>
            </w:pPr>
            <w:r>
              <w:rPr>
                <w:sz w:val="24"/>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rsidR="00D41A1D" w:rsidRPr="004A4DA4" w:rsidRDefault="00C869D3" w:rsidP="005D2618">
            <w:pPr>
              <w:pStyle w:val="Heading2"/>
              <w:rPr>
                <w:rFonts w:asciiTheme="minorHAnsi" w:hAnsiTheme="minorHAnsi"/>
                <w:szCs w:val="24"/>
              </w:rPr>
            </w:pPr>
            <w:r>
              <w:rPr>
                <w:rFonts w:asciiTheme="minorHAnsi" w:hAnsiTheme="minorHAnsi"/>
                <w:szCs w:val="24"/>
              </w:rPr>
              <w:t>MEASUREMENT</w:t>
            </w:r>
            <w:r w:rsidR="007064AC">
              <w:rPr>
                <w:rFonts w:asciiTheme="minorHAnsi" w:hAnsiTheme="minorHAnsi"/>
                <w:szCs w:val="24"/>
              </w:rPr>
              <w:t xml:space="preserve"> AND GEOMETRY</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rsidR="00C869D3" w:rsidRPr="00923B36" w:rsidRDefault="00C869D3" w:rsidP="004A4DA4">
            <w:pPr>
              <w:rPr>
                <w:rFonts w:asciiTheme="minorHAnsi" w:hAnsiTheme="minorHAnsi"/>
                <w:sz w:val="24"/>
                <w:szCs w:val="24"/>
              </w:rPr>
            </w:pPr>
            <w:r>
              <w:rPr>
                <w:rFonts w:asciiTheme="minorHAnsi" w:eastAsia="Times" w:hAnsiTheme="minorHAnsi"/>
                <w:sz w:val="24"/>
                <w:szCs w:val="24"/>
                <w:lang w:eastAsia="en-AU"/>
              </w:rPr>
              <w:t>AREA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rsidR="00C869D3" w:rsidRPr="00923B36" w:rsidRDefault="00C869D3" w:rsidP="004A4DA4">
            <w:pPr>
              <w:rPr>
                <w:rFonts w:asciiTheme="minorHAnsi" w:hAnsiTheme="minorHAnsi"/>
                <w:sz w:val="24"/>
                <w:szCs w:val="24"/>
              </w:rPr>
            </w:pPr>
            <w:r>
              <w:rPr>
                <w:rFonts w:asciiTheme="minorHAnsi" w:hAnsiTheme="minorHAnsi"/>
                <w:sz w:val="24"/>
                <w:szCs w:val="24"/>
              </w:rPr>
              <w:t>MA1-1WM  MA1-3WM</w:t>
            </w:r>
          </w:p>
        </w:tc>
      </w:tr>
      <w:tr w:rsidR="00CA13F7" w:rsidRPr="004A4DA4">
        <w:trPr>
          <w:trHeight w:hRule="exact" w:val="454"/>
        </w:trPr>
        <w:tc>
          <w:tcPr>
            <w:tcW w:w="3085" w:type="dxa"/>
            <w:gridSpan w:val="2"/>
            <w:tcBorders>
              <w:bottom w:val="single" w:sz="4" w:space="0" w:color="auto"/>
              <w:right w:val="single" w:sz="4" w:space="0" w:color="auto"/>
            </w:tcBorders>
            <w:shd w:val="clear" w:color="auto" w:fill="FFFFCC"/>
          </w:tcPr>
          <w:p w:rsidR="00CA13F7" w:rsidRPr="004A4DA4" w:rsidRDefault="00CA13F7" w:rsidP="00EF071B">
            <w:pPr>
              <w:pStyle w:val="Heading2"/>
              <w:rPr>
                <w:rFonts w:asciiTheme="minorHAnsi" w:hAnsiTheme="minorHAnsi"/>
                <w:szCs w:val="24"/>
              </w:rPr>
            </w:pPr>
            <w:r w:rsidRPr="004A4DA4">
              <w:rPr>
                <w:rFonts w:asciiTheme="minorHAnsi" w:hAnsiTheme="minorHAnsi"/>
                <w:szCs w:val="24"/>
              </w:rPr>
              <w:t>OUTCOMES:</w:t>
            </w:r>
            <w:r w:rsidR="00C869D3">
              <w:rPr>
                <w:rFonts w:asciiTheme="minorHAnsi" w:hAnsiTheme="minorHAnsi"/>
                <w:szCs w:val="24"/>
              </w:rPr>
              <w:t xml:space="preserve"> </w:t>
            </w:r>
          </w:p>
        </w:tc>
        <w:tc>
          <w:tcPr>
            <w:tcW w:w="4253" w:type="dxa"/>
            <w:gridSpan w:val="3"/>
            <w:tcBorders>
              <w:bottom w:val="single" w:sz="4" w:space="0" w:color="auto"/>
            </w:tcBorders>
            <w:shd w:val="clear" w:color="auto" w:fill="auto"/>
          </w:tcPr>
          <w:p w:rsidR="00CA13F7" w:rsidRPr="004A4DA4" w:rsidRDefault="00EF071B" w:rsidP="00923B36">
            <w:pPr>
              <w:rPr>
                <w:rFonts w:asciiTheme="minorHAnsi" w:hAnsiTheme="minorHAnsi"/>
                <w:b/>
                <w:sz w:val="24"/>
                <w:szCs w:val="24"/>
              </w:rPr>
            </w:pPr>
            <w:r w:rsidRPr="00EF071B">
              <w:rPr>
                <w:rFonts w:asciiTheme="minorHAnsi" w:hAnsiTheme="minorHAnsi"/>
                <w:b/>
                <w:szCs w:val="24"/>
              </w:rPr>
              <w:t>MA1-10MG</w:t>
            </w:r>
            <w:r w:rsidRPr="00EF071B">
              <w:rPr>
                <w:rFonts w:asciiTheme="minorHAnsi" w:hAnsiTheme="minorHAnsi"/>
                <w:b/>
                <w:sz w:val="24"/>
                <w:szCs w:val="24"/>
              </w:rPr>
              <w:t xml:space="preserve"> </w:t>
            </w:r>
            <w:r w:rsidR="00C869D3" w:rsidRPr="00EF071B">
              <w:rPr>
                <w:rFonts w:asciiTheme="minorHAnsi" w:hAnsiTheme="minorHAnsi"/>
                <w:szCs w:val="24"/>
              </w:rPr>
              <w:t>Measures, records, compares and estimates areas using uniform informal units.</w:t>
            </w:r>
          </w:p>
        </w:tc>
      </w:tr>
      <w:tr w:rsidR="00CA13F7" w:rsidRPr="004A4DA4">
        <w:trPr>
          <w:trHeight w:hRule="exact" w:val="1416"/>
        </w:trPr>
        <w:tc>
          <w:tcPr>
            <w:tcW w:w="3085" w:type="dxa"/>
            <w:gridSpan w:val="2"/>
            <w:tcBorders>
              <w:top w:val="single" w:sz="4" w:space="0" w:color="auto"/>
              <w:right w:val="single" w:sz="4" w:space="0" w:color="auto"/>
            </w:tcBorders>
            <w:shd w:val="clear" w:color="auto" w:fill="FFFFCC"/>
          </w:tcPr>
          <w:p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EF071B" w:rsidRDefault="00C869D3" w:rsidP="00EF071B">
            <w:pPr>
              <w:autoSpaceDE w:val="0"/>
              <w:autoSpaceDN w:val="0"/>
              <w:adjustRightInd w:val="0"/>
              <w:rPr>
                <w:rFonts w:asciiTheme="minorHAnsi" w:hAnsiTheme="minorHAnsi"/>
                <w:b/>
                <w:sz w:val="24"/>
                <w:szCs w:val="24"/>
              </w:rPr>
            </w:pPr>
            <w:r w:rsidRPr="00C869D3">
              <w:rPr>
                <w:rFonts w:asciiTheme="minorHAnsi" w:hAnsiTheme="minorHAnsi"/>
                <w:b/>
                <w:sz w:val="24"/>
                <w:szCs w:val="24"/>
              </w:rPr>
              <w:t xml:space="preserve">Compare and order several shapes and objects based on area using appropriate uniform </w:t>
            </w:r>
            <w:r w:rsidRPr="00EF071B">
              <w:rPr>
                <w:rFonts w:asciiTheme="minorHAnsi" w:hAnsiTheme="minorHAnsi"/>
                <w:b/>
                <w:sz w:val="24"/>
                <w:szCs w:val="24"/>
              </w:rPr>
              <w:t>informal units</w:t>
            </w:r>
            <w:r w:rsidRPr="00C869D3">
              <w:rPr>
                <w:rFonts w:asciiTheme="minorHAnsi" w:hAnsiTheme="minorHAnsi"/>
                <w:b/>
                <w:sz w:val="24"/>
                <w:szCs w:val="24"/>
                <w:u w:val="single"/>
              </w:rPr>
              <w:t xml:space="preserve"> </w:t>
            </w:r>
          </w:p>
          <w:p w:rsidR="00C54531" w:rsidRPr="00EF071B" w:rsidRDefault="00C54531" w:rsidP="00EF071B">
            <w:pPr>
              <w:pStyle w:val="ListParagraph"/>
              <w:numPr>
                <w:ilvl w:val="0"/>
                <w:numId w:val="19"/>
              </w:numPr>
              <w:autoSpaceDE w:val="0"/>
              <w:autoSpaceDN w:val="0"/>
              <w:adjustRightInd w:val="0"/>
              <w:rPr>
                <w:rFonts w:asciiTheme="minorHAnsi" w:hAnsiTheme="minorHAnsi"/>
                <w:sz w:val="24"/>
                <w:szCs w:val="24"/>
              </w:rPr>
            </w:pPr>
            <w:r w:rsidRPr="00EF071B">
              <w:rPr>
                <w:rFonts w:asciiTheme="minorHAnsi" w:hAnsiTheme="minorHAnsi"/>
                <w:sz w:val="24"/>
                <w:szCs w:val="24"/>
              </w:rPr>
              <w:t>Draw the special structure (grid) of repeated units covering a surface</w:t>
            </w:r>
          </w:p>
          <w:p w:rsidR="00CA13F7" w:rsidRPr="00F371A6" w:rsidRDefault="00C54531" w:rsidP="00F371A6">
            <w:pPr>
              <w:pStyle w:val="ListParagraph"/>
              <w:numPr>
                <w:ilvl w:val="0"/>
                <w:numId w:val="19"/>
              </w:numPr>
              <w:autoSpaceDE w:val="0"/>
              <w:autoSpaceDN w:val="0"/>
              <w:adjustRightInd w:val="0"/>
              <w:rPr>
                <w:rFonts w:asciiTheme="minorHAnsi" w:hAnsiTheme="minorHAnsi"/>
                <w:sz w:val="24"/>
                <w:szCs w:val="24"/>
              </w:rPr>
            </w:pPr>
            <w:r w:rsidRPr="00C869D3">
              <w:rPr>
                <w:rFonts w:asciiTheme="minorHAnsi" w:hAnsiTheme="minorHAnsi"/>
                <w:sz w:val="24"/>
                <w:szCs w:val="24"/>
              </w:rPr>
              <w:t>Explain the structure of the unit tessellation in terms of rows and columns (communicating)</w:t>
            </w:r>
          </w:p>
        </w:tc>
      </w:tr>
      <w:tr w:rsidR="003F5FE9" w:rsidRPr="004A4DA4">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C869D3" w:rsidRDefault="00AF5BEA" w:rsidP="007064AC">
            <w:pPr>
              <w:pStyle w:val="ListParagraph"/>
              <w:numPr>
                <w:ilvl w:val="0"/>
                <w:numId w:val="27"/>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Show me a shape using </w:t>
            </w:r>
            <w:proofErr w:type="spellStart"/>
            <w:r>
              <w:rPr>
                <w:rFonts w:asciiTheme="minorHAnsi" w:hAnsiTheme="minorHAnsi"/>
                <w:color w:val="FF0000"/>
                <w:sz w:val="24"/>
                <w:szCs w:val="24"/>
              </w:rPr>
              <w:t>unifix</w:t>
            </w:r>
            <w:proofErr w:type="spellEnd"/>
            <w:r>
              <w:rPr>
                <w:rFonts w:asciiTheme="minorHAnsi" w:hAnsiTheme="minorHAnsi"/>
                <w:color w:val="FF0000"/>
                <w:sz w:val="24"/>
                <w:szCs w:val="24"/>
              </w:rPr>
              <w:t xml:space="preserve"> cubes with an area of (teacher allocates number)?</w:t>
            </w:r>
          </w:p>
        </w:tc>
      </w:tr>
      <w:tr w:rsidR="005A7343" w:rsidRPr="004A4DA4">
        <w:trPr>
          <w:trHeight w:hRule="exact" w:val="1134"/>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C869D3" w:rsidRDefault="00F371A6" w:rsidP="007064AC">
            <w:pPr>
              <w:pStyle w:val="ListParagraph"/>
              <w:numPr>
                <w:ilvl w:val="0"/>
                <w:numId w:val="27"/>
              </w:numPr>
              <w:autoSpaceDE w:val="0"/>
              <w:autoSpaceDN w:val="0"/>
              <w:adjustRightInd w:val="0"/>
              <w:rPr>
                <w:rFonts w:asciiTheme="minorHAnsi" w:hAnsiTheme="minorHAnsi"/>
                <w:sz w:val="24"/>
                <w:szCs w:val="24"/>
              </w:rPr>
            </w:pPr>
            <w:r>
              <w:rPr>
                <w:rFonts w:asciiTheme="minorHAnsi" w:hAnsiTheme="minorHAnsi"/>
                <w:sz w:val="24"/>
                <w:szCs w:val="24"/>
              </w:rPr>
              <w:t>Put out some hoops in the room. Teacher says a number and that many children need to get in the hoop. Any left-over children are out. Take away hoops until there is only 1 winner.</w:t>
            </w:r>
          </w:p>
        </w:tc>
      </w:tr>
      <w:tr w:rsidR="005A7343" w:rsidRPr="004A4DA4">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4A4DA4" w:rsidRDefault="005A7343" w:rsidP="005D2618">
            <w:pPr>
              <w:pStyle w:val="Heading2"/>
              <w:rPr>
                <w:rFonts w:asciiTheme="minorHAnsi" w:hAnsiTheme="minorHAnsi"/>
                <w:szCs w:val="24"/>
              </w:rPr>
            </w:pPr>
          </w:p>
        </w:tc>
      </w:tr>
      <w:tr w:rsidR="00081A4D" w:rsidRPr="004A4DA4">
        <w:trPr>
          <w:trHeight w:val="378"/>
        </w:trPr>
        <w:tc>
          <w:tcPr>
            <w:tcW w:w="3085" w:type="dxa"/>
            <w:gridSpan w:val="2"/>
            <w:vMerge w:val="restart"/>
            <w:tcBorders>
              <w:right w:val="single" w:sz="4" w:space="0" w:color="auto"/>
            </w:tcBorders>
            <w:shd w:val="clear" w:color="auto" w:fill="FFFFCC"/>
          </w:tcPr>
          <w:p w:rsidR="00081A4D" w:rsidRPr="004A4DA4" w:rsidRDefault="00081A4D" w:rsidP="00E256C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tcBorders>
              <w:right w:val="single" w:sz="4" w:space="0" w:color="auto"/>
            </w:tcBorders>
            <w:shd w:val="clear" w:color="auto" w:fill="FFFFCC"/>
          </w:tcPr>
          <w:p w:rsidR="00081A4D" w:rsidRPr="004A4DA4" w:rsidRDefault="00081A4D" w:rsidP="00E256C4">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trPr>
          <w:trHeight w:hRule="exact" w:val="1134"/>
        </w:trPr>
        <w:tc>
          <w:tcPr>
            <w:tcW w:w="3085" w:type="dxa"/>
            <w:gridSpan w:val="2"/>
            <w:tcBorders>
              <w:right w:val="single" w:sz="4" w:space="0" w:color="auto"/>
            </w:tcBorders>
            <w:shd w:val="clear" w:color="auto" w:fill="FFFFCC"/>
          </w:tcPr>
          <w:p w:rsidR="00081A4D" w:rsidRPr="004A4DA4" w:rsidRDefault="00081A4D" w:rsidP="00E256C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745606" w:rsidRDefault="00745606" w:rsidP="00745606">
            <w:pPr>
              <w:ind w:left="720" w:hanging="720"/>
              <w:rPr>
                <w:rFonts w:asciiTheme="minorHAnsi" w:hAnsiTheme="minorHAnsi"/>
                <w:sz w:val="24"/>
                <w:szCs w:val="24"/>
              </w:rPr>
            </w:pPr>
            <w:r>
              <w:rPr>
                <w:rFonts w:asciiTheme="minorHAnsi" w:hAnsiTheme="minorHAnsi"/>
                <w:sz w:val="24"/>
                <w:szCs w:val="24"/>
              </w:rPr>
              <w:t xml:space="preserve">Hoops, </w:t>
            </w:r>
          </w:p>
          <w:p w:rsidR="00745606" w:rsidRDefault="00745606" w:rsidP="00745606">
            <w:pPr>
              <w:ind w:left="720" w:hanging="720"/>
              <w:rPr>
                <w:rFonts w:asciiTheme="minorHAnsi" w:hAnsiTheme="minorHAnsi"/>
                <w:sz w:val="24"/>
                <w:szCs w:val="24"/>
              </w:rPr>
            </w:pPr>
          </w:p>
          <w:p w:rsidR="00745606" w:rsidRDefault="00745606" w:rsidP="00745606">
            <w:pPr>
              <w:rPr>
                <w:rFonts w:asciiTheme="minorHAnsi" w:hAnsiTheme="minorHAnsi"/>
                <w:sz w:val="24"/>
                <w:szCs w:val="24"/>
              </w:rPr>
            </w:pPr>
          </w:p>
          <w:p w:rsidR="00081A4D" w:rsidRPr="004A4DA4" w:rsidRDefault="00081A4D" w:rsidP="00745606">
            <w:pPr>
              <w:ind w:left="720" w:hanging="720"/>
              <w:rPr>
                <w:rFonts w:asciiTheme="minorHAnsi" w:hAnsiTheme="minorHAnsi"/>
                <w:sz w:val="24"/>
                <w:szCs w:val="24"/>
              </w:rPr>
            </w:pPr>
          </w:p>
        </w:tc>
      </w:tr>
    </w:tbl>
    <w:p w:rsidR="00CA13F7" w:rsidRDefault="00CA13F7"/>
    <w:p w:rsidR="00CA13F7" w:rsidRPr="00AF5BEA" w:rsidRDefault="00CA13F7" w:rsidP="00AF5BEA">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1813"/>
        </w:trPr>
        <w:tc>
          <w:tcPr>
            <w:tcW w:w="3936" w:type="dxa"/>
            <w:vMerge w:val="restart"/>
            <w:tcBorders>
              <w:right w:val="single" w:sz="4" w:space="0" w:color="auto"/>
            </w:tcBorders>
          </w:tcPr>
          <w:p w:rsidR="00E256C4" w:rsidRPr="00EF071B" w:rsidRDefault="002B31B5" w:rsidP="007064AC">
            <w:pPr>
              <w:pStyle w:val="Heading2"/>
              <w:rPr>
                <w:rFonts w:asciiTheme="minorHAnsi" w:hAnsiTheme="minorHAnsi"/>
                <w:sz w:val="22"/>
                <w:szCs w:val="22"/>
              </w:rPr>
            </w:pPr>
            <w:r w:rsidRPr="00EF071B">
              <w:rPr>
                <w:rFonts w:asciiTheme="minorHAnsi" w:hAnsiTheme="minorHAnsi"/>
                <w:sz w:val="22"/>
                <w:szCs w:val="22"/>
              </w:rPr>
              <w:t>TESSELLATION</w:t>
            </w:r>
          </w:p>
          <w:p w:rsidR="00AC7929" w:rsidRPr="007064AC" w:rsidRDefault="00AC7929" w:rsidP="007064AC">
            <w:pPr>
              <w:pStyle w:val="ListParagraph"/>
              <w:numPr>
                <w:ilvl w:val="0"/>
                <w:numId w:val="31"/>
              </w:numPr>
              <w:rPr>
                <w:rFonts w:asciiTheme="minorHAnsi" w:hAnsiTheme="minorHAnsi" w:cs="Arial"/>
                <w:b/>
                <w:bCs/>
                <w:sz w:val="22"/>
                <w:szCs w:val="22"/>
              </w:rPr>
            </w:pPr>
            <w:r w:rsidRPr="007064AC">
              <w:rPr>
                <w:rFonts w:asciiTheme="minorHAnsi" w:hAnsiTheme="minorHAnsi" w:cs="Arial"/>
                <w:b/>
                <w:bCs/>
                <w:sz w:val="22"/>
                <w:szCs w:val="22"/>
              </w:rPr>
              <w:t>Introducing Area</w:t>
            </w:r>
          </w:p>
          <w:p w:rsidR="00AC7929" w:rsidRPr="00EF071B" w:rsidRDefault="00AC7929" w:rsidP="00AC7929">
            <w:pPr>
              <w:rPr>
                <w:rFonts w:asciiTheme="minorHAnsi" w:hAnsiTheme="minorHAnsi" w:cs="Arial"/>
                <w:sz w:val="22"/>
                <w:szCs w:val="22"/>
              </w:rPr>
            </w:pPr>
            <w:r w:rsidRPr="00EF071B">
              <w:rPr>
                <w:rFonts w:asciiTheme="minorHAnsi" w:hAnsiTheme="minorHAnsi" w:cs="Arial"/>
                <w:b/>
                <w:bCs/>
                <w:sz w:val="22"/>
                <w:szCs w:val="22"/>
                <w:u w:val="single"/>
              </w:rPr>
              <w:t>Tuning in</w:t>
            </w:r>
            <w:r w:rsidRPr="00EF071B">
              <w:rPr>
                <w:rFonts w:asciiTheme="minorHAnsi" w:hAnsiTheme="minorHAnsi" w:cs="Arial"/>
                <w:b/>
                <w:bCs/>
                <w:sz w:val="22"/>
                <w:szCs w:val="22"/>
              </w:rPr>
              <w:t>:</w:t>
            </w:r>
            <w:r w:rsidRPr="00EF071B">
              <w:rPr>
                <w:rFonts w:asciiTheme="minorHAnsi" w:hAnsiTheme="minorHAnsi" w:cs="Arial"/>
                <w:sz w:val="22"/>
                <w:szCs w:val="22"/>
              </w:rPr>
              <w:t xml:space="preserve"> Area is the amount of space covered.</w:t>
            </w:r>
          </w:p>
          <w:p w:rsidR="00AC7929" w:rsidRPr="00EF071B" w:rsidRDefault="00AC7929" w:rsidP="00AC7929">
            <w:pPr>
              <w:rPr>
                <w:rFonts w:asciiTheme="minorHAnsi" w:hAnsiTheme="minorHAnsi" w:cs="Arial"/>
                <w:sz w:val="22"/>
                <w:szCs w:val="22"/>
              </w:rPr>
            </w:pPr>
            <w:r w:rsidRPr="00EF071B">
              <w:rPr>
                <w:rFonts w:asciiTheme="minorHAnsi" w:hAnsiTheme="minorHAnsi" w:cs="Arial"/>
                <w:sz w:val="22"/>
                <w:szCs w:val="22"/>
              </w:rPr>
              <w:t>Which item covers the largest amount of space?</w:t>
            </w:r>
          </w:p>
          <w:p w:rsidR="00AC7929" w:rsidRPr="00EF071B" w:rsidRDefault="00AC7929" w:rsidP="00AC7929">
            <w:pPr>
              <w:rPr>
                <w:rFonts w:asciiTheme="minorHAnsi" w:hAnsiTheme="minorHAnsi" w:cs="Arial"/>
                <w:sz w:val="22"/>
                <w:szCs w:val="22"/>
              </w:rPr>
            </w:pPr>
            <w:r w:rsidRPr="00EF071B">
              <w:rPr>
                <w:rFonts w:asciiTheme="minorHAnsi" w:hAnsiTheme="minorHAnsi" w:cs="Arial"/>
                <w:sz w:val="22"/>
                <w:szCs w:val="22"/>
              </w:rPr>
              <w:t>Place out various items and put them in order according to the amount of space they cover – This is the Area.</w:t>
            </w:r>
          </w:p>
          <w:p w:rsidR="00AC7929" w:rsidRPr="00EF071B" w:rsidRDefault="00AC7929" w:rsidP="00601760">
            <w:pPr>
              <w:rPr>
                <w:rFonts w:asciiTheme="minorHAnsi" w:hAnsiTheme="minorHAnsi" w:cs="Arial"/>
                <w:b/>
                <w:bCs/>
                <w:sz w:val="22"/>
                <w:szCs w:val="22"/>
                <w:u w:val="single"/>
              </w:rPr>
            </w:pPr>
            <w:r w:rsidRPr="00EF071B">
              <w:rPr>
                <w:rFonts w:asciiTheme="minorHAnsi" w:hAnsiTheme="minorHAnsi" w:cs="Arial"/>
                <w:sz w:val="22"/>
                <w:szCs w:val="22"/>
              </w:rPr>
              <w:t xml:space="preserve">Bath towel, hand towel, envelope, cardboard, A4 paper, A3 </w:t>
            </w:r>
            <w:r w:rsidR="00601760" w:rsidRPr="00EF071B">
              <w:rPr>
                <w:rFonts w:asciiTheme="minorHAnsi" w:hAnsiTheme="minorHAnsi" w:cs="Arial"/>
                <w:sz w:val="22"/>
                <w:szCs w:val="22"/>
              </w:rPr>
              <w:t>paper, Art paper, spelling book.</w:t>
            </w:r>
          </w:p>
          <w:p w:rsidR="00AC7929" w:rsidRPr="007064AC" w:rsidRDefault="00AC7929" w:rsidP="007064AC">
            <w:pPr>
              <w:pStyle w:val="ListParagraph"/>
              <w:numPr>
                <w:ilvl w:val="0"/>
                <w:numId w:val="31"/>
              </w:numPr>
              <w:rPr>
                <w:rFonts w:asciiTheme="minorHAnsi" w:hAnsiTheme="minorHAnsi" w:cs="Arial"/>
                <w:b/>
                <w:bCs/>
                <w:sz w:val="22"/>
                <w:szCs w:val="22"/>
              </w:rPr>
            </w:pPr>
            <w:r w:rsidRPr="007064AC">
              <w:rPr>
                <w:rFonts w:asciiTheme="minorHAnsi" w:hAnsiTheme="minorHAnsi" w:cs="Arial"/>
                <w:b/>
                <w:bCs/>
                <w:sz w:val="22"/>
                <w:szCs w:val="22"/>
              </w:rPr>
              <w:t>Who covered the largest area?</w:t>
            </w:r>
          </w:p>
          <w:p w:rsidR="00AC7929" w:rsidRPr="00EF071B" w:rsidRDefault="00AC7929" w:rsidP="00601760">
            <w:pPr>
              <w:rPr>
                <w:rFonts w:asciiTheme="minorHAnsi" w:hAnsiTheme="minorHAnsi" w:cs="Arial"/>
                <w:sz w:val="22"/>
                <w:szCs w:val="22"/>
              </w:rPr>
            </w:pPr>
            <w:r w:rsidRPr="00EF071B">
              <w:rPr>
                <w:rFonts w:asciiTheme="minorHAnsi" w:hAnsiTheme="minorHAnsi" w:cs="Arial"/>
                <w:sz w:val="22"/>
                <w:szCs w:val="22"/>
              </w:rPr>
              <w:t>Use grid paper and work with a partner</w:t>
            </w:r>
          </w:p>
          <w:p w:rsidR="00AC7929" w:rsidRPr="00EF071B" w:rsidRDefault="00AC7929" w:rsidP="00601760">
            <w:pPr>
              <w:rPr>
                <w:rFonts w:asciiTheme="minorHAnsi" w:hAnsiTheme="minorHAnsi" w:cs="Arial"/>
                <w:sz w:val="22"/>
                <w:szCs w:val="22"/>
              </w:rPr>
            </w:pPr>
            <w:r w:rsidRPr="00EF071B">
              <w:rPr>
                <w:rFonts w:asciiTheme="minorHAnsi" w:hAnsiTheme="minorHAnsi" w:cs="Arial"/>
                <w:sz w:val="22"/>
                <w:szCs w:val="22"/>
              </w:rPr>
              <w:t>Take turns to throw the die</w:t>
            </w:r>
            <w:r w:rsidR="002B31B5" w:rsidRPr="00EF071B">
              <w:rPr>
                <w:rFonts w:asciiTheme="minorHAnsi" w:hAnsiTheme="minorHAnsi" w:cs="Arial"/>
                <w:sz w:val="22"/>
                <w:szCs w:val="22"/>
              </w:rPr>
              <w:t xml:space="preserve"> 5 times</w:t>
            </w:r>
            <w:r w:rsidRPr="00EF071B">
              <w:rPr>
                <w:rFonts w:asciiTheme="minorHAnsi" w:hAnsiTheme="minorHAnsi" w:cs="Arial"/>
                <w:sz w:val="22"/>
                <w:szCs w:val="22"/>
              </w:rPr>
              <w:t xml:space="preserve"> and put a dot on the number of squares you spin – </w:t>
            </w:r>
            <w:proofErr w:type="spellStart"/>
            <w:r w:rsidRPr="00EF071B">
              <w:rPr>
                <w:rFonts w:asciiTheme="minorHAnsi" w:hAnsiTheme="minorHAnsi" w:cs="Arial"/>
                <w:sz w:val="22"/>
                <w:szCs w:val="22"/>
              </w:rPr>
              <w:t>eg</w:t>
            </w:r>
            <w:proofErr w:type="spellEnd"/>
            <w:r w:rsidRPr="00EF071B">
              <w:rPr>
                <w:rFonts w:asciiTheme="minorHAnsi" w:hAnsiTheme="minorHAnsi" w:cs="Arial"/>
                <w:sz w:val="22"/>
                <w:szCs w:val="22"/>
              </w:rPr>
              <w:t xml:space="preserve"> Draw dots on 6 adjoining squares.</w:t>
            </w:r>
          </w:p>
          <w:p w:rsidR="00AC7929" w:rsidRPr="00EF071B" w:rsidRDefault="00AC7929" w:rsidP="00601760">
            <w:pPr>
              <w:rPr>
                <w:rFonts w:asciiTheme="minorHAnsi" w:hAnsiTheme="minorHAnsi" w:cs="Arial"/>
                <w:sz w:val="22"/>
                <w:szCs w:val="22"/>
              </w:rPr>
            </w:pPr>
            <w:r w:rsidRPr="00EF071B">
              <w:rPr>
                <w:rFonts w:asciiTheme="minorHAnsi" w:hAnsiTheme="minorHAnsi" w:cs="Arial"/>
                <w:sz w:val="22"/>
                <w:szCs w:val="22"/>
              </w:rPr>
              <w:t xml:space="preserve">When </w:t>
            </w:r>
            <w:r w:rsidR="002B31B5" w:rsidRPr="00EF071B">
              <w:rPr>
                <w:rFonts w:asciiTheme="minorHAnsi" w:hAnsiTheme="minorHAnsi" w:cs="Arial"/>
                <w:sz w:val="22"/>
                <w:szCs w:val="22"/>
              </w:rPr>
              <w:t>you have finished rolling the dice</w:t>
            </w:r>
            <w:r w:rsidRPr="00EF071B">
              <w:rPr>
                <w:rFonts w:asciiTheme="minorHAnsi" w:hAnsiTheme="minorHAnsi" w:cs="Arial"/>
                <w:sz w:val="22"/>
                <w:szCs w:val="22"/>
              </w:rPr>
              <w:t xml:space="preserve"> count how many squares you have.</w:t>
            </w:r>
          </w:p>
          <w:p w:rsidR="008E038C" w:rsidRPr="00EF071B" w:rsidRDefault="00AC7929" w:rsidP="00AC7929">
            <w:pPr>
              <w:rPr>
                <w:rFonts w:asciiTheme="minorHAnsi" w:hAnsiTheme="minorHAnsi" w:cs="Arial"/>
                <w:sz w:val="22"/>
                <w:szCs w:val="22"/>
              </w:rPr>
            </w:pPr>
            <w:r w:rsidRPr="00EF071B">
              <w:rPr>
                <w:rFonts w:asciiTheme="minorHAnsi" w:hAnsiTheme="minorHAnsi" w:cs="Arial"/>
                <w:sz w:val="22"/>
                <w:szCs w:val="22"/>
              </w:rPr>
              <w:t xml:space="preserve">Write at the bottom: ‘Bobby’s squares covered an area of </w:t>
            </w:r>
            <w:r w:rsidR="002B31B5" w:rsidRPr="00EF071B">
              <w:rPr>
                <w:rFonts w:asciiTheme="minorHAnsi" w:hAnsiTheme="minorHAnsi" w:cs="Arial"/>
                <w:sz w:val="22"/>
                <w:szCs w:val="22"/>
              </w:rPr>
              <w:t>10</w:t>
            </w:r>
            <w:r w:rsidRPr="00EF071B">
              <w:rPr>
                <w:rFonts w:asciiTheme="minorHAnsi" w:hAnsiTheme="minorHAnsi" w:cs="Arial"/>
                <w:sz w:val="22"/>
                <w:szCs w:val="22"/>
              </w:rPr>
              <w:t xml:space="preserve"> squares and Sarah’s squares covered an area of </w:t>
            </w:r>
            <w:r w:rsidR="002B31B5" w:rsidRPr="00EF071B">
              <w:rPr>
                <w:rFonts w:asciiTheme="minorHAnsi" w:hAnsiTheme="minorHAnsi" w:cs="Arial"/>
                <w:sz w:val="22"/>
                <w:szCs w:val="22"/>
              </w:rPr>
              <w:t>18</w:t>
            </w:r>
            <w:r w:rsidRPr="00EF071B">
              <w:rPr>
                <w:rFonts w:asciiTheme="minorHAnsi" w:hAnsiTheme="minorHAnsi" w:cs="Arial"/>
                <w:sz w:val="22"/>
                <w:szCs w:val="22"/>
              </w:rPr>
              <w:t xml:space="preserve"> squares’. Add conclusion, e.g., “Therefore Sarah’s squares covered a larger area than Bobby’s.”</w:t>
            </w:r>
          </w:p>
          <w:p w:rsidR="00601760" w:rsidRPr="007064AC" w:rsidRDefault="00601760" w:rsidP="007064AC">
            <w:pPr>
              <w:pStyle w:val="ListParagraph"/>
              <w:numPr>
                <w:ilvl w:val="0"/>
                <w:numId w:val="31"/>
              </w:numPr>
              <w:rPr>
                <w:rFonts w:asciiTheme="minorHAnsi" w:hAnsiTheme="minorHAnsi" w:cs="Arial"/>
                <w:b/>
                <w:bCs/>
                <w:sz w:val="22"/>
                <w:szCs w:val="22"/>
              </w:rPr>
            </w:pPr>
            <w:r w:rsidRPr="007064AC">
              <w:rPr>
                <w:rFonts w:asciiTheme="minorHAnsi" w:hAnsiTheme="minorHAnsi" w:cs="Arial"/>
                <w:b/>
                <w:bCs/>
                <w:sz w:val="22"/>
                <w:szCs w:val="22"/>
                <w:u w:val="single"/>
              </w:rPr>
              <w:t>Tuning In:</w:t>
            </w:r>
            <w:r w:rsidRPr="007064AC">
              <w:rPr>
                <w:rFonts w:asciiTheme="minorHAnsi" w:hAnsiTheme="minorHAnsi" w:cs="Arial"/>
                <w:b/>
                <w:bCs/>
                <w:sz w:val="22"/>
                <w:szCs w:val="22"/>
              </w:rPr>
              <w:t xml:space="preserve"> Tessellation – Tiling a Bathroom</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t xml:space="preserve">When we measure area we need to cover the whole surface. </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t>If we use circles, do they cover the whole surface or do they leave gaps? Test and discuss.</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t xml:space="preserve">What if we use squares? Rectangles? Triangles? Hexagons? Diamonds? </w:t>
            </w:r>
          </w:p>
          <w:p w:rsidR="00601760" w:rsidRPr="00EF071B" w:rsidRDefault="00601760" w:rsidP="00601760">
            <w:pPr>
              <w:rPr>
                <w:rFonts w:asciiTheme="minorHAnsi" w:hAnsiTheme="minorHAnsi" w:cs="Arial"/>
                <w:sz w:val="22"/>
                <w:szCs w:val="22"/>
              </w:rPr>
            </w:pPr>
          </w:p>
          <w:p w:rsidR="00601760" w:rsidRPr="007064AC" w:rsidRDefault="00601760" w:rsidP="007064AC">
            <w:pPr>
              <w:pStyle w:val="ListParagraph"/>
              <w:numPr>
                <w:ilvl w:val="0"/>
                <w:numId w:val="31"/>
              </w:numPr>
              <w:rPr>
                <w:rFonts w:asciiTheme="minorHAnsi" w:hAnsiTheme="minorHAnsi" w:cs="Arial"/>
                <w:b/>
                <w:bCs/>
                <w:sz w:val="22"/>
                <w:szCs w:val="22"/>
              </w:rPr>
            </w:pPr>
            <w:r w:rsidRPr="007064AC">
              <w:rPr>
                <w:rFonts w:asciiTheme="minorHAnsi" w:hAnsiTheme="minorHAnsi" w:cs="Arial"/>
                <w:b/>
                <w:bCs/>
                <w:sz w:val="22"/>
                <w:szCs w:val="22"/>
              </w:rPr>
              <w:t>Activity 1:</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lastRenderedPageBreak/>
              <w:t>I want to change the tiles in my bathroom. At the moment I have square tiles but this time I would like to use a different shape. Can you tell me which shapes would be the best to use?</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t>Give groups different shapes and get them to cover their maths book. How many shapes did you use? Did you leave any gaps? Can you work out the left over area?</w:t>
            </w:r>
          </w:p>
          <w:p w:rsidR="00601760" w:rsidRPr="00EF071B" w:rsidRDefault="00601760" w:rsidP="00601760">
            <w:pPr>
              <w:rPr>
                <w:rFonts w:asciiTheme="minorHAnsi" w:hAnsiTheme="minorHAnsi" w:cs="Arial"/>
                <w:sz w:val="22"/>
                <w:szCs w:val="22"/>
              </w:rPr>
            </w:pPr>
          </w:p>
          <w:p w:rsidR="00601760" w:rsidRPr="007064AC" w:rsidRDefault="00601760" w:rsidP="007064AC">
            <w:pPr>
              <w:pStyle w:val="ListParagraph"/>
              <w:numPr>
                <w:ilvl w:val="0"/>
                <w:numId w:val="31"/>
              </w:numPr>
              <w:rPr>
                <w:rFonts w:asciiTheme="minorHAnsi" w:hAnsiTheme="minorHAnsi" w:cs="Arial"/>
                <w:b/>
                <w:bCs/>
                <w:sz w:val="22"/>
                <w:szCs w:val="22"/>
              </w:rPr>
            </w:pPr>
            <w:r w:rsidRPr="007064AC">
              <w:rPr>
                <w:rFonts w:asciiTheme="minorHAnsi" w:hAnsiTheme="minorHAnsi" w:cs="Arial"/>
                <w:b/>
                <w:bCs/>
                <w:sz w:val="22"/>
                <w:szCs w:val="22"/>
              </w:rPr>
              <w:t>Activity 2:</w:t>
            </w:r>
          </w:p>
          <w:p w:rsidR="00601760" w:rsidRPr="00EF071B" w:rsidRDefault="00601760" w:rsidP="00601760">
            <w:pPr>
              <w:rPr>
                <w:rFonts w:asciiTheme="minorHAnsi" w:hAnsiTheme="minorHAnsi" w:cs="Arial"/>
                <w:sz w:val="22"/>
                <w:szCs w:val="22"/>
              </w:rPr>
            </w:pPr>
            <w:r w:rsidRPr="00EF071B">
              <w:rPr>
                <w:rFonts w:asciiTheme="minorHAnsi" w:hAnsiTheme="minorHAnsi" w:cs="Arial"/>
                <w:sz w:val="22"/>
                <w:szCs w:val="22"/>
              </w:rPr>
              <w:t>What if I wanted an irregular shape pattern or two shapes?</w:t>
            </w:r>
          </w:p>
          <w:p w:rsidR="00601760" w:rsidRPr="00EF071B" w:rsidRDefault="00601760" w:rsidP="00601760">
            <w:pPr>
              <w:ind w:left="1323" w:hanging="1323"/>
              <w:rPr>
                <w:rFonts w:asciiTheme="minorHAnsi" w:hAnsiTheme="minorHAnsi" w:cs="Arial"/>
                <w:sz w:val="22"/>
                <w:szCs w:val="22"/>
              </w:rPr>
            </w:pPr>
            <w:r w:rsidRPr="00EF071B">
              <w:rPr>
                <w:rFonts w:asciiTheme="minorHAnsi" w:hAnsiTheme="minorHAnsi" w:cs="Arial"/>
                <w:sz w:val="22"/>
                <w:szCs w:val="22"/>
                <w:u w:val="single"/>
              </w:rPr>
              <w:t>Group 1:</w:t>
            </w:r>
            <w:r w:rsidRPr="00EF071B">
              <w:rPr>
                <w:rFonts w:asciiTheme="minorHAnsi" w:hAnsiTheme="minorHAnsi" w:cs="Arial"/>
                <w:sz w:val="22"/>
                <w:szCs w:val="22"/>
              </w:rPr>
              <w:t xml:space="preserve">  Tessellations 1 – </w:t>
            </w:r>
          </w:p>
          <w:p w:rsidR="00601760" w:rsidRPr="00EF071B" w:rsidRDefault="00601760" w:rsidP="00601760">
            <w:pPr>
              <w:ind w:left="1323" w:hanging="1323"/>
              <w:rPr>
                <w:rFonts w:asciiTheme="minorHAnsi" w:hAnsiTheme="minorHAnsi" w:cs="Arial"/>
                <w:sz w:val="22"/>
                <w:szCs w:val="22"/>
              </w:rPr>
            </w:pPr>
            <w:r w:rsidRPr="00EF071B">
              <w:rPr>
                <w:rFonts w:asciiTheme="minorHAnsi" w:hAnsiTheme="minorHAnsi" w:cs="Arial"/>
                <w:sz w:val="22"/>
                <w:szCs w:val="22"/>
              </w:rPr>
              <w:t xml:space="preserve">use an irregular ‘L’ shape to create a </w:t>
            </w:r>
          </w:p>
          <w:p w:rsidR="00601760" w:rsidRPr="00EF071B" w:rsidRDefault="00601760" w:rsidP="00601760">
            <w:pPr>
              <w:rPr>
                <w:rFonts w:asciiTheme="minorHAnsi" w:hAnsiTheme="minorHAnsi" w:cs="Arial"/>
                <w:sz w:val="22"/>
                <w:szCs w:val="22"/>
              </w:rPr>
            </w:pPr>
            <w:proofErr w:type="gramStart"/>
            <w:r w:rsidRPr="00EF071B">
              <w:rPr>
                <w:rFonts w:asciiTheme="minorHAnsi" w:hAnsiTheme="minorHAnsi" w:cs="Arial"/>
                <w:sz w:val="22"/>
                <w:szCs w:val="22"/>
              </w:rPr>
              <w:t>tessellating</w:t>
            </w:r>
            <w:proofErr w:type="gramEnd"/>
            <w:r w:rsidRPr="00EF071B">
              <w:rPr>
                <w:rFonts w:asciiTheme="minorHAnsi" w:hAnsiTheme="minorHAnsi" w:cs="Arial"/>
                <w:sz w:val="22"/>
                <w:szCs w:val="22"/>
              </w:rPr>
              <w:t xml:space="preserve"> pattern. Create your own tessellating pattern using two irregular shapes you can make on your shape paper.</w:t>
            </w:r>
          </w:p>
          <w:p w:rsidR="00601760" w:rsidRPr="00EF071B" w:rsidRDefault="00601760" w:rsidP="00601760">
            <w:pPr>
              <w:ind w:left="1323" w:hanging="1323"/>
              <w:rPr>
                <w:rFonts w:asciiTheme="minorHAnsi" w:hAnsiTheme="minorHAnsi" w:cs="Arial"/>
                <w:sz w:val="22"/>
                <w:szCs w:val="22"/>
              </w:rPr>
            </w:pPr>
            <w:r w:rsidRPr="00EF071B">
              <w:rPr>
                <w:rFonts w:asciiTheme="minorHAnsi" w:hAnsiTheme="minorHAnsi" w:cs="Arial"/>
                <w:sz w:val="22"/>
                <w:szCs w:val="22"/>
                <w:u w:val="single"/>
              </w:rPr>
              <w:t>Group 2:</w:t>
            </w:r>
            <w:r w:rsidRPr="00EF071B">
              <w:rPr>
                <w:rFonts w:asciiTheme="minorHAnsi" w:hAnsiTheme="minorHAnsi" w:cs="Arial"/>
                <w:sz w:val="22"/>
                <w:szCs w:val="22"/>
              </w:rPr>
              <w:t xml:space="preserve">  Tessellations 2 – </w:t>
            </w:r>
          </w:p>
          <w:p w:rsidR="00601760" w:rsidRPr="00EF071B" w:rsidRDefault="00601760" w:rsidP="00601760">
            <w:pPr>
              <w:ind w:left="1323" w:hanging="1323"/>
              <w:rPr>
                <w:rFonts w:asciiTheme="minorHAnsi" w:hAnsiTheme="minorHAnsi" w:cs="Arial"/>
                <w:sz w:val="22"/>
                <w:szCs w:val="22"/>
              </w:rPr>
            </w:pPr>
            <w:r w:rsidRPr="00EF071B">
              <w:rPr>
                <w:rFonts w:asciiTheme="minorHAnsi" w:hAnsiTheme="minorHAnsi" w:cs="Arial"/>
                <w:sz w:val="22"/>
                <w:szCs w:val="22"/>
              </w:rPr>
              <w:t xml:space="preserve">use hexagons to create a tessellating </w:t>
            </w:r>
          </w:p>
          <w:p w:rsidR="00601760" w:rsidRPr="00EF071B" w:rsidRDefault="00601760" w:rsidP="00601760">
            <w:pPr>
              <w:rPr>
                <w:rFonts w:asciiTheme="minorHAnsi" w:hAnsiTheme="minorHAnsi" w:cs="Arial"/>
                <w:sz w:val="22"/>
                <w:szCs w:val="22"/>
              </w:rPr>
            </w:pPr>
            <w:proofErr w:type="gramStart"/>
            <w:r w:rsidRPr="00EF071B">
              <w:rPr>
                <w:rFonts w:asciiTheme="minorHAnsi" w:hAnsiTheme="minorHAnsi" w:cs="Arial"/>
                <w:sz w:val="22"/>
                <w:szCs w:val="22"/>
              </w:rPr>
              <w:t>pattern</w:t>
            </w:r>
            <w:proofErr w:type="gramEnd"/>
            <w:r w:rsidRPr="00EF071B">
              <w:rPr>
                <w:rFonts w:asciiTheme="minorHAnsi" w:hAnsiTheme="minorHAnsi" w:cs="Arial"/>
                <w:sz w:val="22"/>
                <w:szCs w:val="22"/>
              </w:rPr>
              <w:t>. Create your own tessellating pattern using two shapes you can make on your shape paper.</w:t>
            </w:r>
          </w:p>
          <w:p w:rsidR="00601760" w:rsidRPr="00EF071B" w:rsidRDefault="00601760" w:rsidP="00601760">
            <w:pPr>
              <w:ind w:left="1323" w:hanging="1323"/>
              <w:rPr>
                <w:rFonts w:asciiTheme="minorHAnsi" w:hAnsiTheme="minorHAnsi" w:cs="Arial"/>
                <w:sz w:val="22"/>
                <w:szCs w:val="22"/>
              </w:rPr>
            </w:pPr>
            <w:r w:rsidRPr="00EF071B">
              <w:rPr>
                <w:rFonts w:asciiTheme="minorHAnsi" w:hAnsiTheme="minorHAnsi" w:cs="Arial"/>
                <w:sz w:val="22"/>
                <w:szCs w:val="22"/>
                <w:u w:val="single"/>
              </w:rPr>
              <w:t>Group 3:</w:t>
            </w:r>
            <w:r w:rsidRPr="00EF071B">
              <w:rPr>
                <w:rFonts w:asciiTheme="minorHAnsi" w:hAnsiTheme="minorHAnsi" w:cs="Arial"/>
                <w:sz w:val="22"/>
                <w:szCs w:val="22"/>
              </w:rPr>
              <w:t xml:space="preserve">  Using two different shape </w:t>
            </w:r>
          </w:p>
          <w:p w:rsidR="00601760" w:rsidRPr="00EF071B" w:rsidRDefault="00601760" w:rsidP="00601760">
            <w:pPr>
              <w:rPr>
                <w:rFonts w:asciiTheme="minorHAnsi" w:hAnsiTheme="minorHAnsi" w:cs="Arial"/>
                <w:sz w:val="22"/>
                <w:szCs w:val="22"/>
              </w:rPr>
            </w:pPr>
            <w:proofErr w:type="gramStart"/>
            <w:r w:rsidRPr="00EF071B">
              <w:rPr>
                <w:rFonts w:asciiTheme="minorHAnsi" w:hAnsiTheme="minorHAnsi" w:cs="Arial"/>
                <w:sz w:val="22"/>
                <w:szCs w:val="22"/>
              </w:rPr>
              <w:t>tiles</w:t>
            </w:r>
            <w:proofErr w:type="gramEnd"/>
            <w:r w:rsidRPr="00EF071B">
              <w:rPr>
                <w:rFonts w:asciiTheme="minorHAnsi" w:hAnsiTheme="minorHAnsi" w:cs="Arial"/>
                <w:sz w:val="22"/>
                <w:szCs w:val="22"/>
              </w:rPr>
              <w:t>, create a tessellating pattern to cover your maths book.</w:t>
            </w:r>
          </w:p>
          <w:p w:rsidR="00601760" w:rsidRPr="00EF071B" w:rsidRDefault="00601760" w:rsidP="00AC7929">
            <w:pPr>
              <w:rPr>
                <w:rFonts w:asciiTheme="minorHAnsi" w:hAnsiTheme="minorHAnsi"/>
                <w:sz w:val="22"/>
                <w:szCs w:val="22"/>
              </w:rPr>
            </w:pPr>
          </w:p>
          <w:p w:rsidR="008E038C" w:rsidRPr="00EF071B" w:rsidRDefault="008E038C" w:rsidP="00E256C4">
            <w:pPr>
              <w:rPr>
                <w:rFonts w:asciiTheme="minorHAnsi" w:hAnsiTheme="minorHAnsi"/>
                <w:sz w:val="22"/>
                <w:szCs w:val="22"/>
              </w:rPr>
            </w:pPr>
          </w:p>
          <w:p w:rsidR="00E256C4" w:rsidRPr="00EF071B" w:rsidRDefault="00E256C4" w:rsidP="00E256C4">
            <w:pPr>
              <w:rPr>
                <w:rFonts w:asciiTheme="minorHAnsi" w:hAnsiTheme="minorHAnsi"/>
                <w:sz w:val="22"/>
                <w:szCs w:val="22"/>
              </w:rPr>
            </w:pPr>
          </w:p>
        </w:tc>
        <w:tc>
          <w:tcPr>
            <w:tcW w:w="2126" w:type="dxa"/>
            <w:tcBorders>
              <w:right w:val="single" w:sz="4" w:space="0" w:color="auto"/>
            </w:tcBorders>
            <w:shd w:val="clear" w:color="auto" w:fill="FFFFCC"/>
          </w:tcPr>
          <w:p w:rsidR="001C6A19" w:rsidRPr="00EF071B" w:rsidRDefault="001C6A19" w:rsidP="00520774">
            <w:pPr>
              <w:pStyle w:val="Heading2"/>
              <w:jc w:val="center"/>
              <w:rPr>
                <w:rFonts w:asciiTheme="minorHAnsi" w:hAnsiTheme="minorHAnsi"/>
                <w:sz w:val="22"/>
                <w:szCs w:val="22"/>
              </w:rPr>
            </w:pPr>
            <w:r w:rsidRPr="00EF071B">
              <w:rPr>
                <w:rFonts w:asciiTheme="minorHAnsi" w:hAnsiTheme="minorHAnsi"/>
                <w:sz w:val="22"/>
                <w:szCs w:val="22"/>
              </w:rPr>
              <w:lastRenderedPageBreak/>
              <w:t>LEARNING SEQUENCE</w:t>
            </w:r>
          </w:p>
          <w:p w:rsidR="001C6A19" w:rsidRPr="00EF071B" w:rsidRDefault="001C6A19" w:rsidP="00D36387">
            <w:pPr>
              <w:pStyle w:val="Heading2"/>
              <w:jc w:val="center"/>
              <w:rPr>
                <w:rFonts w:asciiTheme="minorHAnsi" w:hAnsiTheme="minorHAnsi"/>
                <w:b w:val="0"/>
                <w:sz w:val="22"/>
                <w:szCs w:val="22"/>
              </w:rPr>
            </w:pPr>
          </w:p>
          <w:p w:rsidR="00373C06" w:rsidRPr="00EF071B" w:rsidRDefault="00373C06" w:rsidP="00373C06">
            <w:pPr>
              <w:pStyle w:val="Heading2"/>
              <w:jc w:val="center"/>
              <w:rPr>
                <w:rFonts w:asciiTheme="minorHAnsi" w:hAnsiTheme="minorHAnsi"/>
                <w:b w:val="0"/>
                <w:sz w:val="22"/>
                <w:szCs w:val="22"/>
              </w:rPr>
            </w:pPr>
            <w:r w:rsidRPr="00EF071B">
              <w:rPr>
                <w:rFonts w:asciiTheme="minorHAnsi" w:hAnsiTheme="minorHAnsi"/>
                <w:b w:val="0"/>
                <w:sz w:val="22"/>
                <w:szCs w:val="22"/>
              </w:rPr>
              <w:t>Remediation</w:t>
            </w:r>
          </w:p>
          <w:p w:rsidR="001C6A19" w:rsidRPr="00EF071B" w:rsidRDefault="00E6053A" w:rsidP="00E6053A">
            <w:pPr>
              <w:pStyle w:val="Heading2"/>
              <w:jc w:val="center"/>
              <w:rPr>
                <w:rFonts w:asciiTheme="minorHAnsi" w:hAnsiTheme="minorHAnsi"/>
                <w:b w:val="0"/>
                <w:sz w:val="22"/>
                <w:szCs w:val="22"/>
              </w:rPr>
            </w:pPr>
            <w:r w:rsidRPr="00EF071B">
              <w:rPr>
                <w:rFonts w:asciiTheme="minorHAnsi" w:hAnsiTheme="minorHAnsi"/>
                <w:b w:val="0"/>
                <w:sz w:val="22"/>
                <w:szCs w:val="22"/>
              </w:rPr>
              <w:t>E</w:t>
            </w:r>
            <w:r w:rsidR="00932461" w:rsidRPr="00EF071B">
              <w:rPr>
                <w:rFonts w:asciiTheme="minorHAnsi" w:hAnsiTheme="minorHAnsi"/>
                <w:b w:val="0"/>
                <w:sz w:val="22"/>
                <w:szCs w:val="22"/>
              </w:rPr>
              <w:t>S</w:t>
            </w:r>
            <w:r w:rsidRPr="00EF071B">
              <w:rPr>
                <w:rFonts w:asciiTheme="minorHAnsi" w:hAnsiTheme="minorHAnsi"/>
                <w:b w:val="0"/>
                <w:sz w:val="22"/>
                <w:szCs w:val="22"/>
              </w:rPr>
              <w:t>1</w:t>
            </w:r>
            <w:r w:rsidR="00932461" w:rsidRPr="00EF071B">
              <w:rPr>
                <w:rFonts w:asciiTheme="minorHAnsi" w:hAnsiTheme="minorHAnsi"/>
                <w:b w:val="0"/>
                <w:sz w:val="22"/>
                <w:szCs w:val="22"/>
              </w:rPr>
              <w:t xml:space="preserve"> </w:t>
            </w:r>
          </w:p>
        </w:tc>
        <w:tc>
          <w:tcPr>
            <w:tcW w:w="9639" w:type="dxa"/>
          </w:tcPr>
          <w:p w:rsidR="008E038C" w:rsidRPr="007064AC" w:rsidRDefault="008E038C" w:rsidP="008E038C">
            <w:pPr>
              <w:pStyle w:val="ListParagraph"/>
              <w:numPr>
                <w:ilvl w:val="0"/>
                <w:numId w:val="28"/>
              </w:numPr>
              <w:rPr>
                <w:rFonts w:asciiTheme="minorHAnsi" w:hAnsiTheme="minorHAnsi"/>
                <w:sz w:val="22"/>
                <w:szCs w:val="22"/>
              </w:rPr>
            </w:pPr>
            <w:r w:rsidRPr="00EF071B">
              <w:rPr>
                <w:rFonts w:asciiTheme="minorHAnsi" w:hAnsiTheme="minorHAnsi"/>
                <w:sz w:val="22"/>
                <w:szCs w:val="22"/>
              </w:rPr>
              <w:t>In small groups the children are given a shape (square, rectangle, triangle) to investigate whether it tessellates.</w:t>
            </w:r>
            <w:r w:rsidR="007064AC">
              <w:rPr>
                <w:rFonts w:asciiTheme="minorHAnsi" w:hAnsiTheme="minorHAnsi"/>
                <w:sz w:val="22"/>
                <w:szCs w:val="22"/>
              </w:rPr>
              <w:t xml:space="preserve"> </w:t>
            </w:r>
            <w:r w:rsidRPr="007064AC">
              <w:rPr>
                <w:rFonts w:asciiTheme="minorHAnsi" w:hAnsiTheme="minorHAnsi"/>
                <w:sz w:val="22"/>
                <w:szCs w:val="22"/>
              </w:rPr>
              <w:t>Students trace around the shape and slide it to a new position attempting to cover the surface without leaving gapes. Students share their drawings. They group their shapes according to those that tessellate and those that do not.</w:t>
            </w:r>
          </w:p>
          <w:p w:rsidR="001C6A19" w:rsidRPr="00EF071B" w:rsidRDefault="001C6A19" w:rsidP="005D2618">
            <w:pPr>
              <w:rPr>
                <w:rFonts w:asciiTheme="minorHAnsi" w:hAnsiTheme="minorHAnsi"/>
                <w:sz w:val="22"/>
                <w:szCs w:val="22"/>
              </w:rPr>
            </w:pPr>
          </w:p>
        </w:tc>
      </w:tr>
      <w:tr w:rsidR="001C6A19" w:rsidRPr="004A4DA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rsidR="008E038C" w:rsidRPr="00EF071B" w:rsidRDefault="008E038C" w:rsidP="007064AC">
            <w:pPr>
              <w:pStyle w:val="ListParagraph"/>
              <w:numPr>
                <w:ilvl w:val="0"/>
                <w:numId w:val="29"/>
              </w:numPr>
              <w:rPr>
                <w:rFonts w:asciiTheme="minorHAnsi" w:hAnsiTheme="minorHAnsi"/>
                <w:b/>
                <w:sz w:val="22"/>
                <w:szCs w:val="22"/>
              </w:rPr>
            </w:pPr>
            <w:r w:rsidRPr="00EF071B">
              <w:rPr>
                <w:rFonts w:asciiTheme="minorHAnsi" w:hAnsiTheme="minorHAnsi"/>
                <w:b/>
                <w:sz w:val="22"/>
                <w:szCs w:val="22"/>
              </w:rPr>
              <w:t>TESSELLATIONS</w:t>
            </w:r>
          </w:p>
          <w:p w:rsidR="008E038C" w:rsidRPr="00EF071B" w:rsidRDefault="00E256C4" w:rsidP="008E038C">
            <w:pPr>
              <w:rPr>
                <w:rFonts w:asciiTheme="minorHAnsi" w:hAnsiTheme="minorHAnsi"/>
                <w:sz w:val="22"/>
                <w:szCs w:val="22"/>
              </w:rPr>
            </w:pPr>
            <w:r w:rsidRPr="00EF071B">
              <w:rPr>
                <w:rFonts w:asciiTheme="minorHAnsi" w:hAnsiTheme="minorHAnsi"/>
                <w:sz w:val="22"/>
                <w:szCs w:val="22"/>
              </w:rPr>
              <w:t>In small groups the children select a shape (squ</w:t>
            </w:r>
            <w:r w:rsidR="008E038C" w:rsidRPr="00EF071B">
              <w:rPr>
                <w:rFonts w:asciiTheme="minorHAnsi" w:hAnsiTheme="minorHAnsi"/>
                <w:sz w:val="22"/>
                <w:szCs w:val="22"/>
              </w:rPr>
              <w:t xml:space="preserve">are, circle, triangle, hexagon, </w:t>
            </w:r>
          </w:p>
          <w:p w:rsidR="007E4125" w:rsidRPr="00EF071B" w:rsidRDefault="00E256C4" w:rsidP="008E038C">
            <w:pPr>
              <w:rPr>
                <w:rFonts w:asciiTheme="minorHAnsi" w:hAnsiTheme="minorHAnsi"/>
                <w:sz w:val="22"/>
                <w:szCs w:val="22"/>
              </w:rPr>
            </w:pPr>
            <w:proofErr w:type="gramStart"/>
            <w:r w:rsidRPr="00EF071B">
              <w:rPr>
                <w:rFonts w:asciiTheme="minorHAnsi" w:hAnsiTheme="minorHAnsi"/>
                <w:sz w:val="22"/>
                <w:szCs w:val="22"/>
              </w:rPr>
              <w:t>rhomb</w:t>
            </w:r>
            <w:r w:rsidR="008E038C" w:rsidRPr="00EF071B">
              <w:rPr>
                <w:rFonts w:asciiTheme="minorHAnsi" w:hAnsiTheme="minorHAnsi"/>
                <w:sz w:val="22"/>
                <w:szCs w:val="22"/>
              </w:rPr>
              <w:t>us</w:t>
            </w:r>
            <w:proofErr w:type="gramEnd"/>
            <w:r w:rsidR="008E038C" w:rsidRPr="00EF071B">
              <w:rPr>
                <w:rFonts w:asciiTheme="minorHAnsi" w:hAnsiTheme="minorHAnsi"/>
                <w:sz w:val="22"/>
                <w:szCs w:val="22"/>
              </w:rPr>
              <w:t>, Trapezium</w:t>
            </w:r>
            <w:r w:rsidRPr="00EF071B">
              <w:rPr>
                <w:rFonts w:asciiTheme="minorHAnsi" w:hAnsiTheme="minorHAnsi"/>
                <w:sz w:val="22"/>
                <w:szCs w:val="22"/>
              </w:rPr>
              <w:t>) to investigate whether it tessellates.</w:t>
            </w:r>
          </w:p>
          <w:p w:rsidR="00E256C4" w:rsidRPr="00EF071B" w:rsidRDefault="00E256C4" w:rsidP="00C869D3">
            <w:pPr>
              <w:rPr>
                <w:rFonts w:asciiTheme="minorHAnsi" w:hAnsiTheme="minorHAnsi"/>
                <w:sz w:val="22"/>
                <w:szCs w:val="22"/>
              </w:rPr>
            </w:pPr>
            <w:r w:rsidRPr="00EF071B">
              <w:rPr>
                <w:rFonts w:asciiTheme="minorHAnsi" w:hAnsiTheme="minorHAnsi"/>
                <w:sz w:val="22"/>
                <w:szCs w:val="22"/>
              </w:rPr>
              <w:t>Students trace around the shape and slide it to a</w:t>
            </w:r>
            <w:r w:rsidR="008E038C" w:rsidRPr="00EF071B">
              <w:rPr>
                <w:rFonts w:asciiTheme="minorHAnsi" w:hAnsiTheme="minorHAnsi"/>
                <w:sz w:val="22"/>
                <w:szCs w:val="22"/>
              </w:rPr>
              <w:t xml:space="preserve"> </w:t>
            </w:r>
            <w:r w:rsidRPr="00EF071B">
              <w:rPr>
                <w:rFonts w:asciiTheme="minorHAnsi" w:hAnsiTheme="minorHAnsi"/>
                <w:sz w:val="22"/>
                <w:szCs w:val="22"/>
              </w:rPr>
              <w:t xml:space="preserve">new position attempting to cover the surface without leaving gapes. Students share their drawings. They group </w:t>
            </w:r>
            <w:r w:rsidR="008E038C" w:rsidRPr="00EF071B">
              <w:rPr>
                <w:rFonts w:asciiTheme="minorHAnsi" w:hAnsiTheme="minorHAnsi"/>
                <w:sz w:val="22"/>
                <w:szCs w:val="22"/>
              </w:rPr>
              <w:t>t</w:t>
            </w:r>
            <w:r w:rsidRPr="00EF071B">
              <w:rPr>
                <w:rFonts w:asciiTheme="minorHAnsi" w:hAnsiTheme="minorHAnsi"/>
                <w:sz w:val="22"/>
                <w:szCs w:val="22"/>
              </w:rPr>
              <w:t>heir shapes according to those that tessellate and those that do not.</w:t>
            </w:r>
          </w:p>
          <w:p w:rsidR="008E038C" w:rsidRPr="00EF071B" w:rsidRDefault="008E038C" w:rsidP="007064AC">
            <w:pPr>
              <w:pStyle w:val="ListParagraph"/>
              <w:numPr>
                <w:ilvl w:val="0"/>
                <w:numId w:val="29"/>
              </w:numPr>
              <w:rPr>
                <w:rFonts w:asciiTheme="minorHAnsi" w:hAnsiTheme="minorHAnsi"/>
                <w:sz w:val="22"/>
                <w:szCs w:val="22"/>
              </w:rPr>
            </w:pPr>
            <w:r w:rsidRPr="00EF071B">
              <w:rPr>
                <w:rFonts w:asciiTheme="minorHAnsi" w:hAnsiTheme="minorHAnsi"/>
                <w:sz w:val="22"/>
                <w:szCs w:val="22"/>
              </w:rPr>
              <w:t>In pairs, students create tessellating designs using a computer-drawing program.</w:t>
            </w:r>
          </w:p>
          <w:p w:rsidR="008E038C" w:rsidRPr="00EF071B" w:rsidRDefault="008E038C" w:rsidP="008E038C">
            <w:pPr>
              <w:rPr>
                <w:rFonts w:asciiTheme="minorHAnsi" w:hAnsiTheme="minorHAnsi"/>
                <w:sz w:val="22"/>
                <w:szCs w:val="22"/>
              </w:rPr>
            </w:pPr>
            <w:r w:rsidRPr="00EF071B">
              <w:rPr>
                <w:rFonts w:asciiTheme="minorHAnsi" w:hAnsiTheme="minorHAnsi"/>
                <w:sz w:val="22"/>
                <w:szCs w:val="22"/>
              </w:rPr>
              <w:t>Students use the computer-drawing tool to make a shape and then duplicate it to see if it tessellates. Students can print their design and compare it to those made by others.</w:t>
            </w:r>
          </w:p>
          <w:p w:rsidR="008E038C" w:rsidRPr="00EF071B" w:rsidRDefault="008E038C" w:rsidP="007064AC">
            <w:pPr>
              <w:pStyle w:val="ListParagraph"/>
              <w:numPr>
                <w:ilvl w:val="0"/>
                <w:numId w:val="29"/>
              </w:numPr>
              <w:rPr>
                <w:rFonts w:asciiTheme="minorHAnsi" w:hAnsiTheme="minorHAnsi"/>
                <w:b/>
                <w:sz w:val="22"/>
                <w:szCs w:val="22"/>
              </w:rPr>
            </w:pPr>
            <w:r w:rsidRPr="00EF071B">
              <w:rPr>
                <w:rFonts w:asciiTheme="minorHAnsi" w:hAnsiTheme="minorHAnsi"/>
                <w:b/>
                <w:sz w:val="22"/>
                <w:szCs w:val="22"/>
              </w:rPr>
              <w:t>RECTANGLES</w:t>
            </w:r>
          </w:p>
          <w:p w:rsidR="008E038C" w:rsidRPr="00EF071B" w:rsidRDefault="008E038C" w:rsidP="008E038C">
            <w:pPr>
              <w:rPr>
                <w:rFonts w:asciiTheme="minorHAnsi" w:hAnsiTheme="minorHAnsi"/>
                <w:sz w:val="22"/>
                <w:szCs w:val="22"/>
              </w:rPr>
            </w:pPr>
            <w:r w:rsidRPr="00EF071B">
              <w:rPr>
                <w:rFonts w:asciiTheme="minorHAnsi" w:hAnsiTheme="minorHAnsi"/>
                <w:sz w:val="22"/>
                <w:szCs w:val="22"/>
              </w:rPr>
              <w:t>Students are given 12 square tiles. They create a rectangle with an area of 12 tiles.</w:t>
            </w:r>
          </w:p>
          <w:p w:rsidR="008E038C" w:rsidRPr="00EF071B" w:rsidRDefault="008E038C" w:rsidP="008E038C">
            <w:pPr>
              <w:rPr>
                <w:rFonts w:asciiTheme="minorHAnsi" w:hAnsiTheme="minorHAnsi"/>
                <w:sz w:val="22"/>
                <w:szCs w:val="22"/>
              </w:rPr>
            </w:pPr>
            <w:r w:rsidRPr="00EF071B">
              <w:rPr>
                <w:rFonts w:asciiTheme="minorHAnsi" w:hAnsiTheme="minorHAnsi"/>
                <w:sz w:val="22"/>
                <w:szCs w:val="22"/>
              </w:rPr>
              <w:t>Students draw their rectangles on grid paper and rearrange the tiles to create as many different shapes as they can with the area remaining unchanged. Record these on grid paper.</w:t>
            </w:r>
          </w:p>
        </w:tc>
      </w:tr>
      <w:tr w:rsidR="001C6A19" w:rsidRPr="004A4DA4">
        <w:trPr>
          <w:trHeight w:val="155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rsidR="008E038C" w:rsidRPr="00EF071B" w:rsidRDefault="008E038C" w:rsidP="007064AC">
            <w:pPr>
              <w:pStyle w:val="ListParagraph"/>
              <w:numPr>
                <w:ilvl w:val="0"/>
                <w:numId w:val="30"/>
              </w:numPr>
              <w:rPr>
                <w:rFonts w:asciiTheme="minorHAnsi" w:hAnsiTheme="minorHAnsi"/>
                <w:b/>
                <w:sz w:val="22"/>
                <w:szCs w:val="22"/>
              </w:rPr>
            </w:pPr>
            <w:r w:rsidRPr="00EF071B">
              <w:rPr>
                <w:rFonts w:asciiTheme="minorHAnsi" w:hAnsiTheme="minorHAnsi"/>
                <w:b/>
                <w:sz w:val="22"/>
                <w:szCs w:val="22"/>
              </w:rPr>
              <w:t>RECTANGLES (extension)</w:t>
            </w:r>
          </w:p>
          <w:p w:rsidR="008E038C" w:rsidRPr="00EF071B" w:rsidRDefault="008E038C" w:rsidP="008E038C">
            <w:pPr>
              <w:rPr>
                <w:rFonts w:asciiTheme="minorHAnsi" w:hAnsiTheme="minorHAnsi"/>
                <w:sz w:val="22"/>
                <w:szCs w:val="22"/>
              </w:rPr>
            </w:pPr>
            <w:r w:rsidRPr="00EF071B">
              <w:rPr>
                <w:rFonts w:asciiTheme="minorHAnsi" w:hAnsiTheme="minorHAnsi"/>
                <w:sz w:val="22"/>
                <w:szCs w:val="22"/>
              </w:rPr>
              <w:t>Students are given 12 square tiles. They create a rectangle with an area of 12 tiles.</w:t>
            </w:r>
          </w:p>
          <w:p w:rsidR="001C6A19" w:rsidRPr="00EF071B" w:rsidRDefault="008E038C" w:rsidP="008E038C">
            <w:pPr>
              <w:rPr>
                <w:rFonts w:asciiTheme="minorHAnsi" w:hAnsiTheme="minorHAnsi"/>
                <w:sz w:val="22"/>
                <w:szCs w:val="22"/>
              </w:rPr>
            </w:pPr>
            <w:r w:rsidRPr="00EF071B">
              <w:rPr>
                <w:rFonts w:asciiTheme="minorHAnsi" w:hAnsiTheme="minorHAnsi"/>
                <w:sz w:val="22"/>
                <w:szCs w:val="22"/>
              </w:rPr>
              <w:t>Students draw their rectangles on grid paper and rearrange the tiles to create as many different shapes as they can with the area remaining unchanged. Record these on grid paper.</w:t>
            </w:r>
          </w:p>
          <w:p w:rsidR="008E038C" w:rsidRPr="00EF071B" w:rsidRDefault="008E038C" w:rsidP="008E038C">
            <w:pPr>
              <w:rPr>
                <w:rFonts w:asciiTheme="minorHAnsi" w:hAnsiTheme="minorHAnsi"/>
                <w:sz w:val="22"/>
                <w:szCs w:val="22"/>
              </w:rPr>
            </w:pPr>
            <w:r w:rsidRPr="00EF071B">
              <w:rPr>
                <w:rFonts w:asciiTheme="minorHAnsi" w:hAnsiTheme="minorHAnsi"/>
                <w:sz w:val="22"/>
                <w:szCs w:val="22"/>
              </w:rPr>
              <w:t xml:space="preserve">Children </w:t>
            </w:r>
            <w:r w:rsidR="005D1B59" w:rsidRPr="00EF071B">
              <w:rPr>
                <w:rFonts w:asciiTheme="minorHAnsi" w:hAnsiTheme="minorHAnsi"/>
                <w:sz w:val="22"/>
                <w:szCs w:val="22"/>
              </w:rPr>
              <w:t>create further shapes, selecting different units to measure area, and record them on grid paper.</w:t>
            </w:r>
            <w:r w:rsidR="00ED0E02" w:rsidRPr="00EF071B">
              <w:rPr>
                <w:rFonts w:asciiTheme="minorHAnsi" w:hAnsiTheme="minorHAnsi"/>
                <w:sz w:val="22"/>
                <w:szCs w:val="22"/>
              </w:rPr>
              <w:t xml:space="preserve"> Students are asked about the number of units needed to cover their shapes.</w:t>
            </w:r>
          </w:p>
          <w:p w:rsidR="001C6A19" w:rsidRPr="00EF071B" w:rsidRDefault="001C6A19" w:rsidP="00520774">
            <w:pPr>
              <w:rPr>
                <w:rFonts w:asciiTheme="minorHAnsi" w:hAnsiTheme="minorHAnsi"/>
                <w:sz w:val="22"/>
                <w:szCs w:val="22"/>
              </w:rPr>
            </w:pPr>
          </w:p>
        </w:tc>
      </w:tr>
      <w:tr w:rsidR="001C6A19" w:rsidRPr="004A4DA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745606" w:rsidRPr="00E10C27" w:rsidRDefault="00745606" w:rsidP="00745606">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4DA4" w:rsidRDefault="00745606" w:rsidP="00745606">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6805543"/>
    <w:multiLevelType w:val="hybridMultilevel"/>
    <w:tmpl w:val="480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3796DC8"/>
    <w:multiLevelType w:val="hybridMultilevel"/>
    <w:tmpl w:val="A72A7E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2B59"/>
    <w:multiLevelType w:val="hybridMultilevel"/>
    <w:tmpl w:val="0024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BCD6307"/>
    <w:multiLevelType w:val="hybridMultilevel"/>
    <w:tmpl w:val="9B6C1C94"/>
    <w:lvl w:ilvl="0" w:tplc="55D40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1545AC"/>
    <w:multiLevelType w:val="hybridMultilevel"/>
    <w:tmpl w:val="C012E61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F30F5"/>
    <w:multiLevelType w:val="hybridMultilevel"/>
    <w:tmpl w:val="E5FEC5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364A1"/>
    <w:multiLevelType w:val="hybridMultilevel"/>
    <w:tmpl w:val="0E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E5C84"/>
    <w:multiLevelType w:val="hybridMultilevel"/>
    <w:tmpl w:val="E2C8B2AC"/>
    <w:lvl w:ilvl="0" w:tplc="BD8AD87C">
      <w:start w:val="1"/>
      <w:numFmt w:val="bullet"/>
      <w:lvlText w:val=""/>
      <w:lvlJc w:val="left"/>
      <w:pPr>
        <w:tabs>
          <w:tab w:val="num" w:pos="720"/>
        </w:tabs>
        <w:ind w:left="720" w:hanging="360"/>
      </w:pPr>
      <w:rPr>
        <w:rFonts w:ascii="Symbol" w:hAnsi="Symbol" w:hint="default"/>
        <w:color w:val="auto"/>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A183051"/>
    <w:multiLevelType w:val="hybridMultilevel"/>
    <w:tmpl w:val="147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91483"/>
    <w:multiLevelType w:val="hybridMultilevel"/>
    <w:tmpl w:val="597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F34C4"/>
    <w:multiLevelType w:val="hybridMultilevel"/>
    <w:tmpl w:val="ED6C0B5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4781C"/>
    <w:multiLevelType w:val="hybridMultilevel"/>
    <w:tmpl w:val="5EA084F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8544E6"/>
    <w:multiLevelType w:val="hybridMultilevel"/>
    <w:tmpl w:val="9B6C1C94"/>
    <w:lvl w:ilvl="0" w:tplc="55D40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6"/>
  </w:num>
  <w:num w:numId="4">
    <w:abstractNumId w:val="7"/>
  </w:num>
  <w:num w:numId="5">
    <w:abstractNumId w:val="3"/>
  </w:num>
  <w:num w:numId="6">
    <w:abstractNumId w:val="1"/>
  </w:num>
  <w:num w:numId="7">
    <w:abstractNumId w:val="17"/>
  </w:num>
  <w:num w:numId="8">
    <w:abstractNumId w:val="30"/>
  </w:num>
  <w:num w:numId="9">
    <w:abstractNumId w:val="12"/>
  </w:num>
  <w:num w:numId="10">
    <w:abstractNumId w:val="25"/>
  </w:num>
  <w:num w:numId="11">
    <w:abstractNumId w:val="11"/>
  </w:num>
  <w:num w:numId="12">
    <w:abstractNumId w:val="28"/>
  </w:num>
  <w:num w:numId="13">
    <w:abstractNumId w:val="6"/>
  </w:num>
  <w:num w:numId="14">
    <w:abstractNumId w:val="2"/>
  </w:num>
  <w:num w:numId="15">
    <w:abstractNumId w:val="23"/>
  </w:num>
  <w:num w:numId="16">
    <w:abstractNumId w:val="5"/>
  </w:num>
  <w:num w:numId="17">
    <w:abstractNumId w:val="8"/>
  </w:num>
  <w:num w:numId="18">
    <w:abstractNumId w:val="27"/>
  </w:num>
  <w:num w:numId="19">
    <w:abstractNumId w:val="10"/>
  </w:num>
  <w:num w:numId="20">
    <w:abstractNumId w:val="4"/>
  </w:num>
  <w:num w:numId="21">
    <w:abstractNumId w:val="20"/>
  </w:num>
  <w:num w:numId="22">
    <w:abstractNumId w:val="16"/>
  </w:num>
  <w:num w:numId="23">
    <w:abstractNumId w:val="19"/>
  </w:num>
  <w:num w:numId="24">
    <w:abstractNumId w:val="29"/>
  </w:num>
  <w:num w:numId="25">
    <w:abstractNumId w:val="13"/>
  </w:num>
  <w:num w:numId="26">
    <w:abstractNumId w:val="18"/>
  </w:num>
  <w:num w:numId="27">
    <w:abstractNumId w:val="15"/>
  </w:num>
  <w:num w:numId="28">
    <w:abstractNumId w:val="9"/>
  </w:num>
  <w:num w:numId="29">
    <w:abstractNumId w:val="22"/>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A32F4"/>
    <w:rsid w:val="002B31B5"/>
    <w:rsid w:val="002B3979"/>
    <w:rsid w:val="002E2AC1"/>
    <w:rsid w:val="00373C06"/>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1B59"/>
    <w:rsid w:val="005D2618"/>
    <w:rsid w:val="00601760"/>
    <w:rsid w:val="00620F13"/>
    <w:rsid w:val="00633BA7"/>
    <w:rsid w:val="006466C1"/>
    <w:rsid w:val="00691A0B"/>
    <w:rsid w:val="006D1864"/>
    <w:rsid w:val="006E7517"/>
    <w:rsid w:val="007064AC"/>
    <w:rsid w:val="00745606"/>
    <w:rsid w:val="0079079B"/>
    <w:rsid w:val="007A1EA1"/>
    <w:rsid w:val="007A222F"/>
    <w:rsid w:val="007C50E5"/>
    <w:rsid w:val="007E3C19"/>
    <w:rsid w:val="007E4125"/>
    <w:rsid w:val="007F31F4"/>
    <w:rsid w:val="00803F1E"/>
    <w:rsid w:val="00816899"/>
    <w:rsid w:val="008442F2"/>
    <w:rsid w:val="00845A5B"/>
    <w:rsid w:val="00877309"/>
    <w:rsid w:val="008804D5"/>
    <w:rsid w:val="0088150C"/>
    <w:rsid w:val="008C7B62"/>
    <w:rsid w:val="008D520D"/>
    <w:rsid w:val="008E038C"/>
    <w:rsid w:val="008F4588"/>
    <w:rsid w:val="009138EC"/>
    <w:rsid w:val="00923B36"/>
    <w:rsid w:val="00925DF8"/>
    <w:rsid w:val="00932461"/>
    <w:rsid w:val="00932E16"/>
    <w:rsid w:val="00961AC9"/>
    <w:rsid w:val="00977E43"/>
    <w:rsid w:val="009F49B9"/>
    <w:rsid w:val="009F6542"/>
    <w:rsid w:val="00A11BAA"/>
    <w:rsid w:val="00A90FD7"/>
    <w:rsid w:val="00A96550"/>
    <w:rsid w:val="00AA36FD"/>
    <w:rsid w:val="00AA7C36"/>
    <w:rsid w:val="00AB5CAF"/>
    <w:rsid w:val="00AC10DF"/>
    <w:rsid w:val="00AC7929"/>
    <w:rsid w:val="00AD2470"/>
    <w:rsid w:val="00AF5BEA"/>
    <w:rsid w:val="00B030A8"/>
    <w:rsid w:val="00B4193E"/>
    <w:rsid w:val="00B54A6D"/>
    <w:rsid w:val="00B63786"/>
    <w:rsid w:val="00B73124"/>
    <w:rsid w:val="00BA6310"/>
    <w:rsid w:val="00BC43B0"/>
    <w:rsid w:val="00BD33F5"/>
    <w:rsid w:val="00BF49F1"/>
    <w:rsid w:val="00C4146A"/>
    <w:rsid w:val="00C42F08"/>
    <w:rsid w:val="00C54531"/>
    <w:rsid w:val="00C660B3"/>
    <w:rsid w:val="00C7475F"/>
    <w:rsid w:val="00C869D3"/>
    <w:rsid w:val="00C909B1"/>
    <w:rsid w:val="00CA13F7"/>
    <w:rsid w:val="00CB2AF4"/>
    <w:rsid w:val="00CC5D42"/>
    <w:rsid w:val="00D01B42"/>
    <w:rsid w:val="00D32439"/>
    <w:rsid w:val="00D36387"/>
    <w:rsid w:val="00D41A1D"/>
    <w:rsid w:val="00D45271"/>
    <w:rsid w:val="00D67175"/>
    <w:rsid w:val="00D67D2E"/>
    <w:rsid w:val="00DB3CCB"/>
    <w:rsid w:val="00DF47F3"/>
    <w:rsid w:val="00DF7960"/>
    <w:rsid w:val="00E1733F"/>
    <w:rsid w:val="00E202DD"/>
    <w:rsid w:val="00E256C4"/>
    <w:rsid w:val="00E40A2A"/>
    <w:rsid w:val="00E4494B"/>
    <w:rsid w:val="00E6053A"/>
    <w:rsid w:val="00E84467"/>
    <w:rsid w:val="00EB1737"/>
    <w:rsid w:val="00ED0E02"/>
    <w:rsid w:val="00ED18F4"/>
    <w:rsid w:val="00EE7DFF"/>
    <w:rsid w:val="00EF071B"/>
    <w:rsid w:val="00F0294E"/>
    <w:rsid w:val="00F10A55"/>
    <w:rsid w:val="00F371A6"/>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7CBF-8295-FA48-B0A5-FC78C0A5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2014-08-06T05:13:00Z</cp:lastPrinted>
  <dcterms:created xsi:type="dcterms:W3CDTF">2015-01-11T22:10:00Z</dcterms:created>
  <dcterms:modified xsi:type="dcterms:W3CDTF">2015-01-11T22:10:00Z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