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trPr>
          <w:trHeight w:hRule="exact" w:val="766"/>
        </w:trPr>
        <w:tc>
          <w:tcPr>
            <w:tcW w:w="1519"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1" w:type="dxa"/>
            <w:shd w:val="clear" w:color="auto" w:fill="C2D69B" w:themeFill="accent3" w:themeFillTint="99"/>
          </w:tcPr>
          <w:p w:rsidR="00803E9E" w:rsidRDefault="00D41A1D" w:rsidP="00CA13F7">
            <w:pPr>
              <w:pStyle w:val="Heading2"/>
              <w:rPr>
                <w:rFonts w:asciiTheme="minorHAnsi" w:hAnsiTheme="minorHAnsi"/>
                <w:szCs w:val="24"/>
              </w:rPr>
            </w:pPr>
            <w:r>
              <w:rPr>
                <w:rFonts w:asciiTheme="minorHAnsi" w:hAnsiTheme="minorHAnsi"/>
                <w:szCs w:val="24"/>
              </w:rPr>
              <w:t>WEEK:</w:t>
            </w:r>
          </w:p>
          <w:p w:rsidR="00D41A1D" w:rsidRPr="00431ACC" w:rsidRDefault="00803E9E" w:rsidP="00CA13F7">
            <w:pPr>
              <w:pStyle w:val="Heading2"/>
              <w:rPr>
                <w:rFonts w:asciiTheme="minorHAnsi" w:hAnsiTheme="minorHAnsi"/>
                <w:b w:val="0"/>
                <w:szCs w:val="24"/>
              </w:rPr>
            </w:pPr>
            <w:r>
              <w:rPr>
                <w:rFonts w:asciiTheme="minorHAnsi" w:hAnsiTheme="minorHAnsi"/>
                <w:szCs w:val="24"/>
              </w:rPr>
              <w:t>1</w:t>
            </w:r>
            <w:r w:rsidR="00431ACC">
              <w:rPr>
                <w:rFonts w:asciiTheme="minorHAnsi" w:hAnsiTheme="minorHAnsi"/>
                <w:b w:val="0"/>
                <w:szCs w:val="24"/>
              </w:rPr>
              <w:t xml:space="preserve"> </w:t>
            </w:r>
            <w:r w:rsidR="00431ACC">
              <w:rPr>
                <w:rFonts w:asciiTheme="minorHAnsi" w:hAnsiTheme="minorHAnsi"/>
                <w:szCs w:val="24"/>
              </w:rPr>
              <w:t xml:space="preserve"> </w:t>
            </w:r>
          </w:p>
        </w:tc>
        <w:tc>
          <w:tcPr>
            <w:tcW w:w="4229"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p>
          <w:p w:rsidR="00D41A1D" w:rsidRPr="004A4DA4" w:rsidRDefault="00861415" w:rsidP="005D2618">
            <w:pPr>
              <w:pStyle w:val="Heading2"/>
              <w:rPr>
                <w:rFonts w:asciiTheme="minorHAnsi" w:hAnsiTheme="minorHAnsi"/>
                <w:szCs w:val="24"/>
              </w:rPr>
            </w:pPr>
            <w:r>
              <w:rPr>
                <w:rFonts w:asciiTheme="minorHAnsi" w:hAnsiTheme="minorHAnsi"/>
                <w:szCs w:val="24"/>
              </w:rPr>
              <w:t>Measurement</w:t>
            </w:r>
            <w:r w:rsidR="004261A7">
              <w:rPr>
                <w:rFonts w:asciiTheme="minorHAnsi" w:hAnsiTheme="minorHAnsi"/>
                <w:szCs w:val="24"/>
              </w:rPr>
              <w:t xml:space="preserve"> and Geometry</w:t>
            </w:r>
          </w:p>
        </w:tc>
        <w:tc>
          <w:tcPr>
            <w:tcW w:w="4229" w:type="dxa"/>
            <w:shd w:val="clear" w:color="auto" w:fill="C2D69B" w:themeFill="accent3" w:themeFillTint="99"/>
          </w:tcPr>
          <w:p w:rsidR="00861415"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p>
          <w:p w:rsidR="00D41A1D" w:rsidRPr="004261A7" w:rsidRDefault="00861415" w:rsidP="004A4DA4">
            <w:pPr>
              <w:rPr>
                <w:rFonts w:asciiTheme="minorHAnsi" w:hAnsiTheme="minorHAnsi"/>
                <w:b/>
                <w:sz w:val="24"/>
                <w:szCs w:val="24"/>
              </w:rPr>
            </w:pPr>
            <w:r w:rsidRPr="004261A7">
              <w:rPr>
                <w:rFonts w:asciiTheme="minorHAnsi" w:eastAsia="Times" w:hAnsiTheme="minorHAnsi"/>
                <w:b/>
                <w:sz w:val="24"/>
                <w:szCs w:val="24"/>
                <w:lang w:eastAsia="en-AU"/>
              </w:rPr>
              <w:t>Area</w:t>
            </w:r>
            <w:r w:rsidR="004261A7" w:rsidRPr="004261A7">
              <w:rPr>
                <w:rFonts w:asciiTheme="minorHAnsi" w:eastAsia="Times" w:hAnsiTheme="minorHAnsi"/>
                <w:b/>
                <w:sz w:val="24"/>
                <w:szCs w:val="24"/>
                <w:lang w:eastAsia="en-AU"/>
              </w:rPr>
              <w:t xml:space="preserve"> 1</w:t>
            </w:r>
          </w:p>
        </w:tc>
        <w:tc>
          <w:tcPr>
            <w:tcW w:w="4229" w:type="dxa"/>
            <w:shd w:val="clear" w:color="auto" w:fill="C2D69B" w:themeFill="accent3" w:themeFillTint="99"/>
          </w:tcPr>
          <w:p w:rsidR="008500E4"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rsidR="00D41A1D" w:rsidRPr="00431ACC" w:rsidRDefault="008500E4" w:rsidP="004A4DA4">
            <w:pPr>
              <w:rPr>
                <w:rFonts w:asciiTheme="minorHAnsi" w:hAnsiTheme="minorHAnsi"/>
                <w:sz w:val="24"/>
                <w:szCs w:val="24"/>
              </w:rPr>
            </w:pPr>
            <w:r>
              <w:rPr>
                <w:rFonts w:asciiTheme="minorHAnsi" w:hAnsiTheme="minorHAnsi"/>
                <w:b/>
                <w:sz w:val="24"/>
                <w:szCs w:val="24"/>
              </w:rPr>
              <w:t xml:space="preserve">MA3-1WM   </w:t>
            </w:r>
          </w:p>
        </w:tc>
      </w:tr>
      <w:tr w:rsidR="00CA13F7" w:rsidRPr="004A4DA4">
        <w:trPr>
          <w:trHeight w:hRule="exact" w:val="715"/>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261A7">
              <w:rPr>
                <w:rFonts w:asciiTheme="minorHAnsi" w:hAnsiTheme="minorHAnsi"/>
                <w:szCs w:val="24"/>
              </w:rPr>
              <w:t xml:space="preserve"> </w:t>
            </w:r>
            <w:r w:rsidR="004261A7">
              <w:rPr>
                <w:rFonts w:asciiTheme="minorHAnsi" w:hAnsiTheme="minorHAnsi"/>
                <w:szCs w:val="24"/>
              </w:rPr>
              <w:t>MA3-10MG</w:t>
            </w:r>
          </w:p>
        </w:tc>
        <w:tc>
          <w:tcPr>
            <w:tcW w:w="4253" w:type="dxa"/>
            <w:gridSpan w:val="3"/>
            <w:shd w:val="clear" w:color="auto" w:fill="auto"/>
          </w:tcPr>
          <w:p w:rsidR="007B3D5F" w:rsidRPr="007B3D5F" w:rsidRDefault="004261A7" w:rsidP="007B3D5F">
            <w:pPr>
              <w:pStyle w:val="BodyText"/>
              <w:kinsoku w:val="0"/>
              <w:overflowPunct w:val="0"/>
              <w:rPr>
                <w:color w:val="505150"/>
                <w:spacing w:val="-1"/>
              </w:rPr>
            </w:pPr>
            <w:r w:rsidRPr="004261A7">
              <w:rPr>
                <w:rFonts w:asciiTheme="minorHAnsi" w:hAnsiTheme="minorHAnsi"/>
                <w:b/>
                <w:sz w:val="24"/>
                <w:szCs w:val="24"/>
              </w:rPr>
              <w:t>S</w:t>
            </w:r>
            <w:r w:rsidR="007B3D5F" w:rsidRPr="004261A7">
              <w:rPr>
                <w:rFonts w:asciiTheme="minorHAnsi" w:hAnsiTheme="minorHAnsi"/>
                <w:b/>
                <w:spacing w:val="-1"/>
                <w:sz w:val="24"/>
                <w:szCs w:val="24"/>
              </w:rPr>
              <w:t>el</w:t>
            </w:r>
            <w:r w:rsidR="007B3D5F" w:rsidRPr="00506ACA">
              <w:rPr>
                <w:rFonts w:asciiTheme="minorHAnsi" w:hAnsiTheme="minorHAnsi"/>
                <w:b/>
                <w:color w:val="000000"/>
                <w:spacing w:val="-1"/>
                <w:sz w:val="24"/>
                <w:szCs w:val="24"/>
              </w:rPr>
              <w:t>ects</w:t>
            </w:r>
            <w:r w:rsidR="007B3D5F" w:rsidRPr="00506ACA">
              <w:rPr>
                <w:rFonts w:asciiTheme="minorHAnsi" w:hAnsiTheme="minorHAnsi"/>
                <w:b/>
                <w:color w:val="000000"/>
                <w:sz w:val="24"/>
                <w:szCs w:val="24"/>
              </w:rPr>
              <w:t xml:space="preserve"> </w:t>
            </w:r>
            <w:r w:rsidR="007B3D5F" w:rsidRPr="00506ACA">
              <w:rPr>
                <w:rFonts w:asciiTheme="minorHAnsi" w:hAnsiTheme="minorHAnsi"/>
                <w:b/>
                <w:color w:val="000000"/>
                <w:spacing w:val="-1"/>
                <w:sz w:val="24"/>
                <w:szCs w:val="24"/>
              </w:rPr>
              <w:t xml:space="preserve">and </w:t>
            </w:r>
            <w:r w:rsidR="007B3D5F" w:rsidRPr="00506ACA">
              <w:rPr>
                <w:rFonts w:asciiTheme="minorHAnsi" w:hAnsiTheme="minorHAnsi"/>
                <w:b/>
                <w:color w:val="000000"/>
                <w:sz w:val="24"/>
                <w:szCs w:val="24"/>
              </w:rPr>
              <w:t xml:space="preserve">uses </w:t>
            </w:r>
            <w:r w:rsidR="007B3D5F" w:rsidRPr="00506ACA">
              <w:rPr>
                <w:rFonts w:asciiTheme="minorHAnsi" w:hAnsiTheme="minorHAnsi"/>
                <w:b/>
                <w:color w:val="000000"/>
                <w:spacing w:val="-1"/>
                <w:sz w:val="24"/>
                <w:szCs w:val="24"/>
              </w:rPr>
              <w:t>the appropriate unit</w:t>
            </w:r>
            <w:r w:rsidR="007B3D5F" w:rsidRPr="00506ACA">
              <w:rPr>
                <w:rFonts w:asciiTheme="minorHAnsi" w:hAnsiTheme="minorHAnsi"/>
                <w:b/>
                <w:color w:val="000000"/>
                <w:sz w:val="24"/>
                <w:szCs w:val="24"/>
              </w:rPr>
              <w:t xml:space="preserve"> </w:t>
            </w:r>
            <w:r w:rsidR="007B3D5F" w:rsidRPr="00506ACA">
              <w:rPr>
                <w:rFonts w:asciiTheme="minorHAnsi" w:hAnsiTheme="minorHAnsi"/>
                <w:b/>
                <w:color w:val="000000"/>
                <w:spacing w:val="-1"/>
                <w:sz w:val="24"/>
                <w:szCs w:val="24"/>
              </w:rPr>
              <w:t>to</w:t>
            </w:r>
            <w:r w:rsidR="007B3D5F" w:rsidRPr="00506ACA">
              <w:rPr>
                <w:rFonts w:asciiTheme="minorHAnsi" w:hAnsiTheme="minorHAnsi"/>
                <w:b/>
                <w:color w:val="000000"/>
                <w:spacing w:val="1"/>
                <w:sz w:val="24"/>
                <w:szCs w:val="24"/>
              </w:rPr>
              <w:t xml:space="preserve"> </w:t>
            </w:r>
            <w:r w:rsidR="007B3D5F" w:rsidRPr="00506ACA">
              <w:rPr>
                <w:rFonts w:asciiTheme="minorHAnsi" w:hAnsiTheme="minorHAnsi"/>
                <w:b/>
                <w:color w:val="000000"/>
                <w:spacing w:val="-1"/>
                <w:sz w:val="24"/>
                <w:szCs w:val="24"/>
              </w:rPr>
              <w:t>calculate areas,</w:t>
            </w:r>
            <w:r w:rsidR="007B3D5F" w:rsidRPr="00506ACA">
              <w:rPr>
                <w:rFonts w:asciiTheme="minorHAnsi" w:hAnsiTheme="minorHAnsi"/>
                <w:b/>
                <w:color w:val="000000"/>
                <w:spacing w:val="-2"/>
                <w:sz w:val="24"/>
                <w:szCs w:val="24"/>
              </w:rPr>
              <w:t xml:space="preserve"> </w:t>
            </w:r>
            <w:r w:rsidR="007B3D5F" w:rsidRPr="00506ACA">
              <w:rPr>
                <w:rFonts w:asciiTheme="minorHAnsi" w:hAnsiTheme="minorHAnsi"/>
                <w:b/>
                <w:color w:val="000000"/>
                <w:spacing w:val="-1"/>
                <w:sz w:val="24"/>
                <w:szCs w:val="24"/>
              </w:rPr>
              <w:t>including</w:t>
            </w:r>
            <w:r w:rsidR="007B3D5F" w:rsidRPr="00506ACA">
              <w:rPr>
                <w:rFonts w:asciiTheme="minorHAnsi" w:hAnsiTheme="minorHAnsi"/>
                <w:b/>
                <w:color w:val="000000"/>
                <w:spacing w:val="-4"/>
                <w:sz w:val="24"/>
                <w:szCs w:val="24"/>
              </w:rPr>
              <w:t xml:space="preserve"> </w:t>
            </w:r>
            <w:r w:rsidR="007B3D5F" w:rsidRPr="00506ACA">
              <w:rPr>
                <w:rFonts w:asciiTheme="minorHAnsi" w:hAnsiTheme="minorHAnsi"/>
                <w:b/>
                <w:color w:val="000000"/>
                <w:spacing w:val="-1"/>
                <w:sz w:val="24"/>
                <w:szCs w:val="24"/>
              </w:rPr>
              <w:t>areas</w:t>
            </w:r>
            <w:r w:rsidR="007B3D5F" w:rsidRPr="00506ACA">
              <w:rPr>
                <w:rFonts w:asciiTheme="minorHAnsi" w:hAnsiTheme="minorHAnsi"/>
                <w:b/>
                <w:color w:val="000000"/>
                <w:sz w:val="24"/>
                <w:szCs w:val="24"/>
              </w:rPr>
              <w:t xml:space="preserve"> </w:t>
            </w:r>
            <w:r w:rsidR="007B3D5F" w:rsidRPr="00506ACA">
              <w:rPr>
                <w:rFonts w:asciiTheme="minorHAnsi" w:hAnsiTheme="minorHAnsi"/>
                <w:b/>
                <w:color w:val="000000"/>
                <w:spacing w:val="-1"/>
                <w:sz w:val="24"/>
                <w:szCs w:val="24"/>
              </w:rPr>
              <w:t>of</w:t>
            </w:r>
            <w:r w:rsidR="007B3D5F" w:rsidRPr="00506ACA">
              <w:rPr>
                <w:rFonts w:asciiTheme="minorHAnsi" w:hAnsiTheme="minorHAnsi"/>
                <w:b/>
                <w:color w:val="000000"/>
                <w:sz w:val="24"/>
                <w:szCs w:val="24"/>
              </w:rPr>
              <w:t xml:space="preserve"> </w:t>
            </w:r>
            <w:r w:rsidR="007B3D5F" w:rsidRPr="00506ACA">
              <w:rPr>
                <w:rFonts w:asciiTheme="minorHAnsi" w:hAnsiTheme="minorHAnsi"/>
                <w:b/>
                <w:color w:val="000000"/>
                <w:spacing w:val="-1"/>
                <w:sz w:val="24"/>
                <w:szCs w:val="24"/>
              </w:rPr>
              <w:t>squares,</w:t>
            </w:r>
            <w:r w:rsidR="007B3D5F" w:rsidRPr="00506ACA">
              <w:rPr>
                <w:rFonts w:asciiTheme="minorHAnsi" w:hAnsiTheme="minorHAnsi"/>
                <w:b/>
                <w:color w:val="000000"/>
                <w:spacing w:val="83"/>
                <w:sz w:val="24"/>
                <w:szCs w:val="24"/>
              </w:rPr>
              <w:t xml:space="preserve"> </w:t>
            </w:r>
            <w:r w:rsidR="007B3D5F" w:rsidRPr="00506ACA">
              <w:rPr>
                <w:rFonts w:asciiTheme="minorHAnsi" w:hAnsiTheme="minorHAnsi"/>
                <w:b/>
                <w:color w:val="000000"/>
                <w:spacing w:val="-1"/>
                <w:sz w:val="24"/>
                <w:szCs w:val="24"/>
              </w:rPr>
              <w:t>rectangles</w:t>
            </w:r>
            <w:r w:rsidR="007B3D5F" w:rsidRPr="00506ACA">
              <w:rPr>
                <w:rFonts w:asciiTheme="minorHAnsi" w:hAnsiTheme="minorHAnsi"/>
                <w:b/>
                <w:color w:val="000000"/>
                <w:sz w:val="24"/>
                <w:szCs w:val="24"/>
              </w:rPr>
              <w:t xml:space="preserve"> </w:t>
            </w:r>
            <w:r w:rsidR="007B3D5F" w:rsidRPr="00506ACA">
              <w:rPr>
                <w:rFonts w:asciiTheme="minorHAnsi" w:hAnsiTheme="minorHAnsi"/>
                <w:b/>
                <w:color w:val="000000"/>
                <w:spacing w:val="-1"/>
                <w:sz w:val="24"/>
                <w:szCs w:val="24"/>
              </w:rPr>
              <w:t>and</w:t>
            </w:r>
            <w:r w:rsidR="007B3D5F" w:rsidRPr="00506ACA">
              <w:rPr>
                <w:rFonts w:asciiTheme="minorHAnsi" w:hAnsiTheme="minorHAnsi"/>
                <w:b/>
                <w:color w:val="000000"/>
                <w:spacing w:val="1"/>
                <w:sz w:val="24"/>
                <w:szCs w:val="24"/>
              </w:rPr>
              <w:t xml:space="preserve"> </w:t>
            </w:r>
            <w:r w:rsidR="007B3D5F" w:rsidRPr="00506ACA">
              <w:rPr>
                <w:rFonts w:asciiTheme="minorHAnsi" w:hAnsiTheme="minorHAnsi"/>
                <w:b/>
                <w:color w:val="000000"/>
                <w:spacing w:val="-1"/>
                <w:sz w:val="24"/>
                <w:szCs w:val="24"/>
              </w:rPr>
              <w:t>triangles</w:t>
            </w:r>
            <w:r w:rsidR="007B3D5F" w:rsidRPr="00506ACA">
              <w:rPr>
                <w:rFonts w:asciiTheme="minorHAnsi" w:hAnsiTheme="minorHAnsi"/>
                <w:b/>
                <w:color w:val="000000"/>
                <w:sz w:val="24"/>
                <w:szCs w:val="24"/>
              </w:rPr>
              <w:t xml:space="preserve"> </w:t>
            </w:r>
          </w:p>
          <w:p w:rsidR="007B3D5F" w:rsidRDefault="007B3D5F" w:rsidP="007B3D5F">
            <w:pPr>
              <w:pStyle w:val="BodyText"/>
              <w:kinsoku w:val="0"/>
              <w:overflowPunct w:val="0"/>
              <w:rPr>
                <w:color w:val="505150"/>
                <w:spacing w:val="-1"/>
                <w:sz w:val="24"/>
                <w:szCs w:val="24"/>
              </w:rPr>
            </w:pPr>
          </w:p>
          <w:p w:rsidR="007B3D5F" w:rsidRDefault="007B3D5F" w:rsidP="007B3D5F">
            <w:pPr>
              <w:pStyle w:val="BodyText"/>
              <w:kinsoku w:val="0"/>
              <w:overflowPunct w:val="0"/>
              <w:rPr>
                <w:color w:val="000000"/>
                <w:sz w:val="24"/>
                <w:szCs w:val="24"/>
              </w:rPr>
            </w:pPr>
          </w:p>
          <w:p w:rsidR="00CA13F7" w:rsidRPr="004A4DA4" w:rsidRDefault="00CA13F7" w:rsidP="00431ACC">
            <w:pPr>
              <w:rPr>
                <w:rFonts w:asciiTheme="minorHAnsi" w:hAnsiTheme="minorHAnsi"/>
                <w:b/>
                <w:sz w:val="24"/>
                <w:szCs w:val="24"/>
              </w:rPr>
            </w:pPr>
          </w:p>
        </w:tc>
      </w:tr>
      <w:tr w:rsidR="00803E9E" w:rsidRPr="004A4DA4">
        <w:trPr>
          <w:trHeight w:hRule="exact" w:val="1392"/>
        </w:trPr>
        <w:tc>
          <w:tcPr>
            <w:tcW w:w="3085" w:type="dxa"/>
            <w:gridSpan w:val="2"/>
            <w:shd w:val="clear" w:color="auto" w:fill="FFFFCC"/>
          </w:tcPr>
          <w:p w:rsidR="00803E9E" w:rsidRPr="004A4DA4" w:rsidRDefault="00803E9E" w:rsidP="00431ACC">
            <w:pPr>
              <w:rPr>
                <w:rFonts w:asciiTheme="minorHAnsi" w:hAnsiTheme="minorHAnsi"/>
                <w:b/>
                <w:sz w:val="24"/>
                <w:szCs w:val="24"/>
              </w:rPr>
            </w:pPr>
            <w:r w:rsidRPr="004A4DA4">
              <w:rPr>
                <w:rFonts w:asciiTheme="minorHAnsi" w:hAnsiTheme="minorHAnsi"/>
                <w:b/>
                <w:sz w:val="24"/>
                <w:szCs w:val="24"/>
              </w:rPr>
              <w:t xml:space="preserve">CONTENT: </w:t>
            </w:r>
          </w:p>
          <w:p w:rsidR="00803E9E" w:rsidRDefault="00803E9E" w:rsidP="00CA13F7">
            <w:pPr>
              <w:rPr>
                <w:rFonts w:asciiTheme="minorHAnsi" w:hAnsiTheme="minorHAnsi"/>
                <w:szCs w:val="24"/>
              </w:rPr>
            </w:pPr>
          </w:p>
        </w:tc>
        <w:tc>
          <w:tcPr>
            <w:tcW w:w="4253" w:type="dxa"/>
            <w:gridSpan w:val="3"/>
            <w:shd w:val="clear" w:color="auto" w:fill="auto"/>
          </w:tcPr>
          <w:p w:rsidR="00127535" w:rsidRPr="00127535" w:rsidRDefault="00127535" w:rsidP="00127535">
            <w:pPr>
              <w:pStyle w:val="ListParagraph"/>
              <w:autoSpaceDE w:val="0"/>
              <w:autoSpaceDN w:val="0"/>
              <w:adjustRightInd w:val="0"/>
              <w:ind w:left="501"/>
              <w:rPr>
                <w:rFonts w:asciiTheme="minorHAnsi" w:hAnsiTheme="minorHAnsi"/>
                <w:b/>
                <w:color w:val="000000"/>
                <w:sz w:val="22"/>
                <w:szCs w:val="22"/>
              </w:rPr>
            </w:pPr>
            <w:r w:rsidRPr="00127535">
              <w:rPr>
                <w:rFonts w:asciiTheme="minorHAnsi" w:hAnsiTheme="minorHAnsi"/>
                <w:b/>
                <w:color w:val="000000"/>
                <w:sz w:val="22"/>
                <w:szCs w:val="22"/>
              </w:rPr>
              <w:t>Choose appropriate units of measurement for area</w:t>
            </w:r>
            <w:r>
              <w:rPr>
                <w:rFonts w:asciiTheme="minorHAnsi" w:hAnsiTheme="minorHAnsi"/>
                <w:b/>
                <w:color w:val="000000"/>
                <w:sz w:val="22"/>
                <w:szCs w:val="22"/>
              </w:rPr>
              <w:t xml:space="preserve"> (ACMMG108)</w:t>
            </w:r>
          </w:p>
          <w:p w:rsidR="00803E9E" w:rsidRPr="00127535" w:rsidRDefault="00803E9E" w:rsidP="00127535">
            <w:pPr>
              <w:pStyle w:val="ListParagraph"/>
              <w:numPr>
                <w:ilvl w:val="0"/>
                <w:numId w:val="20"/>
              </w:numPr>
              <w:autoSpaceDE w:val="0"/>
              <w:autoSpaceDN w:val="0"/>
              <w:adjustRightInd w:val="0"/>
              <w:rPr>
                <w:rFonts w:asciiTheme="minorHAnsi" w:hAnsiTheme="minorHAnsi"/>
                <w:color w:val="000000"/>
              </w:rPr>
            </w:pPr>
            <w:r w:rsidRPr="00127535">
              <w:rPr>
                <w:rFonts w:asciiTheme="minorHAnsi" w:hAnsiTheme="minorHAnsi"/>
                <w:color w:val="000000"/>
              </w:rPr>
              <w:t>recognise the need for a formal unit larger than the square metre</w:t>
            </w:r>
          </w:p>
          <w:p w:rsidR="00803E9E" w:rsidRPr="000E6538" w:rsidRDefault="00803E9E" w:rsidP="00803E9E">
            <w:pPr>
              <w:pStyle w:val="ListParagraph"/>
              <w:numPr>
                <w:ilvl w:val="0"/>
                <w:numId w:val="20"/>
              </w:numPr>
              <w:autoSpaceDE w:val="0"/>
              <w:autoSpaceDN w:val="0"/>
              <w:adjustRightInd w:val="0"/>
              <w:rPr>
                <w:rFonts w:asciiTheme="minorHAnsi" w:hAnsiTheme="minorHAnsi"/>
                <w:color w:val="000000"/>
              </w:rPr>
            </w:pPr>
            <w:r w:rsidRPr="000E6538">
              <w:rPr>
                <w:rFonts w:asciiTheme="minorHAnsi" w:hAnsiTheme="minorHAnsi"/>
                <w:color w:val="000000"/>
              </w:rPr>
              <w:t>identify situations where square kilometres are used for measuring area, eg a suburb </w:t>
            </w:r>
          </w:p>
          <w:p w:rsidR="00803E9E" w:rsidRPr="00803E9E" w:rsidRDefault="00803E9E" w:rsidP="00803E9E">
            <w:pPr>
              <w:pStyle w:val="ListParagraph"/>
              <w:numPr>
                <w:ilvl w:val="0"/>
                <w:numId w:val="20"/>
              </w:numPr>
              <w:autoSpaceDE w:val="0"/>
              <w:autoSpaceDN w:val="0"/>
              <w:adjustRightInd w:val="0"/>
              <w:rPr>
                <w:rFonts w:asciiTheme="minorHAnsi" w:hAnsiTheme="minorHAnsi"/>
                <w:sz w:val="24"/>
                <w:szCs w:val="24"/>
              </w:rPr>
            </w:pPr>
            <w:r w:rsidRPr="000E6538">
              <w:rPr>
                <w:rFonts w:asciiTheme="minorHAnsi" w:hAnsiTheme="minorHAnsi"/>
                <w:color w:val="000000"/>
              </w:rPr>
              <w:t>recognise and explain the need for a more convenient unit than the square kilometre</w:t>
            </w:r>
          </w:p>
        </w:tc>
      </w:tr>
      <w:tr w:rsidR="00803E9E" w:rsidRPr="004A4DA4">
        <w:trPr>
          <w:trHeight w:hRule="exact" w:val="2419"/>
        </w:trPr>
        <w:tc>
          <w:tcPr>
            <w:tcW w:w="3070" w:type="dxa"/>
            <w:gridSpan w:val="2"/>
            <w:shd w:val="clear" w:color="auto" w:fill="FFFFCC"/>
          </w:tcPr>
          <w:p w:rsidR="00803E9E" w:rsidRPr="004A4DA4" w:rsidRDefault="00803E9E"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803E9E" w:rsidRPr="004A4DA4" w:rsidRDefault="00803E9E"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rsidR="00B82311" w:rsidRPr="004261A7" w:rsidRDefault="00B82311" w:rsidP="004261A7">
            <w:pPr>
              <w:pStyle w:val="ListParagraph"/>
              <w:numPr>
                <w:ilvl w:val="0"/>
                <w:numId w:val="43"/>
              </w:numPr>
              <w:rPr>
                <w:rFonts w:asciiTheme="minorHAnsi" w:hAnsiTheme="minorHAnsi"/>
                <w:b/>
                <w:bCs/>
                <w:color w:val="FF0000"/>
              </w:rPr>
            </w:pPr>
            <w:r w:rsidRPr="004261A7">
              <w:rPr>
                <w:rFonts w:asciiTheme="minorHAnsi" w:hAnsiTheme="minorHAnsi"/>
                <w:b/>
                <w:bCs/>
                <w:color w:val="FF0000"/>
              </w:rPr>
              <w:t>Pre assessment</w:t>
            </w:r>
          </w:p>
          <w:p w:rsidR="00B82311" w:rsidRPr="00A176AA" w:rsidRDefault="00B82311" w:rsidP="00B82311">
            <w:pPr>
              <w:rPr>
                <w:rFonts w:asciiTheme="minorHAnsi" w:hAnsiTheme="minorHAnsi"/>
                <w:bCs/>
                <w:color w:val="FF0000"/>
              </w:rPr>
            </w:pPr>
            <w:r w:rsidRPr="00A176AA">
              <w:rPr>
                <w:rFonts w:asciiTheme="minorHAnsi" w:hAnsiTheme="minorHAnsi"/>
                <w:bCs/>
                <w:color w:val="FF0000"/>
              </w:rPr>
              <w:t>Show the students the following shaped room</w:t>
            </w:r>
          </w:p>
          <w:p w:rsidR="00B82311" w:rsidRPr="00A176AA" w:rsidRDefault="004261A7" w:rsidP="00B82311">
            <w:pPr>
              <w:rPr>
                <w:rFonts w:asciiTheme="minorHAnsi" w:hAnsiTheme="minorHAnsi"/>
                <w:bCs/>
                <w:color w:val="FF0000"/>
              </w:rPr>
            </w:pPr>
            <w:r>
              <w:rPr>
                <w:rFonts w:asciiTheme="minorHAnsi" w:hAnsiTheme="minorHAnsi"/>
                <w:bCs/>
                <w:noProof/>
                <w:color w:val="FF0000"/>
                <w:lang w:val="en-US"/>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2540</wp:posOffset>
                      </wp:positionV>
                      <wp:extent cx="1257300" cy="571500"/>
                      <wp:effectExtent l="0" t="0" r="3810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6pt;margin-top:.2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"/>
                  </w:pict>
                </mc:Fallback>
              </mc:AlternateContent>
            </w:r>
            <w:r w:rsidR="00B82311" w:rsidRPr="00A176AA">
              <w:rPr>
                <w:rFonts w:asciiTheme="minorHAnsi" w:hAnsiTheme="minorHAnsi"/>
                <w:bCs/>
                <w:color w:val="FF0000"/>
              </w:rPr>
              <w:t>4m</w:t>
            </w:r>
          </w:p>
          <w:p w:rsidR="00B82311" w:rsidRPr="00A176AA" w:rsidRDefault="00B82311" w:rsidP="00B82311">
            <w:pPr>
              <w:rPr>
                <w:rFonts w:asciiTheme="minorHAnsi" w:hAnsiTheme="minorHAnsi"/>
                <w:bCs/>
                <w:color w:val="FF0000"/>
              </w:rPr>
            </w:pPr>
          </w:p>
          <w:p w:rsidR="00B82311" w:rsidRPr="00A176AA" w:rsidRDefault="00B82311" w:rsidP="00B82311">
            <w:pPr>
              <w:rPr>
                <w:rFonts w:asciiTheme="minorHAnsi" w:hAnsiTheme="minorHAnsi"/>
                <w:bCs/>
                <w:color w:val="FF0000"/>
              </w:rPr>
            </w:pPr>
          </w:p>
          <w:p w:rsidR="00B82311" w:rsidRPr="00A176AA" w:rsidRDefault="00B82311" w:rsidP="00B82311">
            <w:pPr>
              <w:rPr>
                <w:rFonts w:asciiTheme="minorHAnsi" w:hAnsiTheme="minorHAnsi"/>
                <w:bCs/>
                <w:color w:val="FF0000"/>
              </w:rPr>
            </w:pPr>
          </w:p>
          <w:p w:rsidR="00B82311" w:rsidRPr="00A176AA" w:rsidRDefault="00B82311" w:rsidP="00B82311">
            <w:pPr>
              <w:rPr>
                <w:rFonts w:asciiTheme="minorHAnsi" w:hAnsiTheme="minorHAnsi"/>
                <w:bCs/>
                <w:color w:val="FF0000"/>
              </w:rPr>
            </w:pPr>
            <w:r w:rsidRPr="00A176AA">
              <w:rPr>
                <w:rFonts w:asciiTheme="minorHAnsi" w:hAnsiTheme="minorHAnsi"/>
                <w:bCs/>
                <w:color w:val="FF0000"/>
              </w:rPr>
              <w:t xml:space="preserve">                           </w:t>
            </w:r>
            <w:r w:rsidR="00CE40B0">
              <w:rPr>
                <w:rFonts w:asciiTheme="minorHAnsi" w:hAnsiTheme="minorHAnsi"/>
                <w:bCs/>
                <w:color w:val="FF0000"/>
              </w:rPr>
              <w:t>7m</w:t>
            </w:r>
          </w:p>
          <w:p w:rsidR="00B82311" w:rsidRPr="00C333B4" w:rsidRDefault="00B82311" w:rsidP="00B82311">
            <w:pPr>
              <w:rPr>
                <w:rFonts w:ascii="Arial Narrow" w:hAnsi="Arial Narrow"/>
                <w:bCs/>
                <w:color w:val="000000"/>
              </w:rPr>
            </w:pPr>
            <w:r w:rsidRPr="00A176AA">
              <w:rPr>
                <w:rFonts w:asciiTheme="minorHAnsi" w:hAnsiTheme="minorHAnsi"/>
                <w:bCs/>
                <w:color w:val="FF0000"/>
              </w:rPr>
              <w:t>Ask the students to point and explain what part of the rectangle is the perimeter. If successful to ask him or her to figure out the perimeter. Repeat the steps for the area</w:t>
            </w:r>
            <w:r w:rsidRPr="00C333B4">
              <w:rPr>
                <w:rFonts w:ascii="Arial Narrow" w:hAnsi="Arial Narrow"/>
                <w:bCs/>
                <w:color w:val="000000"/>
              </w:rPr>
              <w:t>.</w:t>
            </w:r>
          </w:p>
          <w:p w:rsidR="00803E9E" w:rsidRPr="004A4DA4" w:rsidRDefault="00803E9E" w:rsidP="004E6BB1">
            <w:pPr>
              <w:autoSpaceDE w:val="0"/>
              <w:autoSpaceDN w:val="0"/>
              <w:adjustRightInd w:val="0"/>
              <w:rPr>
                <w:rFonts w:asciiTheme="minorHAnsi" w:hAnsiTheme="minorHAnsi"/>
                <w:sz w:val="24"/>
                <w:szCs w:val="24"/>
              </w:rPr>
            </w:pPr>
          </w:p>
        </w:tc>
      </w:tr>
      <w:tr w:rsidR="00803E9E" w:rsidRPr="004A4DA4">
        <w:trPr>
          <w:trHeight w:hRule="exact" w:val="712"/>
        </w:trPr>
        <w:tc>
          <w:tcPr>
            <w:tcW w:w="3070" w:type="dxa"/>
            <w:gridSpan w:val="2"/>
            <w:shd w:val="clear" w:color="auto" w:fill="FFFFCC"/>
          </w:tcPr>
          <w:p w:rsidR="00803E9E" w:rsidRPr="004A4DA4" w:rsidRDefault="00803E9E"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rsidR="00D10D9A" w:rsidRPr="008669FB" w:rsidRDefault="00D10D9A" w:rsidP="00D43CC9">
            <w:pPr>
              <w:pStyle w:val="BodyText"/>
              <w:kinsoku w:val="0"/>
              <w:overflowPunct w:val="0"/>
              <w:spacing w:before="3"/>
              <w:ind w:left="239" w:right="2358"/>
              <w:rPr>
                <w:rFonts w:asciiTheme="minorHAnsi" w:hAnsiTheme="minorHAnsi"/>
              </w:rPr>
            </w:pPr>
            <w:r w:rsidRPr="000E6538">
              <w:rPr>
                <w:rFonts w:asciiTheme="minorHAnsi" w:hAnsiTheme="minorHAnsi"/>
              </w:rPr>
              <w:t xml:space="preserve">Maths game: Funbrain </w:t>
            </w:r>
            <w:r w:rsidR="00AD3758" w:rsidRPr="000E6538">
              <w:rPr>
                <w:rFonts w:asciiTheme="minorHAnsi" w:hAnsiTheme="minorHAnsi"/>
              </w:rPr>
              <w:t xml:space="preserve">: </w:t>
            </w:r>
            <w:r w:rsidRPr="000E6538">
              <w:rPr>
                <w:rFonts w:asciiTheme="minorHAnsi" w:hAnsiTheme="minorHAnsi"/>
              </w:rPr>
              <w:t>Area Game</w:t>
            </w:r>
          </w:p>
          <w:p w:rsidR="00D10D9A" w:rsidRPr="004A4DA4" w:rsidRDefault="004261A7" w:rsidP="00D43CC9">
            <w:pPr>
              <w:pStyle w:val="BodyText"/>
              <w:kinsoku w:val="0"/>
              <w:overflowPunct w:val="0"/>
              <w:spacing w:before="3"/>
              <w:ind w:left="239" w:right="2358"/>
              <w:rPr>
                <w:rFonts w:asciiTheme="minorHAnsi" w:hAnsiTheme="minorHAnsi"/>
                <w:sz w:val="24"/>
                <w:szCs w:val="24"/>
              </w:rPr>
            </w:pPr>
            <w:hyperlink r:id="rId7" w:history="1">
              <w:r w:rsidR="008669FB" w:rsidRPr="008669FB">
                <w:rPr>
                  <w:rStyle w:val="Hyperlink"/>
                  <w:rFonts w:asciiTheme="minorHAnsi" w:hAnsiTheme="minorHAnsi"/>
                </w:rPr>
                <w:t>http://www.funbrain.com/funbrain//cgi-bin/poly.cgi?A1=s&amp;A2=1&amp;A15=0&amp;INSTRUCTS=1</w:t>
              </w:r>
            </w:hyperlink>
            <w:r w:rsidR="008669FB">
              <w:rPr>
                <w:rFonts w:asciiTheme="minorHAnsi" w:hAnsiTheme="minorHAnsi"/>
                <w:sz w:val="24"/>
                <w:szCs w:val="24"/>
              </w:rPr>
              <w:t xml:space="preserve"> </w:t>
            </w:r>
          </w:p>
        </w:tc>
      </w:tr>
      <w:tr w:rsidR="00803E9E" w:rsidRPr="004A4DA4">
        <w:trPr>
          <w:trHeight w:hRule="exact" w:val="264"/>
        </w:trPr>
        <w:tc>
          <w:tcPr>
            <w:tcW w:w="3070" w:type="dxa"/>
            <w:gridSpan w:val="2"/>
            <w:shd w:val="clear" w:color="auto" w:fill="FFFFCC"/>
          </w:tcPr>
          <w:p w:rsidR="00803E9E" w:rsidRDefault="00803E9E" w:rsidP="00A11BAA">
            <w:pPr>
              <w:pStyle w:val="Heading2"/>
              <w:rPr>
                <w:rFonts w:asciiTheme="minorHAnsi" w:hAnsiTheme="minorHAnsi"/>
                <w:szCs w:val="24"/>
              </w:rPr>
            </w:pPr>
            <w:r w:rsidRPr="004A4DA4">
              <w:rPr>
                <w:rFonts w:asciiTheme="minorHAnsi" w:hAnsiTheme="minorHAnsi"/>
                <w:szCs w:val="24"/>
              </w:rPr>
              <w:t>TENS ACTIVITY</w:t>
            </w:r>
          </w:p>
          <w:p w:rsidR="00803E9E" w:rsidRDefault="00803E9E" w:rsidP="004A4DA4">
            <w:pPr>
              <w:pStyle w:val="Heading2"/>
              <w:rPr>
                <w:rFonts w:asciiTheme="minorHAnsi" w:hAnsiTheme="minorHAnsi"/>
                <w:szCs w:val="24"/>
              </w:rPr>
            </w:pPr>
            <w:r w:rsidRPr="004A4DA4">
              <w:rPr>
                <w:rFonts w:asciiTheme="minorHAnsi" w:hAnsiTheme="minorHAnsi"/>
                <w:szCs w:val="24"/>
              </w:rPr>
              <w:t>NEWMAN’S PROBLEM</w:t>
            </w:r>
          </w:p>
          <w:p w:rsidR="00803E9E" w:rsidRPr="006D1864" w:rsidRDefault="00803E9E" w:rsidP="004A4DA4">
            <w:pPr>
              <w:pStyle w:val="Heading2"/>
              <w:rPr>
                <w:rFonts w:asciiTheme="minorHAnsi" w:hAnsiTheme="minorHAnsi"/>
                <w:szCs w:val="24"/>
              </w:rPr>
            </w:pPr>
            <w:r w:rsidRPr="006D1864">
              <w:rPr>
                <w:rFonts w:asciiTheme="minorHAnsi" w:hAnsiTheme="minorHAnsi"/>
                <w:szCs w:val="24"/>
              </w:rPr>
              <w:t xml:space="preserve">INVESTIGATION </w:t>
            </w:r>
          </w:p>
          <w:p w:rsidR="00803E9E" w:rsidRPr="006D1864" w:rsidRDefault="00803E9E" w:rsidP="00A11BAA">
            <w:pPr>
              <w:pStyle w:val="Heading2"/>
            </w:pPr>
          </w:p>
        </w:tc>
        <w:tc>
          <w:tcPr>
            <w:tcW w:w="12687" w:type="dxa"/>
            <w:gridSpan w:val="3"/>
            <w:shd w:val="clear" w:color="auto" w:fill="auto"/>
          </w:tcPr>
          <w:p w:rsidR="00803E9E" w:rsidRPr="004A4DA4" w:rsidRDefault="00803E9E" w:rsidP="005D2618">
            <w:pPr>
              <w:pStyle w:val="Heading2"/>
              <w:rPr>
                <w:rFonts w:asciiTheme="minorHAnsi" w:hAnsiTheme="minorHAnsi"/>
                <w:szCs w:val="24"/>
              </w:rPr>
            </w:pPr>
          </w:p>
        </w:tc>
      </w:tr>
      <w:tr w:rsidR="00803E9E" w:rsidRPr="004A4DA4">
        <w:trPr>
          <w:trHeight w:val="378"/>
        </w:trPr>
        <w:tc>
          <w:tcPr>
            <w:tcW w:w="3070" w:type="dxa"/>
            <w:gridSpan w:val="2"/>
            <w:vMerge w:val="restart"/>
            <w:shd w:val="clear" w:color="auto" w:fill="FFFFCC"/>
          </w:tcPr>
          <w:p w:rsidR="00803E9E" w:rsidRPr="004A4DA4" w:rsidRDefault="00803E9E"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803E9E" w:rsidRPr="00D41A1D" w:rsidRDefault="00803E9E"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rsidR="00803E9E" w:rsidRPr="00D41A1D" w:rsidRDefault="00803E9E"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803E9E" w:rsidRPr="00D41A1D" w:rsidRDefault="00803E9E"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03E9E" w:rsidRPr="004A4DA4">
        <w:trPr>
          <w:trHeight w:hRule="exact" w:val="1459"/>
        </w:trPr>
        <w:tc>
          <w:tcPr>
            <w:tcW w:w="3070" w:type="dxa"/>
            <w:gridSpan w:val="2"/>
            <w:vMerge/>
            <w:shd w:val="clear" w:color="auto" w:fill="FFFFCC"/>
          </w:tcPr>
          <w:p w:rsidR="00803E9E" w:rsidRPr="004A4DA4" w:rsidRDefault="00803E9E" w:rsidP="00C07D52">
            <w:pPr>
              <w:pStyle w:val="Heading2"/>
              <w:tabs>
                <w:tab w:val="left" w:pos="4191"/>
              </w:tabs>
              <w:rPr>
                <w:rFonts w:asciiTheme="minorHAnsi" w:hAnsiTheme="minorHAnsi"/>
                <w:szCs w:val="24"/>
              </w:rPr>
            </w:pPr>
          </w:p>
        </w:tc>
        <w:tc>
          <w:tcPr>
            <w:tcW w:w="4229" w:type="dxa"/>
            <w:shd w:val="clear" w:color="auto" w:fill="auto"/>
          </w:tcPr>
          <w:p w:rsidR="00803E9E" w:rsidRPr="00011DCD" w:rsidRDefault="00803E9E"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rPr>
            </w:pPr>
            <w:r w:rsidRPr="00011DCD">
              <w:rPr>
                <w:rFonts w:asciiTheme="minorHAnsi" w:eastAsiaTheme="minorHAnsi" w:hAnsiTheme="minorHAnsi" w:cs="Verdana"/>
                <w:color w:val="231F20"/>
              </w:rPr>
              <w:t>Deep</w:t>
            </w:r>
            <w:r w:rsidRPr="00011DCD">
              <w:rPr>
                <w:rFonts w:asciiTheme="minorHAnsi" w:eastAsiaTheme="minorHAnsi" w:hAnsiTheme="minorHAnsi" w:cs="Verdana"/>
                <w:color w:val="231F20"/>
                <w:spacing w:val="-5"/>
              </w:rPr>
              <w:t xml:space="preserve"> </w:t>
            </w:r>
            <w:r w:rsidRPr="00011DCD">
              <w:rPr>
                <w:rFonts w:asciiTheme="minorHAnsi" w:eastAsiaTheme="minorHAnsi" w:hAnsiTheme="minorHAnsi" w:cs="Verdana"/>
                <w:color w:val="231F20"/>
              </w:rPr>
              <w:t>knowledge</w:t>
            </w:r>
            <w:r w:rsidRPr="00011DCD">
              <w:rPr>
                <w:rFonts w:asciiTheme="minorHAnsi" w:eastAsiaTheme="minorHAnsi" w:hAnsiTheme="minorHAnsi" w:cs="Verdana"/>
                <w:color w:val="231F20"/>
                <w:spacing w:val="-11"/>
              </w:rPr>
              <w:t xml:space="preserve"> </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011DCD">
              <w:rPr>
                <w:rFonts w:asciiTheme="minorHAnsi" w:eastAsiaTheme="minorHAnsi" w:hAnsiTheme="minorHAnsi" w:cs="Verdana"/>
                <w:color w:val="231F20"/>
              </w:rPr>
              <w:t>Deep</w:t>
            </w:r>
            <w:r w:rsidRPr="00011DCD">
              <w:rPr>
                <w:rFonts w:asciiTheme="minorHAnsi" w:eastAsiaTheme="minorHAnsi" w:hAnsiTheme="minorHAnsi" w:cs="Verdana"/>
                <w:color w:val="231F20"/>
                <w:spacing w:val="-5"/>
              </w:rPr>
              <w:t xml:space="preserve"> </w:t>
            </w:r>
            <w:r w:rsidRPr="00011DCD">
              <w:rPr>
                <w:rFonts w:asciiTheme="minorHAnsi" w:eastAsiaTheme="minorHAnsi" w:hAnsiTheme="minorHAnsi" w:cs="Verdana"/>
                <w:color w:val="231F20"/>
              </w:rPr>
              <w:t>understanding</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011DCD">
              <w:rPr>
                <w:rFonts w:asciiTheme="minorHAnsi" w:eastAsiaTheme="minorHAnsi" w:hAnsiTheme="minorHAnsi" w:cs="Verdana"/>
                <w:color w:val="231F20"/>
              </w:rPr>
              <w:t>Problematic</w:t>
            </w:r>
            <w:r w:rsidRPr="00011DCD">
              <w:rPr>
                <w:rFonts w:asciiTheme="minorHAnsi" w:eastAsiaTheme="minorHAnsi" w:hAnsiTheme="minorHAnsi" w:cs="Verdana"/>
                <w:color w:val="231F20"/>
                <w:spacing w:val="-12"/>
              </w:rPr>
              <w:t xml:space="preserve"> </w:t>
            </w:r>
            <w:r w:rsidRPr="00011DCD">
              <w:rPr>
                <w:rFonts w:asciiTheme="minorHAnsi" w:eastAsiaTheme="minorHAnsi" w:hAnsiTheme="minorHAnsi" w:cs="Verdana"/>
                <w:color w:val="231F20"/>
              </w:rPr>
              <w:t>knowledge</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011DCD">
              <w:rPr>
                <w:rFonts w:asciiTheme="minorHAnsi" w:eastAsiaTheme="minorHAnsi" w:hAnsiTheme="minorHAnsi" w:cs="Verdana"/>
                <w:color w:val="231F20"/>
              </w:rPr>
              <w:t>Highe</w:t>
            </w:r>
            <w:r w:rsidRPr="00011DCD">
              <w:rPr>
                <w:rFonts w:asciiTheme="minorHAnsi" w:eastAsiaTheme="minorHAnsi" w:hAnsiTheme="minorHAnsi" w:cs="Verdana"/>
                <w:color w:val="231F20"/>
                <w:spacing w:val="-2"/>
              </w:rPr>
              <w:t>r</w:t>
            </w:r>
            <w:r w:rsidRPr="00011DCD">
              <w:rPr>
                <w:rFonts w:asciiTheme="minorHAnsi" w:eastAsiaTheme="minorHAnsi" w:hAnsiTheme="minorHAnsi" w:cs="Verdana"/>
                <w:color w:val="231F20"/>
              </w:rPr>
              <w:t>-order</w:t>
            </w:r>
            <w:r w:rsidRPr="00011DCD">
              <w:rPr>
                <w:rFonts w:asciiTheme="minorHAnsi" w:eastAsiaTheme="minorHAnsi" w:hAnsiTheme="minorHAnsi" w:cs="Verdana"/>
                <w:color w:val="231F20"/>
                <w:spacing w:val="-6"/>
              </w:rPr>
              <w:t xml:space="preserve"> </w:t>
            </w:r>
            <w:r w:rsidRPr="00011DCD">
              <w:rPr>
                <w:rFonts w:asciiTheme="minorHAnsi" w:eastAsiaTheme="minorHAnsi" w:hAnsiTheme="minorHAnsi" w:cs="Verdana"/>
                <w:color w:val="231F20"/>
              </w:rPr>
              <w:t>thinking</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011DCD">
              <w:rPr>
                <w:rFonts w:asciiTheme="minorHAnsi" w:eastAsiaTheme="minorHAnsi" w:hAnsiTheme="minorHAnsi" w:cs="Verdana"/>
                <w:color w:val="231F20"/>
              </w:rPr>
              <w:t>Metalanguage</w:t>
            </w:r>
          </w:p>
          <w:p w:rsidR="00803E9E" w:rsidRPr="00011DCD" w:rsidRDefault="00803E9E" w:rsidP="00081A4D">
            <w:pPr>
              <w:pStyle w:val="ListParagraph"/>
              <w:numPr>
                <w:ilvl w:val="0"/>
                <w:numId w:val="18"/>
              </w:numPr>
              <w:ind w:left="459" w:hanging="426"/>
              <w:rPr>
                <w:rFonts w:asciiTheme="minorHAnsi" w:hAnsiTheme="minorHAnsi"/>
              </w:rPr>
            </w:pPr>
            <w:r w:rsidRPr="00011DCD">
              <w:rPr>
                <w:rFonts w:asciiTheme="minorHAnsi" w:eastAsiaTheme="minorHAnsi" w:hAnsiTheme="minorHAnsi" w:cs="Verdana"/>
                <w:color w:val="231F20"/>
              </w:rPr>
              <w:t>Substanti</w:t>
            </w:r>
            <w:r w:rsidRPr="00011DCD">
              <w:rPr>
                <w:rFonts w:asciiTheme="minorHAnsi" w:eastAsiaTheme="minorHAnsi" w:hAnsiTheme="minorHAnsi" w:cs="Verdana"/>
                <w:color w:val="231F20"/>
                <w:spacing w:val="-2"/>
              </w:rPr>
              <w:t>v</w:t>
            </w:r>
            <w:r w:rsidRPr="00011DCD">
              <w:rPr>
                <w:rFonts w:asciiTheme="minorHAnsi" w:eastAsiaTheme="minorHAnsi" w:hAnsiTheme="minorHAnsi" w:cs="Verdana"/>
                <w:color w:val="231F20"/>
              </w:rPr>
              <w:t>e</w:t>
            </w:r>
            <w:r w:rsidRPr="00011DCD">
              <w:rPr>
                <w:rFonts w:asciiTheme="minorHAnsi" w:eastAsiaTheme="minorHAnsi" w:hAnsiTheme="minorHAnsi" w:cs="Verdana"/>
                <w:color w:val="231F20"/>
                <w:spacing w:val="-26"/>
              </w:rPr>
              <w:t xml:space="preserve"> </w:t>
            </w:r>
            <w:r w:rsidRPr="00011DCD">
              <w:rPr>
                <w:rFonts w:asciiTheme="minorHAnsi" w:eastAsiaTheme="minorHAnsi" w:hAnsiTheme="minorHAnsi" w:cs="Verdana"/>
                <w:color w:val="231F20"/>
              </w:rPr>
              <w:t>communication</w:t>
            </w:r>
          </w:p>
        </w:tc>
        <w:tc>
          <w:tcPr>
            <w:tcW w:w="4229" w:type="dxa"/>
            <w:shd w:val="clear" w:color="auto" w:fill="auto"/>
          </w:tcPr>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Explicit quality criteria</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Engagement</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High expectations</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Social support</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Students’ self-regulation</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011DCD">
              <w:rPr>
                <w:rFonts w:asciiTheme="minorHAnsi" w:eastAsiaTheme="minorHAnsi" w:hAnsiTheme="minorHAnsi" w:cs="Verdana"/>
                <w:color w:val="231F20"/>
              </w:rPr>
              <w:t>Student direction</w:t>
            </w:r>
          </w:p>
        </w:tc>
        <w:tc>
          <w:tcPr>
            <w:tcW w:w="4229" w:type="dxa"/>
            <w:shd w:val="clear" w:color="auto" w:fill="auto"/>
          </w:tcPr>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Background knowledge</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Cultural knowledge</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Knowledge integration</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 xml:space="preserve">Inclusivity </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011DCD">
              <w:rPr>
                <w:rFonts w:asciiTheme="minorHAnsi" w:eastAsiaTheme="minorHAnsi" w:hAnsiTheme="minorHAnsi" w:cs="Verdana"/>
                <w:color w:val="231F20"/>
              </w:rPr>
              <w:t>Connectedness</w:t>
            </w:r>
          </w:p>
          <w:p w:rsidR="00803E9E" w:rsidRPr="00011DCD" w:rsidRDefault="00803E9E"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011DCD">
              <w:rPr>
                <w:rFonts w:asciiTheme="minorHAnsi" w:eastAsiaTheme="minorHAnsi" w:hAnsiTheme="minorHAnsi" w:cs="Verdana"/>
                <w:color w:val="231F20"/>
              </w:rPr>
              <w:t>Narrative</w:t>
            </w:r>
          </w:p>
        </w:tc>
      </w:tr>
      <w:tr w:rsidR="00803E9E" w:rsidRPr="004A4DA4">
        <w:trPr>
          <w:trHeight w:hRule="exact" w:val="1572"/>
        </w:trPr>
        <w:tc>
          <w:tcPr>
            <w:tcW w:w="3070" w:type="dxa"/>
            <w:gridSpan w:val="2"/>
            <w:shd w:val="clear" w:color="auto" w:fill="FFFFCC"/>
          </w:tcPr>
          <w:p w:rsidR="00803E9E" w:rsidRPr="004A4DA4" w:rsidRDefault="00803E9E"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7E0817" w:rsidRPr="008669FB" w:rsidRDefault="000B1DA2" w:rsidP="008669FB">
            <w:pPr>
              <w:pStyle w:val="ListParagraph"/>
              <w:numPr>
                <w:ilvl w:val="0"/>
                <w:numId w:val="38"/>
              </w:numPr>
              <w:rPr>
                <w:rFonts w:asciiTheme="minorHAnsi" w:hAnsiTheme="minorHAnsi"/>
              </w:rPr>
            </w:pPr>
            <w:r w:rsidRPr="008669FB">
              <w:rPr>
                <w:rFonts w:asciiTheme="minorHAnsi" w:hAnsiTheme="minorHAnsi"/>
              </w:rPr>
              <w:t>Metre Ruler</w:t>
            </w:r>
            <w:r w:rsidR="00A176AA" w:rsidRPr="008669FB">
              <w:rPr>
                <w:rFonts w:asciiTheme="minorHAnsi" w:hAnsiTheme="minorHAnsi"/>
              </w:rPr>
              <w:t>/ Newspaper</w:t>
            </w:r>
          </w:p>
          <w:p w:rsidR="00B5350E" w:rsidRDefault="00AD3758" w:rsidP="008669FB">
            <w:pPr>
              <w:pStyle w:val="BodyText"/>
              <w:numPr>
                <w:ilvl w:val="0"/>
                <w:numId w:val="38"/>
              </w:numPr>
              <w:kinsoku w:val="0"/>
              <w:overflowPunct w:val="0"/>
              <w:spacing w:before="3"/>
              <w:ind w:right="601"/>
            </w:pPr>
            <w:r w:rsidRPr="00011DCD">
              <w:rPr>
                <w:rFonts w:asciiTheme="minorHAnsi" w:hAnsiTheme="minorHAnsi"/>
              </w:rPr>
              <w:t xml:space="preserve">Funbrain  </w:t>
            </w:r>
            <w:hyperlink r:id="rId8" w:history="1">
              <w:r w:rsidR="008669FB" w:rsidRPr="00BF2442">
                <w:rPr>
                  <w:rStyle w:val="Hyperlink"/>
                  <w:rFonts w:asciiTheme="minorHAnsi" w:hAnsiTheme="minorHAnsi"/>
                </w:rPr>
                <w:t>http://www.funbrain.com/funbrain//cgi-bin/poly.cgi?A1=s&amp;A2=1&amp;A15=0&amp;INSTRUCTS=1</w:t>
              </w:r>
            </w:hyperlink>
            <w:r w:rsidR="008669FB">
              <w:rPr>
                <w:rFonts w:asciiTheme="minorHAnsi" w:hAnsiTheme="minorHAnsi"/>
              </w:rPr>
              <w:t xml:space="preserve"> </w:t>
            </w:r>
          </w:p>
          <w:p w:rsidR="00B5350E" w:rsidRDefault="00474E15" w:rsidP="008669FB">
            <w:pPr>
              <w:pStyle w:val="ListParagraph"/>
              <w:numPr>
                <w:ilvl w:val="0"/>
                <w:numId w:val="38"/>
              </w:numPr>
              <w:rPr>
                <w:rFonts w:asciiTheme="minorHAnsi" w:hAnsiTheme="minorHAnsi"/>
              </w:rPr>
            </w:pPr>
            <w:r w:rsidRPr="008669FB">
              <w:rPr>
                <w:rFonts w:asciiTheme="minorHAnsi" w:hAnsiTheme="minorHAnsi"/>
              </w:rPr>
              <w:t xml:space="preserve">Area 6.1 lesson plan </w:t>
            </w:r>
            <w:r w:rsidR="00B5350E" w:rsidRPr="008669FB">
              <w:rPr>
                <w:rFonts w:asciiTheme="minorHAnsi" w:hAnsiTheme="minorHAnsi"/>
              </w:rPr>
              <w:t xml:space="preserve">Teaching </w:t>
            </w:r>
            <w:r w:rsidR="00B5350E" w:rsidRPr="008669FB">
              <w:rPr>
                <w:rFonts w:asciiTheme="minorHAnsi" w:hAnsiTheme="minorHAnsi"/>
                <w:i/>
              </w:rPr>
              <w:t>Measurement Stage 2 and Stage 3</w:t>
            </w:r>
            <w:r w:rsidRPr="008669FB">
              <w:rPr>
                <w:rFonts w:asciiTheme="minorHAnsi" w:hAnsiTheme="minorHAnsi"/>
              </w:rPr>
              <w:t xml:space="preserve"> .p  7</w:t>
            </w:r>
            <w:r w:rsidR="00305436">
              <w:rPr>
                <w:rFonts w:asciiTheme="minorHAnsi" w:hAnsiTheme="minorHAnsi"/>
              </w:rPr>
              <w:t>2</w:t>
            </w:r>
            <w:r w:rsidR="00B5350E" w:rsidRPr="008669FB">
              <w:rPr>
                <w:rFonts w:asciiTheme="minorHAnsi" w:hAnsiTheme="minorHAnsi"/>
              </w:rPr>
              <w:t xml:space="preserve"> </w:t>
            </w:r>
            <w:r w:rsidRPr="008669FB">
              <w:rPr>
                <w:rFonts w:asciiTheme="minorHAnsi" w:hAnsiTheme="minorHAnsi"/>
              </w:rPr>
              <w:t>–</w:t>
            </w:r>
            <w:r w:rsidR="00B5350E" w:rsidRPr="008669FB">
              <w:rPr>
                <w:rFonts w:asciiTheme="minorHAnsi" w:hAnsiTheme="minorHAnsi"/>
              </w:rPr>
              <w:t>73</w:t>
            </w:r>
            <w:r w:rsidRPr="008669FB">
              <w:rPr>
                <w:rFonts w:asciiTheme="minorHAnsi" w:hAnsiTheme="minorHAnsi"/>
              </w:rPr>
              <w:t>,Curriculum K-12 directorate, NSW Department of Education and Training</w:t>
            </w:r>
          </w:p>
          <w:p w:rsidR="00A176AA" w:rsidRPr="008669FB" w:rsidRDefault="00A176AA" w:rsidP="008669FB">
            <w:pPr>
              <w:pStyle w:val="ListParagraph"/>
              <w:numPr>
                <w:ilvl w:val="0"/>
                <w:numId w:val="38"/>
              </w:numPr>
              <w:rPr>
                <w:rFonts w:asciiTheme="minorHAnsi" w:hAnsiTheme="minorHAnsi"/>
              </w:rPr>
            </w:pPr>
            <w:r w:rsidRPr="008669FB">
              <w:rPr>
                <w:rFonts w:asciiTheme="minorHAnsi" w:hAnsiTheme="minorHAnsi"/>
              </w:rPr>
              <w:t xml:space="preserve">Worksheet:      Area of Rectangles        </w:t>
            </w:r>
            <w:hyperlink r:id="rId9" w:history="1">
              <w:r w:rsidRPr="008669FB">
                <w:rPr>
                  <w:rStyle w:val="Hyperlink"/>
                  <w:rFonts w:asciiTheme="minorHAnsi" w:hAnsiTheme="minorHAnsi"/>
                </w:rPr>
                <w:t>http://www.teachingideas.co.uk/maths/files/areaofrectangles.pdf</w:t>
              </w:r>
            </w:hyperlink>
          </w:p>
          <w:p w:rsidR="00D95F03" w:rsidRPr="004A4DA4" w:rsidRDefault="00D95F03" w:rsidP="00AD3758">
            <w:pPr>
              <w:pStyle w:val="BodyText"/>
              <w:kinsoku w:val="0"/>
              <w:overflowPunct w:val="0"/>
              <w:spacing w:before="3"/>
              <w:ind w:right="601"/>
              <w:rPr>
                <w:rFonts w:asciiTheme="minorHAnsi" w:hAnsiTheme="minorHAnsi"/>
                <w:sz w:val="24"/>
                <w:szCs w:val="24"/>
              </w:rPr>
            </w:pPr>
          </w:p>
        </w:tc>
      </w:tr>
    </w:tbl>
    <w:p w:rsidR="007E0817" w:rsidRDefault="00CA13F7" w:rsidP="007E0817">
      <w:pPr>
        <w:pStyle w:val="BodyText"/>
        <w:kinsoku w:val="0"/>
        <w:overflowPunct w:val="0"/>
        <w:spacing w:before="3"/>
        <w:ind w:left="239" w:right="176"/>
        <w:rPr>
          <w:sz w:val="22"/>
          <w:szCs w:val="22"/>
        </w:rPr>
      </w:pPr>
      <w:r>
        <w:br w:type="page"/>
      </w:r>
    </w:p>
    <w:p w:rsidR="00CA13F7" w:rsidRDefault="00CA13F7">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735"/>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1951"/>
        </w:trPr>
        <w:tc>
          <w:tcPr>
            <w:tcW w:w="3936" w:type="dxa"/>
            <w:vMerge w:val="restart"/>
            <w:tcBorders>
              <w:right w:val="single" w:sz="4" w:space="0" w:color="auto"/>
            </w:tcBorders>
          </w:tcPr>
          <w:p w:rsidR="00D43CC9" w:rsidRDefault="00184B7B" w:rsidP="004261A7">
            <w:pPr>
              <w:pStyle w:val="BodyText"/>
              <w:numPr>
                <w:ilvl w:val="0"/>
                <w:numId w:val="44"/>
              </w:numPr>
              <w:kinsoku w:val="0"/>
              <w:overflowPunct w:val="0"/>
              <w:spacing w:before="3"/>
              <w:rPr>
                <w:rFonts w:asciiTheme="minorHAnsi" w:hAnsiTheme="minorHAnsi"/>
                <w:b/>
              </w:rPr>
            </w:pPr>
            <w:r w:rsidRPr="00D43CC9">
              <w:rPr>
                <w:rFonts w:asciiTheme="minorHAnsi" w:hAnsiTheme="minorHAnsi"/>
                <w:b/>
              </w:rPr>
              <w:t>Lesson 1</w:t>
            </w:r>
            <w:r w:rsidR="00D43CC9" w:rsidRPr="00D43CC9">
              <w:rPr>
                <w:rFonts w:asciiTheme="minorHAnsi" w:hAnsiTheme="minorHAnsi"/>
                <w:b/>
              </w:rPr>
              <w:t xml:space="preserve"> </w:t>
            </w:r>
          </w:p>
          <w:p w:rsidR="00AD3758" w:rsidRPr="00AD3758" w:rsidRDefault="00AD3758" w:rsidP="00AD3758">
            <w:pPr>
              <w:pStyle w:val="BodyText"/>
              <w:numPr>
                <w:ilvl w:val="0"/>
                <w:numId w:val="31"/>
              </w:numPr>
              <w:tabs>
                <w:tab w:val="left" w:pos="426"/>
              </w:tabs>
              <w:kinsoku w:val="0"/>
              <w:overflowPunct w:val="0"/>
              <w:spacing w:before="3"/>
              <w:ind w:left="142" w:right="601" w:firstLine="0"/>
              <w:rPr>
                <w:rFonts w:asciiTheme="minorHAnsi" w:hAnsiTheme="minorHAnsi"/>
              </w:rPr>
            </w:pPr>
            <w:r w:rsidRPr="00AD3758">
              <w:rPr>
                <w:rFonts w:asciiTheme="minorHAnsi" w:hAnsiTheme="minorHAnsi"/>
              </w:rPr>
              <w:t xml:space="preserve">Revise terms square centimetre, square metre, etc </w:t>
            </w:r>
          </w:p>
          <w:p w:rsidR="00AD3758" w:rsidRDefault="00AD3758" w:rsidP="00D43CC9">
            <w:pPr>
              <w:pStyle w:val="BodyText"/>
              <w:tabs>
                <w:tab w:val="left" w:pos="0"/>
              </w:tabs>
              <w:kinsoku w:val="0"/>
              <w:overflowPunct w:val="0"/>
              <w:spacing w:before="3"/>
              <w:ind w:right="34"/>
              <w:rPr>
                <w:rFonts w:asciiTheme="minorHAnsi" w:hAnsiTheme="minorHAnsi"/>
                <w:spacing w:val="-1"/>
              </w:rPr>
            </w:pPr>
          </w:p>
          <w:p w:rsidR="00D43CC9" w:rsidRDefault="00184B7B" w:rsidP="004261A7">
            <w:pPr>
              <w:pStyle w:val="BodyText"/>
              <w:numPr>
                <w:ilvl w:val="0"/>
                <w:numId w:val="44"/>
              </w:numPr>
              <w:tabs>
                <w:tab w:val="left" w:pos="0"/>
              </w:tabs>
              <w:kinsoku w:val="0"/>
              <w:overflowPunct w:val="0"/>
              <w:spacing w:before="3"/>
              <w:ind w:right="34"/>
              <w:rPr>
                <w:rFonts w:asciiTheme="minorHAnsi" w:hAnsiTheme="minorHAnsi"/>
                <w:b/>
              </w:rPr>
            </w:pPr>
            <w:r w:rsidRPr="00D43CC9">
              <w:rPr>
                <w:rFonts w:asciiTheme="minorHAnsi" w:hAnsiTheme="minorHAnsi"/>
                <w:b/>
              </w:rPr>
              <w:t>Lesson 2</w:t>
            </w:r>
            <w:r w:rsidR="00D43CC9" w:rsidRPr="00D43CC9">
              <w:rPr>
                <w:rFonts w:asciiTheme="minorHAnsi" w:hAnsiTheme="minorHAnsi"/>
                <w:b/>
              </w:rPr>
              <w:t xml:space="preserve"> </w:t>
            </w:r>
          </w:p>
          <w:p w:rsidR="008F7F99" w:rsidRPr="00D43CC9" w:rsidRDefault="00D43CC9" w:rsidP="00D43CC9">
            <w:pPr>
              <w:pStyle w:val="BodyText"/>
              <w:numPr>
                <w:ilvl w:val="0"/>
                <w:numId w:val="34"/>
              </w:numPr>
              <w:tabs>
                <w:tab w:val="left" w:pos="0"/>
                <w:tab w:val="left" w:pos="142"/>
              </w:tabs>
              <w:kinsoku w:val="0"/>
              <w:overflowPunct w:val="0"/>
              <w:spacing w:before="3"/>
              <w:ind w:left="0" w:right="34" w:firstLine="0"/>
              <w:rPr>
                <w:rFonts w:asciiTheme="minorHAnsi" w:hAnsiTheme="minorHAnsi"/>
                <w:b/>
              </w:rPr>
            </w:pPr>
            <w:r w:rsidRPr="00D43CC9">
              <w:rPr>
                <w:rFonts w:asciiTheme="minorHAnsi" w:eastAsiaTheme="minorHAnsi" w:hAnsiTheme="minorHAnsi" w:cs="Clearface-Regular"/>
              </w:rPr>
              <w:t xml:space="preserve">Discuss/revise </w:t>
            </w:r>
            <w:r w:rsidR="008F7F99" w:rsidRPr="00D43CC9">
              <w:rPr>
                <w:rFonts w:asciiTheme="minorHAnsi" w:eastAsiaTheme="minorHAnsi" w:hAnsiTheme="minorHAnsi" w:cs="Clearface-Regular"/>
              </w:rPr>
              <w:t xml:space="preserve"> the hectare and square</w:t>
            </w:r>
            <w:r w:rsidRPr="00D43CC9">
              <w:rPr>
                <w:rFonts w:asciiTheme="minorHAnsi" w:eastAsiaTheme="minorHAnsi" w:hAnsiTheme="minorHAnsi" w:cs="Clearface-Regular"/>
              </w:rPr>
              <w:t xml:space="preserve"> </w:t>
            </w:r>
            <w:r w:rsidR="008F7F99" w:rsidRPr="00D43CC9">
              <w:rPr>
                <w:rFonts w:asciiTheme="minorHAnsi" w:eastAsiaTheme="minorHAnsi" w:hAnsiTheme="minorHAnsi" w:cs="Clearface-Regular"/>
              </w:rPr>
              <w:t>kilometre as units of area measure.</w:t>
            </w:r>
            <w:r>
              <w:rPr>
                <w:rFonts w:asciiTheme="minorHAnsi" w:eastAsiaTheme="minorHAnsi" w:hAnsiTheme="minorHAnsi" w:cs="Clearface-Regular"/>
              </w:rPr>
              <w:t xml:space="preserve"> E</w:t>
            </w:r>
            <w:r w:rsidR="008F7F99" w:rsidRPr="00D43CC9">
              <w:rPr>
                <w:rFonts w:asciiTheme="minorHAnsi" w:eastAsiaTheme="minorHAnsi" w:hAnsiTheme="minorHAnsi" w:cs="Clearface-Regular"/>
              </w:rPr>
              <w:t>xplain that the hectare is 10 000</w:t>
            </w:r>
            <w:r w:rsidRPr="00D43CC9">
              <w:rPr>
                <w:rFonts w:asciiTheme="minorHAnsi" w:eastAsiaTheme="minorHAnsi" w:hAnsiTheme="minorHAnsi" w:cs="Clearface-Regular"/>
              </w:rPr>
              <w:t xml:space="preserve"> </w:t>
            </w:r>
            <w:r w:rsidR="008F7F99" w:rsidRPr="00D43CC9">
              <w:rPr>
                <w:rFonts w:asciiTheme="minorHAnsi" w:eastAsiaTheme="minorHAnsi" w:hAnsiTheme="minorHAnsi" w:cs="Clearface-Regular"/>
              </w:rPr>
              <w:t>square metres and a square kilometre is 100 hectares.</w:t>
            </w:r>
          </w:p>
          <w:p w:rsidR="008F7F99" w:rsidRPr="00D43CC9" w:rsidRDefault="008F7F99" w:rsidP="008F7F99">
            <w:pPr>
              <w:pStyle w:val="ListParagraph"/>
              <w:numPr>
                <w:ilvl w:val="0"/>
                <w:numId w:val="33"/>
              </w:numPr>
              <w:tabs>
                <w:tab w:val="left" w:pos="142"/>
              </w:tabs>
              <w:autoSpaceDE w:val="0"/>
              <w:autoSpaceDN w:val="0"/>
              <w:adjustRightInd w:val="0"/>
              <w:ind w:left="142" w:hanging="142"/>
              <w:rPr>
                <w:rFonts w:asciiTheme="minorHAnsi" w:eastAsiaTheme="minorHAnsi" w:hAnsiTheme="minorHAnsi" w:cs="Clearface-Regular"/>
              </w:rPr>
            </w:pPr>
            <w:r w:rsidRPr="00D43CC9">
              <w:rPr>
                <w:rFonts w:asciiTheme="minorHAnsi" w:eastAsiaTheme="minorHAnsi" w:hAnsiTheme="minorHAnsi" w:cs="Clearface-Regular"/>
              </w:rPr>
              <w:t>Discuss strategies which students might use to calculate how many students will fit into a hectare and a square kilometre. Students will probably decide to work with 1 m2, but other strategies may be suggested and evaluated.</w:t>
            </w:r>
          </w:p>
          <w:p w:rsidR="001C6A19" w:rsidRDefault="008F7F99" w:rsidP="00184B7B">
            <w:pPr>
              <w:tabs>
                <w:tab w:val="left" w:pos="426"/>
              </w:tabs>
              <w:rPr>
                <w:rFonts w:asciiTheme="minorHAnsi" w:hAnsiTheme="minorHAnsi"/>
              </w:rPr>
            </w:pPr>
            <w:r w:rsidRPr="00D43CC9">
              <w:rPr>
                <w:rFonts w:asciiTheme="minorHAnsi" w:hAnsiTheme="minorHAnsi"/>
              </w:rPr>
              <w:t>-</w:t>
            </w:r>
            <w:r w:rsidR="00184B7B" w:rsidRPr="00D43CC9">
              <w:rPr>
                <w:rFonts w:asciiTheme="minorHAnsi" w:hAnsiTheme="minorHAnsi"/>
              </w:rPr>
              <w:t xml:space="preserve"> </w:t>
            </w:r>
            <w:r w:rsidR="000B1DA2" w:rsidRPr="00D43CC9">
              <w:rPr>
                <w:rFonts w:asciiTheme="minorHAnsi" w:hAnsiTheme="minorHAnsi"/>
              </w:rPr>
              <w:t>Students suggest ways of working out an estimation.</w:t>
            </w:r>
          </w:p>
          <w:p w:rsidR="00CB2AC3" w:rsidRDefault="00CB2AC3" w:rsidP="00184B7B">
            <w:pPr>
              <w:tabs>
                <w:tab w:val="left" w:pos="426"/>
              </w:tabs>
              <w:rPr>
                <w:rFonts w:asciiTheme="minorHAnsi" w:hAnsiTheme="minorHAnsi"/>
              </w:rPr>
            </w:pPr>
          </w:p>
          <w:p w:rsidR="00CB2AC3" w:rsidRPr="004261A7" w:rsidRDefault="00CB2AC3" w:rsidP="004261A7">
            <w:pPr>
              <w:pStyle w:val="ListParagraph"/>
              <w:numPr>
                <w:ilvl w:val="0"/>
                <w:numId w:val="44"/>
              </w:numPr>
              <w:tabs>
                <w:tab w:val="left" w:pos="426"/>
              </w:tabs>
              <w:rPr>
                <w:rFonts w:asciiTheme="minorHAnsi" w:hAnsiTheme="minorHAnsi"/>
                <w:b/>
              </w:rPr>
            </w:pPr>
            <w:r w:rsidRPr="004261A7">
              <w:rPr>
                <w:rFonts w:asciiTheme="minorHAnsi" w:hAnsiTheme="minorHAnsi"/>
                <w:b/>
              </w:rPr>
              <w:t>Lesson 3</w:t>
            </w:r>
          </w:p>
          <w:p w:rsidR="00011DCD" w:rsidRDefault="00011DCD" w:rsidP="00184B7B">
            <w:pPr>
              <w:tabs>
                <w:tab w:val="left" w:pos="426"/>
              </w:tabs>
              <w:rPr>
                <w:rFonts w:asciiTheme="minorHAnsi" w:hAnsiTheme="minorHAnsi"/>
              </w:rPr>
            </w:pPr>
            <w:r>
              <w:rPr>
                <w:rFonts w:asciiTheme="minorHAnsi" w:hAnsiTheme="minorHAnsi"/>
              </w:rPr>
              <w:t>Whole class: using Google maps on smartboard, calculate the area of the school.</w:t>
            </w:r>
          </w:p>
          <w:p w:rsidR="00011DCD" w:rsidRPr="00011DCD" w:rsidRDefault="00011DCD" w:rsidP="00184B7B">
            <w:pPr>
              <w:tabs>
                <w:tab w:val="left" w:pos="426"/>
              </w:tabs>
              <w:rPr>
                <w:rFonts w:asciiTheme="minorHAnsi" w:hAnsiTheme="minorHAnsi"/>
              </w:rPr>
            </w:pPr>
            <w:r>
              <w:rPr>
                <w:rFonts w:asciiTheme="minorHAnsi" w:hAnsiTheme="minorHAnsi"/>
              </w:rPr>
              <w:t>Research the area of NSW, and other states.</w:t>
            </w:r>
          </w:p>
          <w:p w:rsidR="00CB2AC3" w:rsidRPr="004A4DA4" w:rsidRDefault="00011DCD" w:rsidP="00184B7B">
            <w:pPr>
              <w:tabs>
                <w:tab w:val="left" w:pos="426"/>
              </w:tabs>
              <w:rPr>
                <w:rFonts w:asciiTheme="minorHAnsi" w:hAnsiTheme="minorHAnsi"/>
                <w:szCs w:val="24"/>
              </w:rPr>
            </w:pPr>
            <w:r>
              <w:rPr>
                <w:rFonts w:asciiTheme="minorHAnsi" w:hAnsiTheme="minorHAnsi"/>
                <w:szCs w:val="24"/>
              </w:rPr>
              <w:t>Record in workbooks.</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rsidR="004B07AE" w:rsidRPr="00A176AA" w:rsidRDefault="004B07AE" w:rsidP="004261A7">
            <w:pPr>
              <w:pStyle w:val="BodyText"/>
              <w:numPr>
                <w:ilvl w:val="0"/>
                <w:numId w:val="44"/>
              </w:numPr>
              <w:tabs>
                <w:tab w:val="left" w:pos="426"/>
              </w:tabs>
              <w:kinsoku w:val="0"/>
              <w:overflowPunct w:val="0"/>
              <w:spacing w:before="3"/>
              <w:ind w:right="601"/>
              <w:rPr>
                <w:rFonts w:asciiTheme="minorHAnsi" w:hAnsiTheme="minorHAnsi"/>
                <w:b/>
              </w:rPr>
            </w:pPr>
            <w:r w:rsidRPr="00A176AA">
              <w:rPr>
                <w:rFonts w:asciiTheme="minorHAnsi" w:hAnsiTheme="minorHAnsi"/>
                <w:b/>
              </w:rPr>
              <w:t xml:space="preserve">Lesson 1 </w:t>
            </w:r>
          </w:p>
          <w:p w:rsidR="004B07AE" w:rsidRPr="00A176AA" w:rsidRDefault="004B07AE" w:rsidP="004B07AE">
            <w:pPr>
              <w:pStyle w:val="BodyText"/>
              <w:tabs>
                <w:tab w:val="left" w:pos="426"/>
              </w:tabs>
              <w:kinsoku w:val="0"/>
              <w:overflowPunct w:val="0"/>
              <w:spacing w:before="3"/>
              <w:ind w:left="142" w:right="601"/>
              <w:rPr>
                <w:rFonts w:asciiTheme="minorHAnsi" w:hAnsiTheme="minorHAnsi"/>
              </w:rPr>
            </w:pPr>
            <w:r w:rsidRPr="00A176AA">
              <w:rPr>
                <w:rFonts w:asciiTheme="minorHAnsi" w:hAnsiTheme="minorHAnsi"/>
              </w:rPr>
              <w:t>Students individually complete written work, revising square metres</w:t>
            </w:r>
          </w:p>
          <w:p w:rsidR="00BD43BC" w:rsidRPr="008669FB" w:rsidRDefault="00DF3F52" w:rsidP="00BD43BC">
            <w:pPr>
              <w:pStyle w:val="ListParagraph"/>
              <w:numPr>
                <w:ilvl w:val="0"/>
                <w:numId w:val="33"/>
              </w:numPr>
              <w:rPr>
                <w:rFonts w:asciiTheme="minorHAnsi" w:hAnsiTheme="minorHAnsi"/>
              </w:rPr>
            </w:pPr>
            <w:r w:rsidRPr="00A176AA">
              <w:rPr>
                <w:rFonts w:asciiTheme="minorHAnsi" w:hAnsiTheme="minorHAnsi"/>
              </w:rPr>
              <w:t xml:space="preserve">Worksheet:      Area of Rectangles        </w:t>
            </w:r>
            <w:hyperlink r:id="rId10" w:history="1">
              <w:r w:rsidR="00BD43BC" w:rsidRPr="008669FB">
                <w:rPr>
                  <w:rStyle w:val="Hyperlink"/>
                  <w:rFonts w:asciiTheme="minorHAnsi" w:hAnsiTheme="minorHAnsi"/>
                </w:rPr>
                <w:t>http://www.teachingideas.co.uk/maths/files/areaofrectangles.pdf</w:t>
              </w:r>
            </w:hyperlink>
          </w:p>
          <w:p w:rsidR="002141AB" w:rsidRPr="004A4DA4" w:rsidRDefault="002141AB" w:rsidP="00BD43BC">
            <w:pPr>
              <w:pStyle w:val="BodyText"/>
              <w:tabs>
                <w:tab w:val="left" w:pos="426"/>
              </w:tabs>
              <w:kinsoku w:val="0"/>
              <w:overflowPunct w:val="0"/>
              <w:spacing w:before="3"/>
              <w:ind w:left="959" w:right="601"/>
              <w:rPr>
                <w:rFonts w:asciiTheme="minorHAnsi" w:hAnsiTheme="minorHAnsi"/>
                <w:sz w:val="24"/>
                <w:szCs w:val="24"/>
              </w:rPr>
            </w:pPr>
          </w:p>
        </w:tc>
      </w:tr>
      <w:tr w:rsidR="001C6A19" w:rsidRPr="004A4DA4">
        <w:trPr>
          <w:trHeight w:val="2369"/>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rsidR="004B07AE" w:rsidRPr="004261A7" w:rsidRDefault="00D43CC9" w:rsidP="004261A7">
            <w:pPr>
              <w:pStyle w:val="ListParagraph"/>
              <w:numPr>
                <w:ilvl w:val="0"/>
                <w:numId w:val="44"/>
              </w:numPr>
              <w:autoSpaceDE w:val="0"/>
              <w:autoSpaceDN w:val="0"/>
              <w:adjustRightInd w:val="0"/>
              <w:rPr>
                <w:rFonts w:asciiTheme="minorHAnsi" w:hAnsiTheme="minorHAnsi"/>
                <w:b/>
              </w:rPr>
            </w:pPr>
            <w:r w:rsidRPr="004261A7">
              <w:rPr>
                <w:rFonts w:asciiTheme="minorHAnsi" w:eastAsiaTheme="minorHAnsi" w:hAnsiTheme="minorHAnsi" w:cs="Clearface-Regular"/>
                <w:b/>
              </w:rPr>
              <w:t>Lesson 2</w:t>
            </w:r>
            <w:r w:rsidR="004B07AE" w:rsidRPr="004261A7">
              <w:rPr>
                <w:rFonts w:asciiTheme="minorHAnsi" w:hAnsiTheme="minorHAnsi"/>
                <w:b/>
              </w:rPr>
              <w:t xml:space="preserve"> </w:t>
            </w:r>
          </w:p>
          <w:p w:rsidR="004B07AE" w:rsidRPr="00AD3758" w:rsidRDefault="004B07AE" w:rsidP="004B07AE">
            <w:pPr>
              <w:autoSpaceDE w:val="0"/>
              <w:autoSpaceDN w:val="0"/>
              <w:adjustRightInd w:val="0"/>
              <w:rPr>
                <w:rFonts w:asciiTheme="minorHAnsi" w:eastAsiaTheme="minorHAnsi" w:hAnsiTheme="minorHAnsi" w:cs="Clearface-Regular"/>
                <w:b/>
              </w:rPr>
            </w:pPr>
            <w:r w:rsidRPr="00AD3758">
              <w:rPr>
                <w:rFonts w:asciiTheme="minorHAnsi" w:hAnsiTheme="minorHAnsi"/>
                <w:b/>
              </w:rPr>
              <w:t>Students make square metres</w:t>
            </w:r>
            <w:r>
              <w:rPr>
                <w:rFonts w:asciiTheme="minorHAnsi" w:hAnsiTheme="minorHAnsi"/>
                <w:b/>
              </w:rPr>
              <w:t xml:space="preserve"> out of newspapers</w:t>
            </w:r>
            <w:r w:rsidRPr="00AD3758">
              <w:rPr>
                <w:rFonts w:asciiTheme="minorHAnsi" w:hAnsiTheme="minorHAnsi"/>
                <w:b/>
              </w:rPr>
              <w:t xml:space="preserve"> </w:t>
            </w:r>
          </w:p>
          <w:p w:rsidR="00E41B0A" w:rsidRPr="00D43CC9" w:rsidRDefault="00E41B0A" w:rsidP="00E41B0A">
            <w:pPr>
              <w:autoSpaceDE w:val="0"/>
              <w:autoSpaceDN w:val="0"/>
              <w:adjustRightInd w:val="0"/>
              <w:rPr>
                <w:rFonts w:asciiTheme="minorHAnsi" w:eastAsiaTheme="minorHAnsi" w:hAnsiTheme="minorHAnsi" w:cs="Clearface-Regular"/>
              </w:rPr>
            </w:pPr>
            <w:r w:rsidRPr="00D43CC9">
              <w:rPr>
                <w:rFonts w:asciiTheme="minorHAnsi" w:eastAsiaTheme="minorHAnsi" w:hAnsiTheme="minorHAnsi" w:cs="Clearface-Regular"/>
              </w:rPr>
              <w:t>Have students work in pairs or small groups to discuss and implement a</w:t>
            </w:r>
          </w:p>
          <w:p w:rsidR="00E41B0A" w:rsidRPr="00D43CC9" w:rsidRDefault="00E41B0A" w:rsidP="00E41B0A">
            <w:pPr>
              <w:autoSpaceDE w:val="0"/>
              <w:autoSpaceDN w:val="0"/>
              <w:adjustRightInd w:val="0"/>
              <w:rPr>
                <w:rFonts w:asciiTheme="minorHAnsi" w:eastAsiaTheme="minorHAnsi" w:hAnsiTheme="minorHAnsi" w:cs="Clearface-Regular"/>
              </w:rPr>
            </w:pPr>
            <w:r w:rsidRPr="00D43CC9">
              <w:rPr>
                <w:rFonts w:asciiTheme="minorHAnsi" w:eastAsiaTheme="minorHAnsi" w:hAnsiTheme="minorHAnsi" w:cs="Clearface-Regular"/>
              </w:rPr>
              <w:t>chosen strategy that the student may:</w:t>
            </w:r>
          </w:p>
          <w:p w:rsidR="00E41B0A" w:rsidRPr="00D43CC9" w:rsidRDefault="00E41B0A" w:rsidP="00E41B0A">
            <w:pPr>
              <w:autoSpaceDE w:val="0"/>
              <w:autoSpaceDN w:val="0"/>
              <w:adjustRightInd w:val="0"/>
              <w:rPr>
                <w:rFonts w:asciiTheme="minorHAnsi" w:eastAsiaTheme="minorHAnsi" w:hAnsiTheme="minorHAnsi" w:cs="Clearface-Regular"/>
              </w:rPr>
            </w:pPr>
            <w:r w:rsidRPr="00D43CC9">
              <w:rPr>
                <w:rFonts w:asciiTheme="minorHAnsi" w:eastAsiaTheme="minorHAnsi" w:hAnsiTheme="minorHAnsi" w:cs="Clearface-Regular"/>
              </w:rPr>
              <w:t>• calculate the number of students that could stand shoulder to shoulder in a square metre</w:t>
            </w:r>
            <w:r w:rsidR="00011DCD">
              <w:rPr>
                <w:rFonts w:asciiTheme="minorHAnsi" w:eastAsiaTheme="minorHAnsi" w:hAnsiTheme="minorHAnsi" w:cs="Clearface-Regular"/>
              </w:rPr>
              <w:t>. Record findings.</w:t>
            </w:r>
          </w:p>
          <w:p w:rsidR="004B07AE" w:rsidRPr="004B07AE" w:rsidRDefault="004B07AE" w:rsidP="00E41B0A">
            <w:pPr>
              <w:autoSpaceDE w:val="0"/>
              <w:autoSpaceDN w:val="0"/>
              <w:adjustRightInd w:val="0"/>
              <w:rPr>
                <w:rFonts w:asciiTheme="minorHAnsi" w:eastAsiaTheme="minorHAnsi" w:hAnsiTheme="minorHAnsi" w:cs="Clearface-Regular"/>
                <w:b/>
              </w:rPr>
            </w:pPr>
            <w:r w:rsidRPr="004B07AE">
              <w:rPr>
                <w:rFonts w:asciiTheme="minorHAnsi" w:eastAsiaTheme="minorHAnsi" w:hAnsiTheme="minorHAnsi" w:cs="Clearface-Regular"/>
                <w:b/>
              </w:rPr>
              <w:t>Students then make estimations to:</w:t>
            </w:r>
          </w:p>
          <w:p w:rsidR="00E41B0A" w:rsidRPr="00D43CC9" w:rsidRDefault="00E41B0A" w:rsidP="00E41B0A">
            <w:pPr>
              <w:autoSpaceDE w:val="0"/>
              <w:autoSpaceDN w:val="0"/>
              <w:adjustRightInd w:val="0"/>
              <w:rPr>
                <w:rFonts w:asciiTheme="minorHAnsi" w:eastAsiaTheme="minorHAnsi" w:hAnsiTheme="minorHAnsi" w:cs="Clearface-Regular"/>
              </w:rPr>
            </w:pPr>
            <w:r w:rsidRPr="00D43CC9">
              <w:rPr>
                <w:rFonts w:asciiTheme="minorHAnsi" w:eastAsiaTheme="minorHAnsi" w:hAnsiTheme="minorHAnsi" w:cs="Clearface-Regular"/>
              </w:rPr>
              <w:t>• calculate the number of students that would fit in a hectare</w:t>
            </w:r>
          </w:p>
          <w:p w:rsidR="00E41B0A" w:rsidRPr="00D43CC9" w:rsidRDefault="00E41B0A" w:rsidP="00E41B0A">
            <w:pPr>
              <w:autoSpaceDE w:val="0"/>
              <w:autoSpaceDN w:val="0"/>
              <w:adjustRightInd w:val="0"/>
              <w:rPr>
                <w:rFonts w:asciiTheme="minorHAnsi" w:eastAsiaTheme="minorHAnsi" w:hAnsiTheme="minorHAnsi" w:cs="Clearface-Regular"/>
              </w:rPr>
            </w:pPr>
            <w:r w:rsidRPr="00D43CC9">
              <w:rPr>
                <w:rFonts w:asciiTheme="minorHAnsi" w:eastAsiaTheme="minorHAnsi" w:hAnsiTheme="minorHAnsi" w:cs="Clearface-Regular"/>
              </w:rPr>
              <w:t>• calculate the number of students that would fit in a square kilometre.</w:t>
            </w:r>
          </w:p>
          <w:p w:rsidR="00AD3758" w:rsidRDefault="00AD3758" w:rsidP="000B1DA2">
            <w:pPr>
              <w:rPr>
                <w:rFonts w:asciiTheme="minorHAnsi" w:hAnsiTheme="minorHAnsi"/>
              </w:rPr>
            </w:pPr>
          </w:p>
          <w:p w:rsidR="00E41B0A" w:rsidRPr="004A4DA4" w:rsidRDefault="00E41B0A" w:rsidP="000B1DA2">
            <w:pPr>
              <w:rPr>
                <w:rFonts w:asciiTheme="minorHAnsi" w:hAnsiTheme="minorHAnsi"/>
                <w:sz w:val="24"/>
                <w:szCs w:val="24"/>
              </w:rPr>
            </w:pPr>
            <w:r w:rsidRPr="00D43CC9">
              <w:rPr>
                <w:rFonts w:asciiTheme="minorHAnsi" w:hAnsiTheme="minorHAnsi"/>
              </w:rPr>
              <w:t>.</w:t>
            </w:r>
          </w:p>
        </w:tc>
      </w:tr>
      <w:tr w:rsidR="001C6A19" w:rsidRPr="004A4DA4">
        <w:trPr>
          <w:trHeight w:val="71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rsidR="00011DCD" w:rsidRPr="004261A7" w:rsidRDefault="00CB2AC3" w:rsidP="004261A7">
            <w:pPr>
              <w:pStyle w:val="ListParagraph"/>
              <w:numPr>
                <w:ilvl w:val="0"/>
                <w:numId w:val="44"/>
              </w:numPr>
              <w:rPr>
                <w:rFonts w:asciiTheme="minorHAnsi" w:hAnsiTheme="minorHAnsi"/>
                <w:b/>
              </w:rPr>
            </w:pPr>
            <w:r w:rsidRPr="004261A7">
              <w:rPr>
                <w:rFonts w:asciiTheme="minorHAnsi" w:hAnsiTheme="minorHAnsi"/>
                <w:b/>
              </w:rPr>
              <w:t>L</w:t>
            </w:r>
            <w:bookmarkStart w:id="0" w:name="_GoBack"/>
            <w:bookmarkEnd w:id="0"/>
            <w:r w:rsidRPr="004261A7">
              <w:rPr>
                <w:rFonts w:asciiTheme="minorHAnsi" w:hAnsiTheme="minorHAnsi"/>
                <w:b/>
              </w:rPr>
              <w:t xml:space="preserve">esson 3 </w:t>
            </w:r>
          </w:p>
          <w:p w:rsidR="00011DCD" w:rsidRDefault="00CB2AC3" w:rsidP="00011DCD">
            <w:pPr>
              <w:rPr>
                <w:rFonts w:asciiTheme="minorHAnsi" w:hAnsiTheme="minorHAnsi"/>
              </w:rPr>
            </w:pPr>
            <w:r>
              <w:rPr>
                <w:rFonts w:asciiTheme="minorHAnsi" w:hAnsiTheme="minorHAnsi"/>
              </w:rPr>
              <w:t xml:space="preserve">In pairs, </w:t>
            </w:r>
            <w:r w:rsidR="00011DCD">
              <w:rPr>
                <w:rFonts w:asciiTheme="minorHAnsi" w:hAnsiTheme="minorHAnsi"/>
              </w:rPr>
              <w:t xml:space="preserve">using the information recorded in workbooks, </w:t>
            </w:r>
            <w:r>
              <w:rPr>
                <w:rFonts w:asciiTheme="minorHAnsi" w:hAnsiTheme="minorHAnsi"/>
              </w:rPr>
              <w:t>s</w:t>
            </w:r>
            <w:r w:rsidR="00E41B0A" w:rsidRPr="00CB2AC3">
              <w:rPr>
                <w:rFonts w:asciiTheme="minorHAnsi" w:hAnsiTheme="minorHAnsi"/>
              </w:rPr>
              <w:t xml:space="preserve">tudents can </w:t>
            </w:r>
            <w:r w:rsidR="00011DCD">
              <w:rPr>
                <w:rFonts w:asciiTheme="minorHAnsi" w:hAnsiTheme="minorHAnsi"/>
              </w:rPr>
              <w:t>calculate:</w:t>
            </w:r>
          </w:p>
          <w:p w:rsidR="00011DCD" w:rsidRPr="00011DCD" w:rsidRDefault="00E41B0A" w:rsidP="00011DCD">
            <w:pPr>
              <w:pStyle w:val="ListParagraph"/>
              <w:numPr>
                <w:ilvl w:val="0"/>
                <w:numId w:val="31"/>
              </w:numPr>
              <w:rPr>
                <w:rFonts w:asciiTheme="minorHAnsi" w:hAnsiTheme="minorHAnsi"/>
              </w:rPr>
            </w:pPr>
            <w:r w:rsidRPr="00011DCD">
              <w:rPr>
                <w:rFonts w:asciiTheme="minorHAnsi" w:hAnsiTheme="minorHAnsi"/>
              </w:rPr>
              <w:t xml:space="preserve">how many people could fit into the school grounds, shoulder to shoulder, or </w:t>
            </w:r>
          </w:p>
          <w:p w:rsidR="001C6A19" w:rsidRDefault="00E41B0A" w:rsidP="00011DCD">
            <w:pPr>
              <w:pStyle w:val="ListParagraph"/>
              <w:numPr>
                <w:ilvl w:val="0"/>
                <w:numId w:val="31"/>
              </w:numPr>
              <w:rPr>
                <w:rFonts w:asciiTheme="minorHAnsi" w:hAnsiTheme="minorHAnsi"/>
              </w:rPr>
            </w:pPr>
            <w:r w:rsidRPr="00011DCD">
              <w:rPr>
                <w:rFonts w:asciiTheme="minorHAnsi" w:hAnsiTheme="minorHAnsi"/>
              </w:rPr>
              <w:t>how many could fit into a particular state.</w:t>
            </w:r>
          </w:p>
          <w:p w:rsidR="00011DCD" w:rsidRPr="00011DCD" w:rsidRDefault="00011DCD" w:rsidP="00011DCD">
            <w:pPr>
              <w:ind w:firstLine="34"/>
              <w:rPr>
                <w:rFonts w:asciiTheme="minorHAnsi" w:hAnsiTheme="minorHAnsi"/>
              </w:rPr>
            </w:pPr>
            <w:r w:rsidRPr="00011DCD">
              <w:rPr>
                <w:rFonts w:asciiTheme="minorHAnsi" w:hAnsiTheme="minorHAnsi"/>
                <w:u w:val="single"/>
              </w:rPr>
              <w:t>Extension problem</w:t>
            </w:r>
            <w:r>
              <w:rPr>
                <w:rFonts w:asciiTheme="minorHAnsi" w:hAnsiTheme="minorHAnsi"/>
              </w:rPr>
              <w:t>: If the world’s population was standing shoulder to shoulder, what area would be covered.</w:t>
            </w:r>
          </w:p>
        </w:tc>
      </w:tr>
      <w:tr w:rsidR="001C6A19" w:rsidRPr="004A4DA4">
        <w:trPr>
          <w:trHeight w:val="380"/>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9B3E17" w:rsidRPr="00E10C27" w:rsidRDefault="009B3E17" w:rsidP="009B3E17">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2141AB" w:rsidRDefault="009B3E17" w:rsidP="009B3E17">
            <w:pPr>
              <w:rPr>
                <w:rFonts w:asciiTheme="minorHAnsi" w:hAnsiTheme="minorHAnsi"/>
                <w:color w:val="FF0000"/>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1717B7" w:rsidRPr="001717B7" w:rsidRDefault="001717B7" w:rsidP="001717B7">
      <w:pPr>
        <w:spacing w:line="276" w:lineRule="auto"/>
        <w:ind w:left="360"/>
        <w:rPr>
          <w:rFonts w:asciiTheme="minorHAnsi" w:hAnsiTheme="minorHAnsi"/>
          <w:sz w:val="24"/>
          <w:szCs w:val="24"/>
        </w:rPr>
      </w:pPr>
    </w:p>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rsidR="008500E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p w:rsidR="004E6BB1" w:rsidRPr="001345EF" w:rsidRDefault="004E6BB1">
      <w:pPr>
        <w:spacing w:after="200" w:line="276" w:lineRule="auto"/>
        <w:rPr>
          <w:rFonts w:asciiTheme="minorHAnsi" w:hAnsiTheme="minorHAnsi"/>
          <w:sz w:val="24"/>
          <w:szCs w:val="24"/>
        </w:rPr>
      </w:pPr>
    </w:p>
    <w:sectPr w:rsidR="004E6BB1" w:rsidRPr="001345EF" w:rsidSect="006B5F7C">
      <w:pgSz w:w="16840" w:h="11910" w:orient="landscape"/>
      <w:pgMar w:top="640" w:right="500" w:bottom="280" w:left="4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learface-Regular">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1">
    <w:nsid w:val="00000403"/>
    <w:multiLevelType w:val="multilevel"/>
    <w:tmpl w:val="00000886"/>
    <w:lvl w:ilvl="0">
      <w:numFmt w:val="bullet"/>
      <w:lvlText w:val=""/>
      <w:lvlJc w:val="left"/>
      <w:pPr>
        <w:ind w:left="822" w:hanging="360"/>
      </w:pPr>
      <w:rPr>
        <w:rFonts w:ascii="Symbol" w:hAnsi="Symbol" w:cs="Symbol"/>
        <w:b w:val="0"/>
        <w:bCs w:val="0"/>
        <w:w w:val="99"/>
        <w:sz w:val="20"/>
        <w:szCs w:val="20"/>
      </w:rPr>
    </w:lvl>
    <w:lvl w:ilvl="1">
      <w:numFmt w:val="bullet"/>
      <w:lvlText w:val="•"/>
      <w:lvlJc w:val="left"/>
      <w:pPr>
        <w:ind w:left="1525" w:hanging="360"/>
      </w:pPr>
    </w:lvl>
    <w:lvl w:ilvl="2">
      <w:numFmt w:val="bullet"/>
      <w:lvlText w:val="•"/>
      <w:lvlJc w:val="left"/>
      <w:pPr>
        <w:ind w:left="2228" w:hanging="360"/>
      </w:pPr>
    </w:lvl>
    <w:lvl w:ilvl="3">
      <w:numFmt w:val="bullet"/>
      <w:lvlText w:val="•"/>
      <w:lvlJc w:val="left"/>
      <w:pPr>
        <w:ind w:left="2932" w:hanging="360"/>
      </w:pPr>
    </w:lvl>
    <w:lvl w:ilvl="4">
      <w:numFmt w:val="bullet"/>
      <w:lvlText w:val="•"/>
      <w:lvlJc w:val="left"/>
      <w:pPr>
        <w:ind w:left="3635" w:hanging="360"/>
      </w:pPr>
    </w:lvl>
    <w:lvl w:ilvl="5">
      <w:numFmt w:val="bullet"/>
      <w:lvlText w:val="•"/>
      <w:lvlJc w:val="left"/>
      <w:pPr>
        <w:ind w:left="4338" w:hanging="360"/>
      </w:pPr>
    </w:lvl>
    <w:lvl w:ilvl="6">
      <w:numFmt w:val="bullet"/>
      <w:lvlText w:val="•"/>
      <w:lvlJc w:val="left"/>
      <w:pPr>
        <w:ind w:left="5042" w:hanging="360"/>
      </w:pPr>
    </w:lvl>
    <w:lvl w:ilvl="7">
      <w:numFmt w:val="bullet"/>
      <w:lvlText w:val="•"/>
      <w:lvlJc w:val="left"/>
      <w:pPr>
        <w:ind w:left="5745" w:hanging="360"/>
      </w:pPr>
    </w:lvl>
    <w:lvl w:ilvl="8">
      <w:numFmt w:val="bullet"/>
      <w:lvlText w:val="•"/>
      <w:lvlJc w:val="left"/>
      <w:pPr>
        <w:ind w:left="6448" w:hanging="360"/>
      </w:pPr>
    </w:lvl>
  </w:abstractNum>
  <w:abstractNum w:abstractNumId="2">
    <w:nsid w:val="00000404"/>
    <w:multiLevelType w:val="multilevel"/>
    <w:tmpl w:val="00000887"/>
    <w:lvl w:ilvl="0">
      <w:numFmt w:val="bullet"/>
      <w:lvlText w:val=""/>
      <w:lvlJc w:val="left"/>
      <w:pPr>
        <w:ind w:left="102" w:hanging="360"/>
      </w:pPr>
      <w:rPr>
        <w:rFonts w:ascii="Symbol" w:hAnsi="Symbol" w:cs="Symbol"/>
        <w:b w:val="0"/>
        <w:bCs w:val="0"/>
        <w:w w:val="99"/>
        <w:sz w:val="20"/>
        <w:szCs w:val="20"/>
      </w:rPr>
    </w:lvl>
    <w:lvl w:ilvl="1">
      <w:numFmt w:val="bullet"/>
      <w:lvlText w:val="•"/>
      <w:lvlJc w:val="left"/>
      <w:pPr>
        <w:ind w:left="877" w:hanging="360"/>
      </w:pPr>
    </w:lvl>
    <w:lvl w:ilvl="2">
      <w:numFmt w:val="bullet"/>
      <w:lvlText w:val="•"/>
      <w:lvlJc w:val="left"/>
      <w:pPr>
        <w:ind w:left="1652" w:hanging="360"/>
      </w:pPr>
    </w:lvl>
    <w:lvl w:ilvl="3">
      <w:numFmt w:val="bullet"/>
      <w:lvlText w:val="•"/>
      <w:lvlJc w:val="left"/>
      <w:pPr>
        <w:ind w:left="2428" w:hanging="360"/>
      </w:pPr>
    </w:lvl>
    <w:lvl w:ilvl="4">
      <w:numFmt w:val="bullet"/>
      <w:lvlText w:val="•"/>
      <w:lvlJc w:val="left"/>
      <w:pPr>
        <w:ind w:left="3203" w:hanging="360"/>
      </w:pPr>
    </w:lvl>
    <w:lvl w:ilvl="5">
      <w:numFmt w:val="bullet"/>
      <w:lvlText w:val="•"/>
      <w:lvlJc w:val="left"/>
      <w:pPr>
        <w:ind w:left="3978" w:hanging="360"/>
      </w:pPr>
    </w:lvl>
    <w:lvl w:ilvl="6">
      <w:numFmt w:val="bullet"/>
      <w:lvlText w:val="•"/>
      <w:lvlJc w:val="left"/>
      <w:pPr>
        <w:ind w:left="4754" w:hanging="360"/>
      </w:pPr>
    </w:lvl>
    <w:lvl w:ilvl="7">
      <w:numFmt w:val="bullet"/>
      <w:lvlText w:val="•"/>
      <w:lvlJc w:val="left"/>
      <w:pPr>
        <w:ind w:left="5529" w:hanging="360"/>
      </w:pPr>
    </w:lvl>
    <w:lvl w:ilvl="8">
      <w:numFmt w:val="bullet"/>
      <w:lvlText w:val="•"/>
      <w:lvlJc w:val="left"/>
      <w:pPr>
        <w:ind w:left="6304" w:hanging="360"/>
      </w:pPr>
    </w:lvl>
  </w:abstractNum>
  <w:abstractNum w:abstractNumId="3">
    <w:nsid w:val="00000405"/>
    <w:multiLevelType w:val="multilevel"/>
    <w:tmpl w:val="00000888"/>
    <w:lvl w:ilvl="0">
      <w:numFmt w:val="bullet"/>
      <w:lvlText w:val=""/>
      <w:lvlJc w:val="left"/>
      <w:pPr>
        <w:ind w:left="462" w:hanging="360"/>
      </w:pPr>
      <w:rPr>
        <w:rFonts w:ascii="Symbol" w:hAnsi="Symbol" w:cs="Symbol"/>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4">
    <w:nsid w:val="00000406"/>
    <w:multiLevelType w:val="multilevel"/>
    <w:tmpl w:val="00000889"/>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5">
    <w:nsid w:val="00000407"/>
    <w:multiLevelType w:val="multilevel"/>
    <w:tmpl w:val="0000088A"/>
    <w:lvl w:ilvl="0">
      <w:numFmt w:val="bullet"/>
      <w:lvlText w:val=""/>
      <w:lvlJc w:val="left"/>
      <w:pPr>
        <w:ind w:left="462" w:hanging="360"/>
      </w:pPr>
      <w:rPr>
        <w:rFonts w:ascii="Wingdings" w:hAnsi="Wingdings" w:cs="Wingdings"/>
        <w:b w:val="0"/>
        <w:bCs w:val="0"/>
        <w:w w:val="99"/>
        <w:sz w:val="20"/>
        <w:szCs w:val="20"/>
      </w:rPr>
    </w:lvl>
    <w:lvl w:ilvl="1">
      <w:numFmt w:val="bullet"/>
      <w:lvlText w:val="•"/>
      <w:lvlJc w:val="left"/>
      <w:pPr>
        <w:ind w:left="1201" w:hanging="360"/>
      </w:pPr>
    </w:lvl>
    <w:lvl w:ilvl="2">
      <w:numFmt w:val="bullet"/>
      <w:lvlText w:val="•"/>
      <w:lvlJc w:val="left"/>
      <w:pPr>
        <w:ind w:left="1940" w:hanging="360"/>
      </w:pPr>
    </w:lvl>
    <w:lvl w:ilvl="3">
      <w:numFmt w:val="bullet"/>
      <w:lvlText w:val="•"/>
      <w:lvlJc w:val="left"/>
      <w:pPr>
        <w:ind w:left="2680" w:hanging="360"/>
      </w:pPr>
    </w:lvl>
    <w:lvl w:ilvl="4">
      <w:numFmt w:val="bullet"/>
      <w:lvlText w:val="•"/>
      <w:lvlJc w:val="left"/>
      <w:pPr>
        <w:ind w:left="3419" w:hanging="360"/>
      </w:pPr>
    </w:lvl>
    <w:lvl w:ilvl="5">
      <w:numFmt w:val="bullet"/>
      <w:lvlText w:val="•"/>
      <w:lvlJc w:val="left"/>
      <w:pPr>
        <w:ind w:left="4158" w:hanging="360"/>
      </w:pPr>
    </w:lvl>
    <w:lvl w:ilvl="6">
      <w:numFmt w:val="bullet"/>
      <w:lvlText w:val="•"/>
      <w:lvlJc w:val="left"/>
      <w:pPr>
        <w:ind w:left="4898" w:hanging="360"/>
      </w:pPr>
    </w:lvl>
    <w:lvl w:ilvl="7">
      <w:numFmt w:val="bullet"/>
      <w:lvlText w:val="•"/>
      <w:lvlJc w:val="left"/>
      <w:pPr>
        <w:ind w:left="5637" w:hanging="360"/>
      </w:pPr>
    </w:lvl>
    <w:lvl w:ilvl="8">
      <w:numFmt w:val="bullet"/>
      <w:lvlText w:val="•"/>
      <w:lvlJc w:val="left"/>
      <w:pPr>
        <w:ind w:left="6376" w:hanging="360"/>
      </w:pPr>
    </w:lvl>
  </w:abstractNum>
  <w:abstractNum w:abstractNumId="6">
    <w:nsid w:val="03394300"/>
    <w:multiLevelType w:val="hybridMultilevel"/>
    <w:tmpl w:val="52D65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9E227C"/>
    <w:multiLevelType w:val="hybridMultilevel"/>
    <w:tmpl w:val="CEA2A90A"/>
    <w:lvl w:ilvl="0" w:tplc="0C090001">
      <w:start w:val="1"/>
      <w:numFmt w:val="bullet"/>
      <w:lvlText w:val=""/>
      <w:lvlJc w:val="left"/>
      <w:pPr>
        <w:ind w:left="959" w:hanging="360"/>
      </w:pPr>
      <w:rPr>
        <w:rFonts w:ascii="Symbol" w:hAnsi="Symbol" w:hint="default"/>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8">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CB693A"/>
    <w:multiLevelType w:val="hybridMultilevel"/>
    <w:tmpl w:val="5D586F8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1">
    <w:nsid w:val="0E434041"/>
    <w:multiLevelType w:val="hybridMultilevel"/>
    <w:tmpl w:val="96500F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A66B7"/>
    <w:multiLevelType w:val="hybridMultilevel"/>
    <w:tmpl w:val="443AB1A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nsid w:val="11286E17"/>
    <w:multiLevelType w:val="hybridMultilevel"/>
    <w:tmpl w:val="75E68CC6"/>
    <w:lvl w:ilvl="0" w:tplc="BC30FDC8">
      <w:numFmt w:val="bullet"/>
      <w:lvlText w:val="-"/>
      <w:lvlJc w:val="left"/>
      <w:pPr>
        <w:ind w:left="822" w:hanging="360"/>
      </w:pPr>
      <w:rPr>
        <w:rFonts w:ascii="Arial" w:eastAsia="Times New Roman"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nsid w:val="190879C7"/>
    <w:multiLevelType w:val="hybridMultilevel"/>
    <w:tmpl w:val="B1049E2A"/>
    <w:lvl w:ilvl="0" w:tplc="0C090001">
      <w:start w:val="1"/>
      <w:numFmt w:val="bullet"/>
      <w:lvlText w:val=""/>
      <w:lvlJc w:val="left"/>
      <w:pPr>
        <w:ind w:left="1542" w:hanging="360"/>
      </w:pPr>
      <w:rPr>
        <w:rFonts w:ascii="Symbol" w:hAnsi="Symbol" w:hint="default"/>
      </w:rPr>
    </w:lvl>
    <w:lvl w:ilvl="1" w:tplc="0C090003" w:tentative="1">
      <w:start w:val="1"/>
      <w:numFmt w:val="bullet"/>
      <w:lvlText w:val="o"/>
      <w:lvlJc w:val="left"/>
      <w:pPr>
        <w:ind w:left="2262" w:hanging="360"/>
      </w:pPr>
      <w:rPr>
        <w:rFonts w:ascii="Courier New" w:hAnsi="Courier New" w:cs="Courier New" w:hint="default"/>
      </w:rPr>
    </w:lvl>
    <w:lvl w:ilvl="2" w:tplc="0C090005" w:tentative="1">
      <w:start w:val="1"/>
      <w:numFmt w:val="bullet"/>
      <w:lvlText w:val=""/>
      <w:lvlJc w:val="left"/>
      <w:pPr>
        <w:ind w:left="2982" w:hanging="360"/>
      </w:pPr>
      <w:rPr>
        <w:rFonts w:ascii="Wingdings" w:hAnsi="Wingdings" w:hint="default"/>
      </w:rPr>
    </w:lvl>
    <w:lvl w:ilvl="3" w:tplc="0C090001" w:tentative="1">
      <w:start w:val="1"/>
      <w:numFmt w:val="bullet"/>
      <w:lvlText w:val=""/>
      <w:lvlJc w:val="left"/>
      <w:pPr>
        <w:ind w:left="3702" w:hanging="360"/>
      </w:pPr>
      <w:rPr>
        <w:rFonts w:ascii="Symbol" w:hAnsi="Symbol" w:hint="default"/>
      </w:rPr>
    </w:lvl>
    <w:lvl w:ilvl="4" w:tplc="0C090003" w:tentative="1">
      <w:start w:val="1"/>
      <w:numFmt w:val="bullet"/>
      <w:lvlText w:val="o"/>
      <w:lvlJc w:val="left"/>
      <w:pPr>
        <w:ind w:left="4422" w:hanging="360"/>
      </w:pPr>
      <w:rPr>
        <w:rFonts w:ascii="Courier New" w:hAnsi="Courier New" w:cs="Courier New" w:hint="default"/>
      </w:rPr>
    </w:lvl>
    <w:lvl w:ilvl="5" w:tplc="0C090005" w:tentative="1">
      <w:start w:val="1"/>
      <w:numFmt w:val="bullet"/>
      <w:lvlText w:val=""/>
      <w:lvlJc w:val="left"/>
      <w:pPr>
        <w:ind w:left="5142" w:hanging="360"/>
      </w:pPr>
      <w:rPr>
        <w:rFonts w:ascii="Wingdings" w:hAnsi="Wingdings" w:hint="default"/>
      </w:rPr>
    </w:lvl>
    <w:lvl w:ilvl="6" w:tplc="0C090001" w:tentative="1">
      <w:start w:val="1"/>
      <w:numFmt w:val="bullet"/>
      <w:lvlText w:val=""/>
      <w:lvlJc w:val="left"/>
      <w:pPr>
        <w:ind w:left="5862" w:hanging="360"/>
      </w:pPr>
      <w:rPr>
        <w:rFonts w:ascii="Symbol" w:hAnsi="Symbol" w:hint="default"/>
      </w:rPr>
    </w:lvl>
    <w:lvl w:ilvl="7" w:tplc="0C090003" w:tentative="1">
      <w:start w:val="1"/>
      <w:numFmt w:val="bullet"/>
      <w:lvlText w:val="o"/>
      <w:lvlJc w:val="left"/>
      <w:pPr>
        <w:ind w:left="6582" w:hanging="360"/>
      </w:pPr>
      <w:rPr>
        <w:rFonts w:ascii="Courier New" w:hAnsi="Courier New" w:cs="Courier New" w:hint="default"/>
      </w:rPr>
    </w:lvl>
    <w:lvl w:ilvl="8" w:tplc="0C090005" w:tentative="1">
      <w:start w:val="1"/>
      <w:numFmt w:val="bullet"/>
      <w:lvlText w:val=""/>
      <w:lvlJc w:val="left"/>
      <w:pPr>
        <w:ind w:left="7302" w:hanging="360"/>
      </w:pPr>
      <w:rPr>
        <w:rFonts w:ascii="Wingdings" w:hAnsi="Wingdings" w:hint="default"/>
      </w:rPr>
    </w:lvl>
  </w:abstractNum>
  <w:abstractNum w:abstractNumId="17">
    <w:nsid w:val="1A2A67BA"/>
    <w:multiLevelType w:val="hybridMultilevel"/>
    <w:tmpl w:val="34C49E8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734ACC"/>
    <w:multiLevelType w:val="hybridMultilevel"/>
    <w:tmpl w:val="689CB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494DE6"/>
    <w:multiLevelType w:val="hybridMultilevel"/>
    <w:tmpl w:val="7AA4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0EA5465"/>
    <w:multiLevelType w:val="hybridMultilevel"/>
    <w:tmpl w:val="2B08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AD4014"/>
    <w:multiLevelType w:val="hybridMultilevel"/>
    <w:tmpl w:val="60A28832"/>
    <w:lvl w:ilvl="0" w:tplc="0C090001">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594C7F5B"/>
    <w:multiLevelType w:val="hybridMultilevel"/>
    <w:tmpl w:val="1D882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D9F7835"/>
    <w:multiLevelType w:val="hybridMultilevel"/>
    <w:tmpl w:val="C7F4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EE1CA5"/>
    <w:multiLevelType w:val="hybridMultilevel"/>
    <w:tmpl w:val="5D642A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F3497C"/>
    <w:multiLevelType w:val="hybridMultilevel"/>
    <w:tmpl w:val="40C2E83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C66B07"/>
    <w:multiLevelType w:val="hybridMultilevel"/>
    <w:tmpl w:val="9370B58E"/>
    <w:lvl w:ilvl="0" w:tplc="0C09000B">
      <w:start w:val="1"/>
      <w:numFmt w:val="bullet"/>
      <w:lvlText w:val=""/>
      <w:lvlJc w:val="left"/>
      <w:pPr>
        <w:ind w:left="959" w:hanging="360"/>
      </w:pPr>
      <w:rPr>
        <w:rFonts w:ascii="Wingdings" w:hAnsi="Wingdings" w:hint="default"/>
        <w:color w:val="auto"/>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36">
    <w:nsid w:val="6B2961A9"/>
    <w:multiLevelType w:val="hybridMultilevel"/>
    <w:tmpl w:val="AC40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D00981"/>
    <w:multiLevelType w:val="hybridMultilevel"/>
    <w:tmpl w:val="906AAF48"/>
    <w:lvl w:ilvl="0" w:tplc="0C090001">
      <w:start w:val="1"/>
      <w:numFmt w:val="bullet"/>
      <w:lvlText w:val=""/>
      <w:lvlJc w:val="left"/>
      <w:pPr>
        <w:ind w:left="959" w:hanging="360"/>
      </w:pPr>
      <w:rPr>
        <w:rFonts w:ascii="Symbol" w:hAnsi="Symbol" w:hint="default"/>
        <w:color w:val="auto"/>
      </w:rPr>
    </w:lvl>
    <w:lvl w:ilvl="1" w:tplc="0C090003" w:tentative="1">
      <w:start w:val="1"/>
      <w:numFmt w:val="bullet"/>
      <w:lvlText w:val="o"/>
      <w:lvlJc w:val="left"/>
      <w:pPr>
        <w:ind w:left="1679" w:hanging="360"/>
      </w:pPr>
      <w:rPr>
        <w:rFonts w:ascii="Courier New" w:hAnsi="Courier New" w:cs="Courier New" w:hint="default"/>
      </w:rPr>
    </w:lvl>
    <w:lvl w:ilvl="2" w:tplc="0C090005" w:tentative="1">
      <w:start w:val="1"/>
      <w:numFmt w:val="bullet"/>
      <w:lvlText w:val=""/>
      <w:lvlJc w:val="left"/>
      <w:pPr>
        <w:ind w:left="2399" w:hanging="360"/>
      </w:pPr>
      <w:rPr>
        <w:rFonts w:ascii="Wingdings" w:hAnsi="Wingdings" w:hint="default"/>
      </w:rPr>
    </w:lvl>
    <w:lvl w:ilvl="3" w:tplc="0C090001" w:tentative="1">
      <w:start w:val="1"/>
      <w:numFmt w:val="bullet"/>
      <w:lvlText w:val=""/>
      <w:lvlJc w:val="left"/>
      <w:pPr>
        <w:ind w:left="3119" w:hanging="360"/>
      </w:pPr>
      <w:rPr>
        <w:rFonts w:ascii="Symbol" w:hAnsi="Symbol" w:hint="default"/>
      </w:rPr>
    </w:lvl>
    <w:lvl w:ilvl="4" w:tplc="0C090003" w:tentative="1">
      <w:start w:val="1"/>
      <w:numFmt w:val="bullet"/>
      <w:lvlText w:val="o"/>
      <w:lvlJc w:val="left"/>
      <w:pPr>
        <w:ind w:left="3839" w:hanging="360"/>
      </w:pPr>
      <w:rPr>
        <w:rFonts w:ascii="Courier New" w:hAnsi="Courier New" w:cs="Courier New" w:hint="default"/>
      </w:rPr>
    </w:lvl>
    <w:lvl w:ilvl="5" w:tplc="0C090005" w:tentative="1">
      <w:start w:val="1"/>
      <w:numFmt w:val="bullet"/>
      <w:lvlText w:val=""/>
      <w:lvlJc w:val="left"/>
      <w:pPr>
        <w:ind w:left="4559" w:hanging="360"/>
      </w:pPr>
      <w:rPr>
        <w:rFonts w:ascii="Wingdings" w:hAnsi="Wingdings" w:hint="default"/>
      </w:rPr>
    </w:lvl>
    <w:lvl w:ilvl="6" w:tplc="0C090001" w:tentative="1">
      <w:start w:val="1"/>
      <w:numFmt w:val="bullet"/>
      <w:lvlText w:val=""/>
      <w:lvlJc w:val="left"/>
      <w:pPr>
        <w:ind w:left="5279" w:hanging="360"/>
      </w:pPr>
      <w:rPr>
        <w:rFonts w:ascii="Symbol" w:hAnsi="Symbol" w:hint="default"/>
      </w:rPr>
    </w:lvl>
    <w:lvl w:ilvl="7" w:tplc="0C090003" w:tentative="1">
      <w:start w:val="1"/>
      <w:numFmt w:val="bullet"/>
      <w:lvlText w:val="o"/>
      <w:lvlJc w:val="left"/>
      <w:pPr>
        <w:ind w:left="5999" w:hanging="360"/>
      </w:pPr>
      <w:rPr>
        <w:rFonts w:ascii="Courier New" w:hAnsi="Courier New" w:cs="Courier New" w:hint="default"/>
      </w:rPr>
    </w:lvl>
    <w:lvl w:ilvl="8" w:tplc="0C090005" w:tentative="1">
      <w:start w:val="1"/>
      <w:numFmt w:val="bullet"/>
      <w:lvlText w:val=""/>
      <w:lvlJc w:val="left"/>
      <w:pPr>
        <w:ind w:left="6719" w:hanging="360"/>
      </w:pPr>
      <w:rPr>
        <w:rFonts w:ascii="Wingdings" w:hAnsi="Wingdings" w:hint="default"/>
      </w:rPr>
    </w:lvl>
  </w:abstractNum>
  <w:abstractNum w:abstractNumId="39">
    <w:nsid w:val="706368F7"/>
    <w:multiLevelType w:val="hybridMultilevel"/>
    <w:tmpl w:val="24948EB8"/>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9544A2"/>
    <w:multiLevelType w:val="hybridMultilevel"/>
    <w:tmpl w:val="3FF89D0E"/>
    <w:lvl w:ilvl="0" w:tplc="0C090001">
      <w:start w:val="1"/>
      <w:numFmt w:val="bullet"/>
      <w:lvlText w:val=""/>
      <w:lvlJc w:val="left"/>
      <w:pPr>
        <w:ind w:left="1182" w:hanging="360"/>
      </w:pPr>
      <w:rPr>
        <w:rFonts w:ascii="Symbol" w:hAnsi="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4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37"/>
  </w:num>
  <w:num w:numId="4">
    <w:abstractNumId w:val="20"/>
  </w:num>
  <w:num w:numId="5">
    <w:abstractNumId w:val="15"/>
  </w:num>
  <w:num w:numId="6">
    <w:abstractNumId w:val="9"/>
  </w:num>
  <w:num w:numId="7">
    <w:abstractNumId w:val="25"/>
  </w:num>
  <w:num w:numId="8">
    <w:abstractNumId w:val="43"/>
  </w:num>
  <w:num w:numId="9">
    <w:abstractNumId w:val="23"/>
  </w:num>
  <w:num w:numId="10">
    <w:abstractNumId w:val="34"/>
  </w:num>
  <w:num w:numId="11">
    <w:abstractNumId w:val="22"/>
  </w:num>
  <w:num w:numId="12">
    <w:abstractNumId w:val="42"/>
  </w:num>
  <w:num w:numId="13">
    <w:abstractNumId w:val="19"/>
  </w:num>
  <w:num w:numId="14">
    <w:abstractNumId w:val="14"/>
  </w:num>
  <w:num w:numId="15">
    <w:abstractNumId w:val="28"/>
  </w:num>
  <w:num w:numId="16">
    <w:abstractNumId w:val="18"/>
  </w:num>
  <w:num w:numId="17">
    <w:abstractNumId w:val="21"/>
  </w:num>
  <w:num w:numId="18">
    <w:abstractNumId w:val="41"/>
  </w:num>
  <w:num w:numId="19">
    <w:abstractNumId w:val="31"/>
  </w:num>
  <w:num w:numId="20">
    <w:abstractNumId w:val="10"/>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9"/>
  </w:num>
  <w:num w:numId="28">
    <w:abstractNumId w:val="26"/>
  </w:num>
  <w:num w:numId="29">
    <w:abstractNumId w:val="13"/>
  </w:num>
  <w:num w:numId="30">
    <w:abstractNumId w:val="40"/>
  </w:num>
  <w:num w:numId="31">
    <w:abstractNumId w:val="7"/>
  </w:num>
  <w:num w:numId="32">
    <w:abstractNumId w:val="17"/>
  </w:num>
  <w:num w:numId="33">
    <w:abstractNumId w:val="27"/>
  </w:num>
  <w:num w:numId="34">
    <w:abstractNumId w:val="36"/>
  </w:num>
  <w:num w:numId="35">
    <w:abstractNumId w:val="16"/>
  </w:num>
  <w:num w:numId="36">
    <w:abstractNumId w:val="12"/>
  </w:num>
  <w:num w:numId="37">
    <w:abstractNumId w:val="24"/>
  </w:num>
  <w:num w:numId="38">
    <w:abstractNumId w:val="6"/>
  </w:num>
  <w:num w:numId="39">
    <w:abstractNumId w:val="32"/>
  </w:num>
  <w:num w:numId="40">
    <w:abstractNumId w:val="39"/>
  </w:num>
  <w:num w:numId="41">
    <w:abstractNumId w:val="35"/>
  </w:num>
  <w:num w:numId="42">
    <w:abstractNumId w:val="38"/>
  </w:num>
  <w:num w:numId="43">
    <w:abstractNumId w:val="1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DCD"/>
    <w:rsid w:val="00022508"/>
    <w:rsid w:val="000328F1"/>
    <w:rsid w:val="00052DA9"/>
    <w:rsid w:val="00081A4D"/>
    <w:rsid w:val="00084D21"/>
    <w:rsid w:val="00095A77"/>
    <w:rsid w:val="00096D0A"/>
    <w:rsid w:val="000A54BD"/>
    <w:rsid w:val="000B1DA2"/>
    <w:rsid w:val="000E6538"/>
    <w:rsid w:val="000E7BF6"/>
    <w:rsid w:val="0010795F"/>
    <w:rsid w:val="00116C60"/>
    <w:rsid w:val="00127535"/>
    <w:rsid w:val="001345EF"/>
    <w:rsid w:val="001357A6"/>
    <w:rsid w:val="00143E18"/>
    <w:rsid w:val="001451A1"/>
    <w:rsid w:val="0016192B"/>
    <w:rsid w:val="001717B7"/>
    <w:rsid w:val="00184B7B"/>
    <w:rsid w:val="001B7956"/>
    <w:rsid w:val="001C6A19"/>
    <w:rsid w:val="001E39A6"/>
    <w:rsid w:val="001F0A11"/>
    <w:rsid w:val="0021014C"/>
    <w:rsid w:val="00210BA1"/>
    <w:rsid w:val="002141AB"/>
    <w:rsid w:val="0022220D"/>
    <w:rsid w:val="00262977"/>
    <w:rsid w:val="002650AE"/>
    <w:rsid w:val="002746DF"/>
    <w:rsid w:val="002A32F4"/>
    <w:rsid w:val="002B3979"/>
    <w:rsid w:val="002C30A7"/>
    <w:rsid w:val="002C3A4A"/>
    <w:rsid w:val="002E2AC1"/>
    <w:rsid w:val="00305436"/>
    <w:rsid w:val="00352DF3"/>
    <w:rsid w:val="00356375"/>
    <w:rsid w:val="00373C06"/>
    <w:rsid w:val="00395DEE"/>
    <w:rsid w:val="003F5FE9"/>
    <w:rsid w:val="00403F6E"/>
    <w:rsid w:val="0040635F"/>
    <w:rsid w:val="004261A7"/>
    <w:rsid w:val="00431ACC"/>
    <w:rsid w:val="00443B37"/>
    <w:rsid w:val="00474E15"/>
    <w:rsid w:val="004A4DA4"/>
    <w:rsid w:val="004B07AE"/>
    <w:rsid w:val="004B2453"/>
    <w:rsid w:val="004B76C4"/>
    <w:rsid w:val="004D1266"/>
    <w:rsid w:val="004E6BB1"/>
    <w:rsid w:val="00506ACA"/>
    <w:rsid w:val="00520774"/>
    <w:rsid w:val="00521B3A"/>
    <w:rsid w:val="0053162C"/>
    <w:rsid w:val="005625DA"/>
    <w:rsid w:val="0057006E"/>
    <w:rsid w:val="00571856"/>
    <w:rsid w:val="00571ECB"/>
    <w:rsid w:val="00575B6D"/>
    <w:rsid w:val="005A7343"/>
    <w:rsid w:val="005D2618"/>
    <w:rsid w:val="005D617C"/>
    <w:rsid w:val="00630984"/>
    <w:rsid w:val="00633BA7"/>
    <w:rsid w:val="00633C2F"/>
    <w:rsid w:val="006466C1"/>
    <w:rsid w:val="006605B7"/>
    <w:rsid w:val="00691A0B"/>
    <w:rsid w:val="006B5F7C"/>
    <w:rsid w:val="006D1864"/>
    <w:rsid w:val="006E7517"/>
    <w:rsid w:val="006F7C42"/>
    <w:rsid w:val="00736878"/>
    <w:rsid w:val="0079079B"/>
    <w:rsid w:val="007A1EA1"/>
    <w:rsid w:val="007A222F"/>
    <w:rsid w:val="007A4CC4"/>
    <w:rsid w:val="007B3D5F"/>
    <w:rsid w:val="007C50E5"/>
    <w:rsid w:val="007D5011"/>
    <w:rsid w:val="007E0817"/>
    <w:rsid w:val="007E3C19"/>
    <w:rsid w:val="007E4125"/>
    <w:rsid w:val="007F31F4"/>
    <w:rsid w:val="007F5B99"/>
    <w:rsid w:val="007F69F7"/>
    <w:rsid w:val="00803E9E"/>
    <w:rsid w:val="00803F1E"/>
    <w:rsid w:val="00804126"/>
    <w:rsid w:val="00816899"/>
    <w:rsid w:val="00843DE5"/>
    <w:rsid w:val="008442F2"/>
    <w:rsid w:val="00845A5B"/>
    <w:rsid w:val="008500E4"/>
    <w:rsid w:val="00861415"/>
    <w:rsid w:val="008669FB"/>
    <w:rsid w:val="008706A2"/>
    <w:rsid w:val="00877309"/>
    <w:rsid w:val="0088150C"/>
    <w:rsid w:val="008B327E"/>
    <w:rsid w:val="008C7B62"/>
    <w:rsid w:val="008D259F"/>
    <w:rsid w:val="008D520D"/>
    <w:rsid w:val="008F4588"/>
    <w:rsid w:val="008F7F99"/>
    <w:rsid w:val="009138EC"/>
    <w:rsid w:val="00925DF8"/>
    <w:rsid w:val="00932461"/>
    <w:rsid w:val="00932E16"/>
    <w:rsid w:val="00937A9F"/>
    <w:rsid w:val="00961AC9"/>
    <w:rsid w:val="00977E43"/>
    <w:rsid w:val="009B3E17"/>
    <w:rsid w:val="009B4224"/>
    <w:rsid w:val="009F128C"/>
    <w:rsid w:val="009F49B9"/>
    <w:rsid w:val="00A11BAA"/>
    <w:rsid w:val="00A176AA"/>
    <w:rsid w:val="00A843C1"/>
    <w:rsid w:val="00A96550"/>
    <w:rsid w:val="00AA36FD"/>
    <w:rsid w:val="00AA7C36"/>
    <w:rsid w:val="00AB5CAF"/>
    <w:rsid w:val="00AC10DF"/>
    <w:rsid w:val="00AD2470"/>
    <w:rsid w:val="00AD26FB"/>
    <w:rsid w:val="00AD3294"/>
    <w:rsid w:val="00AD3758"/>
    <w:rsid w:val="00AE728E"/>
    <w:rsid w:val="00AF1532"/>
    <w:rsid w:val="00B4193E"/>
    <w:rsid w:val="00B5350E"/>
    <w:rsid w:val="00B54A6D"/>
    <w:rsid w:val="00B63786"/>
    <w:rsid w:val="00B73124"/>
    <w:rsid w:val="00B822CC"/>
    <w:rsid w:val="00B82311"/>
    <w:rsid w:val="00B93E2F"/>
    <w:rsid w:val="00BA156A"/>
    <w:rsid w:val="00BA3143"/>
    <w:rsid w:val="00BA5B2E"/>
    <w:rsid w:val="00BA6310"/>
    <w:rsid w:val="00BB2C72"/>
    <w:rsid w:val="00BC43B0"/>
    <w:rsid w:val="00BD2A32"/>
    <w:rsid w:val="00BD2BC8"/>
    <w:rsid w:val="00BD33F5"/>
    <w:rsid w:val="00BD43BC"/>
    <w:rsid w:val="00BF49F1"/>
    <w:rsid w:val="00C1552B"/>
    <w:rsid w:val="00C30A31"/>
    <w:rsid w:val="00C4146A"/>
    <w:rsid w:val="00C42F08"/>
    <w:rsid w:val="00C44455"/>
    <w:rsid w:val="00C660B3"/>
    <w:rsid w:val="00C7475F"/>
    <w:rsid w:val="00C826E3"/>
    <w:rsid w:val="00C909B1"/>
    <w:rsid w:val="00C950C2"/>
    <w:rsid w:val="00CA13F7"/>
    <w:rsid w:val="00CA6DF5"/>
    <w:rsid w:val="00CB2AC3"/>
    <w:rsid w:val="00CB2AF4"/>
    <w:rsid w:val="00CC5D42"/>
    <w:rsid w:val="00CC76A4"/>
    <w:rsid w:val="00CE40B0"/>
    <w:rsid w:val="00D01B42"/>
    <w:rsid w:val="00D05980"/>
    <w:rsid w:val="00D10D9A"/>
    <w:rsid w:val="00D32658"/>
    <w:rsid w:val="00D36387"/>
    <w:rsid w:val="00D41A1D"/>
    <w:rsid w:val="00D43CC9"/>
    <w:rsid w:val="00D45271"/>
    <w:rsid w:val="00D67175"/>
    <w:rsid w:val="00D67D2E"/>
    <w:rsid w:val="00D95F03"/>
    <w:rsid w:val="00DB3CCB"/>
    <w:rsid w:val="00DC2F69"/>
    <w:rsid w:val="00DD1E7A"/>
    <w:rsid w:val="00DF3F52"/>
    <w:rsid w:val="00DF47F3"/>
    <w:rsid w:val="00DF7960"/>
    <w:rsid w:val="00E14435"/>
    <w:rsid w:val="00E1733F"/>
    <w:rsid w:val="00E202DD"/>
    <w:rsid w:val="00E40A2A"/>
    <w:rsid w:val="00E41B0A"/>
    <w:rsid w:val="00E4494B"/>
    <w:rsid w:val="00E57D64"/>
    <w:rsid w:val="00E84467"/>
    <w:rsid w:val="00E97826"/>
    <w:rsid w:val="00EB1737"/>
    <w:rsid w:val="00ED031A"/>
    <w:rsid w:val="00ED18F4"/>
    <w:rsid w:val="00EE6D19"/>
    <w:rsid w:val="00EE7DFF"/>
    <w:rsid w:val="00F0294E"/>
    <w:rsid w:val="00F10A55"/>
    <w:rsid w:val="00F1428F"/>
    <w:rsid w:val="00F22C0C"/>
    <w:rsid w:val="00F24CD9"/>
    <w:rsid w:val="00F26FFF"/>
    <w:rsid w:val="00F46276"/>
    <w:rsid w:val="00F46E8F"/>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85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1"/>
    <w:unhideWhenUsed/>
    <w:qFormat/>
    <w:rsid w:val="00850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1"/>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8500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500E4"/>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1"/>
    <w:unhideWhenUsed/>
    <w:qFormat/>
    <w:rsid w:val="008500E4"/>
    <w:pPr>
      <w:spacing w:after="120"/>
    </w:pPr>
  </w:style>
  <w:style w:type="character" w:customStyle="1" w:styleId="BodyTextChar">
    <w:name w:val="Body Text Char"/>
    <w:basedOn w:val="DefaultParagraphFont"/>
    <w:link w:val="BodyText"/>
    <w:uiPriority w:val="1"/>
    <w:rsid w:val="008500E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500E4"/>
    <w:pPr>
      <w:autoSpaceDE w:val="0"/>
      <w:autoSpaceDN w:val="0"/>
      <w:adjustRightInd w:val="0"/>
    </w:pPr>
    <w:rPr>
      <w:rFonts w:eastAsiaTheme="minorHAnsi"/>
      <w:sz w:val="24"/>
      <w:szCs w:val="24"/>
    </w:rPr>
  </w:style>
  <w:style w:type="paragraph" w:customStyle="1" w:styleId="Default">
    <w:name w:val="Default"/>
    <w:rsid w:val="004E6B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85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E1733F"/>
    <w:pPr>
      <w:keepNext/>
      <w:outlineLvl w:val="1"/>
    </w:pPr>
    <w:rPr>
      <w:rFonts w:ascii="Helvetica" w:eastAsia="Times" w:hAnsi="Helvetica"/>
      <w:b/>
      <w:sz w:val="24"/>
      <w:lang w:eastAsia="en-AU"/>
    </w:rPr>
  </w:style>
  <w:style w:type="paragraph" w:styleId="Heading3">
    <w:name w:val="heading 3"/>
    <w:basedOn w:val="Normal"/>
    <w:next w:val="Normal"/>
    <w:link w:val="Heading3Char"/>
    <w:uiPriority w:val="1"/>
    <w:unhideWhenUsed/>
    <w:qFormat/>
    <w:rsid w:val="00850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1"/>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8500E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500E4"/>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uiPriority w:val="1"/>
    <w:unhideWhenUsed/>
    <w:qFormat/>
    <w:rsid w:val="008500E4"/>
    <w:pPr>
      <w:spacing w:after="120"/>
    </w:pPr>
  </w:style>
  <w:style w:type="character" w:customStyle="1" w:styleId="BodyTextChar">
    <w:name w:val="Body Text Char"/>
    <w:basedOn w:val="DefaultParagraphFont"/>
    <w:link w:val="BodyText"/>
    <w:uiPriority w:val="1"/>
    <w:rsid w:val="008500E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500E4"/>
    <w:pPr>
      <w:autoSpaceDE w:val="0"/>
      <w:autoSpaceDN w:val="0"/>
      <w:adjustRightInd w:val="0"/>
    </w:pPr>
    <w:rPr>
      <w:rFonts w:eastAsiaTheme="minorHAnsi"/>
      <w:sz w:val="24"/>
      <w:szCs w:val="24"/>
    </w:rPr>
  </w:style>
  <w:style w:type="paragraph" w:customStyle="1" w:styleId="Default">
    <w:name w:val="Default"/>
    <w:rsid w:val="004E6B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unbrain.com/funbrain//cgi-bin/poly.cgi?A1=s&amp;A2=1&amp;A15=0&amp;INSTRUCTS=1" TargetMode="External"/><Relationship Id="rId8" Type="http://schemas.openxmlformats.org/officeDocument/2006/relationships/hyperlink" Target="http://www.funbrain.com/funbrain//cgi-bin/poly.cgi?A1=s&amp;A2=1&amp;A15=0&amp;INSTRUCTS=1" TargetMode="External"/><Relationship Id="rId9" Type="http://schemas.openxmlformats.org/officeDocument/2006/relationships/hyperlink" Target="http://www.teachingideas.co.uk/maths/files/areaofrectangles.pdf" TargetMode="External"/><Relationship Id="rId10" Type="http://schemas.openxmlformats.org/officeDocument/2006/relationships/hyperlink" Target="http://www.teachingideas.co.uk/maths/files/areaofrectang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6C10-2142-694E-B373-83C3107E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2014-09-04T02:22:00Z</cp:lastPrinted>
  <dcterms:created xsi:type="dcterms:W3CDTF">2015-01-11T22:47:00Z</dcterms:created>
  <dcterms:modified xsi:type="dcterms:W3CDTF">2015-01-11T22:47:00Z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