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A0" w:rsidRPr="00CA13F7" w:rsidRDefault="00540AA0" w:rsidP="00373C06">
      <w:pPr>
        <w:tabs>
          <w:tab w:val="left" w:pos="14459"/>
        </w:tabs>
        <w:rPr>
          <w:rFonts w:ascii="Calibri" w:hAnsi="Calibri" w:cs="Calibri"/>
          <w:sz w:val="24"/>
          <w:szCs w:val="24"/>
        </w:rPr>
      </w:pPr>
      <w:r>
        <w:rPr>
          <w:rFonts w:ascii="Calibri" w:hAnsi="Calibri" w:cs="Calibri"/>
          <w:b/>
          <w:bCs/>
          <w:sz w:val="24"/>
          <w:szCs w:val="24"/>
        </w:rPr>
        <w:t>MATHEMATICS</w:t>
      </w:r>
      <w:r w:rsidRPr="00CA13F7">
        <w:rPr>
          <w:rFonts w:ascii="Calibri" w:hAnsi="Calibri" w:cs="Calibri"/>
          <w:b/>
          <w:bCs/>
          <w:sz w:val="24"/>
          <w:szCs w:val="24"/>
        </w:rPr>
        <w:tab/>
      </w:r>
      <w:r>
        <w:rPr>
          <w:rFonts w:ascii="Calibri" w:hAnsi="Calibri" w:cs="Calibri"/>
          <w:b/>
          <w:bCs/>
          <w:sz w:val="24"/>
          <w:szCs w:val="24"/>
        </w:rPr>
        <w:t>STAGE 3</w:t>
      </w:r>
    </w:p>
    <w:p w:rsidR="00540AA0" w:rsidRPr="008F4588" w:rsidRDefault="00540AA0" w:rsidP="008F4588">
      <w:pPr>
        <w:spacing w:after="120"/>
        <w:jc w:val="center"/>
        <w:rPr>
          <w:rFonts w:ascii="Calibri" w:hAnsi="Calibri" w:cs="Calibri"/>
          <w:b/>
          <w:bCs/>
          <w:color w:val="008000"/>
          <w:sz w:val="32"/>
          <w:szCs w:val="32"/>
        </w:rPr>
      </w:pPr>
      <w:r w:rsidRPr="008F4588">
        <w:rPr>
          <w:rFonts w:ascii="Calibri" w:hAnsi="Calibri" w:cs="Calibri"/>
          <w:b/>
          <w:bCs/>
          <w:color w:val="008000"/>
          <w:sz w:val="32"/>
          <w:szCs w:val="32"/>
        </w:rPr>
        <w:t>TEACHING AND LEARNING OVERVIEW</w:t>
      </w:r>
    </w:p>
    <w:tbl>
      <w:tblPr>
        <w:tblW w:w="15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540AA0" w:rsidRPr="004A4DA4">
        <w:trPr>
          <w:trHeight w:hRule="exact" w:val="624"/>
        </w:trPr>
        <w:tc>
          <w:tcPr>
            <w:tcW w:w="1519" w:type="dxa"/>
            <w:shd w:val="clear" w:color="auto" w:fill="C2D69B"/>
          </w:tcPr>
          <w:p w:rsidR="00540AA0" w:rsidRDefault="00540AA0" w:rsidP="00CA13F7">
            <w:pPr>
              <w:pStyle w:val="Heading2"/>
              <w:rPr>
                <w:rFonts w:ascii="Calibri" w:hAnsi="Calibri" w:cs="Calibri"/>
              </w:rPr>
            </w:pPr>
            <w:r>
              <w:rPr>
                <w:rFonts w:ascii="Calibri" w:hAnsi="Calibri" w:cs="Calibri"/>
              </w:rPr>
              <w:t xml:space="preserve">TERM: </w:t>
            </w:r>
          </w:p>
          <w:p w:rsidR="00540AA0" w:rsidRPr="00A31037" w:rsidRDefault="00540AA0" w:rsidP="00CA13F7">
            <w:pPr>
              <w:pStyle w:val="Heading2"/>
              <w:rPr>
                <w:rFonts w:ascii="Calibri" w:hAnsi="Calibri" w:cs="Calibri"/>
                <w:b w:val="0"/>
                <w:bCs w:val="0"/>
              </w:rPr>
            </w:pPr>
            <w:r w:rsidRPr="00A31037">
              <w:rPr>
                <w:rFonts w:ascii="Calibri" w:hAnsi="Calibri" w:cs="Calibri"/>
                <w:b w:val="0"/>
                <w:bCs w:val="0"/>
              </w:rPr>
              <w:t>1</w:t>
            </w:r>
          </w:p>
        </w:tc>
        <w:tc>
          <w:tcPr>
            <w:tcW w:w="1551" w:type="dxa"/>
            <w:shd w:val="clear" w:color="auto" w:fill="C2D69B"/>
          </w:tcPr>
          <w:p w:rsidR="00540AA0" w:rsidRDefault="00540AA0" w:rsidP="00CA13F7">
            <w:pPr>
              <w:pStyle w:val="Heading2"/>
              <w:rPr>
                <w:rFonts w:ascii="Calibri" w:hAnsi="Calibri" w:cs="Calibri"/>
              </w:rPr>
            </w:pPr>
            <w:r>
              <w:rPr>
                <w:rFonts w:ascii="Calibri" w:hAnsi="Calibri" w:cs="Calibri"/>
              </w:rPr>
              <w:t xml:space="preserve">WEEK: </w:t>
            </w:r>
          </w:p>
          <w:p w:rsidR="00540AA0" w:rsidRPr="00A31037" w:rsidRDefault="00540AA0" w:rsidP="00CA13F7">
            <w:pPr>
              <w:pStyle w:val="Heading2"/>
              <w:rPr>
                <w:rFonts w:ascii="Calibri" w:hAnsi="Calibri" w:cs="Calibri"/>
                <w:b w:val="0"/>
                <w:bCs w:val="0"/>
              </w:rPr>
            </w:pPr>
            <w:r>
              <w:rPr>
                <w:rFonts w:ascii="Calibri" w:hAnsi="Calibri" w:cs="Calibri"/>
                <w:b w:val="0"/>
                <w:bCs w:val="0"/>
              </w:rPr>
              <w:t>4</w:t>
            </w:r>
          </w:p>
        </w:tc>
        <w:tc>
          <w:tcPr>
            <w:tcW w:w="4229" w:type="dxa"/>
            <w:shd w:val="clear" w:color="auto" w:fill="C2D69B"/>
          </w:tcPr>
          <w:p w:rsidR="00540AA0" w:rsidRDefault="00540AA0" w:rsidP="00CA13F7">
            <w:pPr>
              <w:pStyle w:val="Heading2"/>
              <w:rPr>
                <w:rFonts w:ascii="Calibri" w:hAnsi="Calibri" w:cs="Calibri"/>
              </w:rPr>
            </w:pPr>
            <w:r w:rsidRPr="004A4DA4">
              <w:rPr>
                <w:rFonts w:ascii="Calibri" w:hAnsi="Calibri" w:cs="Calibri"/>
              </w:rPr>
              <w:t>STRAND:</w:t>
            </w:r>
          </w:p>
          <w:p w:rsidR="00540AA0" w:rsidRPr="00A31037" w:rsidRDefault="00540AA0" w:rsidP="00CA13F7">
            <w:pPr>
              <w:pStyle w:val="Heading2"/>
              <w:rPr>
                <w:rFonts w:ascii="Calibri" w:hAnsi="Calibri" w:cs="Calibri"/>
                <w:b w:val="0"/>
                <w:bCs w:val="0"/>
              </w:rPr>
            </w:pPr>
            <w:r w:rsidRPr="00A31037">
              <w:rPr>
                <w:rFonts w:ascii="Calibri" w:hAnsi="Calibri" w:cs="Calibri"/>
                <w:b w:val="0"/>
                <w:bCs w:val="0"/>
              </w:rPr>
              <w:t>Whole Number</w:t>
            </w:r>
          </w:p>
          <w:p w:rsidR="00540AA0" w:rsidRPr="004A4DA4" w:rsidRDefault="00540AA0" w:rsidP="005D2618">
            <w:pPr>
              <w:pStyle w:val="Heading2"/>
              <w:rPr>
                <w:rFonts w:ascii="Calibri" w:hAnsi="Calibri" w:cs="Calibri"/>
              </w:rPr>
            </w:pPr>
          </w:p>
        </w:tc>
        <w:tc>
          <w:tcPr>
            <w:tcW w:w="4229" w:type="dxa"/>
            <w:shd w:val="clear" w:color="auto" w:fill="C2D69B"/>
          </w:tcPr>
          <w:p w:rsidR="00540AA0" w:rsidRDefault="00540AA0" w:rsidP="004A4DA4">
            <w:pPr>
              <w:rPr>
                <w:rFonts w:ascii="Calibri" w:hAnsi="Calibri" w:cs="Calibri"/>
                <w:b/>
                <w:bCs/>
                <w:sz w:val="24"/>
                <w:szCs w:val="24"/>
                <w:lang w:eastAsia="en-AU"/>
              </w:rPr>
            </w:pPr>
            <w:r w:rsidRPr="00CA13F7">
              <w:rPr>
                <w:rFonts w:ascii="Calibri" w:hAnsi="Calibri" w:cs="Calibri"/>
                <w:b/>
                <w:bCs/>
                <w:sz w:val="24"/>
                <w:szCs w:val="24"/>
                <w:lang w:eastAsia="en-AU"/>
              </w:rPr>
              <w:t>SUB-STRAND:</w:t>
            </w:r>
          </w:p>
          <w:p w:rsidR="00540AA0" w:rsidRPr="00A31037" w:rsidRDefault="00540AA0" w:rsidP="004A4DA4">
            <w:pPr>
              <w:rPr>
                <w:rFonts w:ascii="Calibri" w:hAnsi="Calibri" w:cs="Calibri"/>
                <w:sz w:val="24"/>
                <w:szCs w:val="24"/>
              </w:rPr>
            </w:pPr>
            <w:r w:rsidRPr="00A31037">
              <w:rPr>
                <w:rFonts w:ascii="Calibri" w:hAnsi="Calibri" w:cs="Calibri"/>
                <w:sz w:val="24"/>
                <w:szCs w:val="24"/>
                <w:lang w:eastAsia="en-AU"/>
              </w:rPr>
              <w:t>Addition and Subtraction</w:t>
            </w:r>
          </w:p>
        </w:tc>
        <w:tc>
          <w:tcPr>
            <w:tcW w:w="4229" w:type="dxa"/>
            <w:shd w:val="clear" w:color="auto" w:fill="C2D69B"/>
          </w:tcPr>
          <w:p w:rsidR="00540AA0" w:rsidRDefault="00540AA0" w:rsidP="004A4DA4">
            <w:pPr>
              <w:rPr>
                <w:rFonts w:ascii="Calibri" w:hAnsi="Calibri" w:cs="Calibri"/>
                <w:b/>
                <w:bCs/>
                <w:sz w:val="24"/>
                <w:szCs w:val="24"/>
              </w:rPr>
            </w:pPr>
            <w:r w:rsidRPr="004A4DA4">
              <w:rPr>
                <w:rFonts w:ascii="Calibri" w:hAnsi="Calibri" w:cs="Calibri"/>
                <w:b/>
                <w:bCs/>
                <w:sz w:val="24"/>
                <w:szCs w:val="24"/>
              </w:rPr>
              <w:t>WORKING MATHEMATICALLY:</w:t>
            </w:r>
          </w:p>
          <w:p w:rsidR="00540AA0" w:rsidRPr="00A31037" w:rsidRDefault="00540AA0" w:rsidP="004A4DA4">
            <w:pPr>
              <w:rPr>
                <w:rFonts w:ascii="Calibri" w:hAnsi="Calibri" w:cs="Calibri"/>
                <w:sz w:val="24"/>
                <w:szCs w:val="24"/>
              </w:rPr>
            </w:pPr>
            <w:r w:rsidRPr="00A31037">
              <w:rPr>
                <w:rFonts w:ascii="Calibri" w:hAnsi="Calibri" w:cs="Calibri"/>
                <w:sz w:val="24"/>
                <w:szCs w:val="24"/>
              </w:rPr>
              <w:t>MA3-1WM, MA3-2WM, MA3-3WM</w:t>
            </w:r>
          </w:p>
        </w:tc>
      </w:tr>
      <w:tr w:rsidR="00540AA0" w:rsidRPr="004A4DA4">
        <w:trPr>
          <w:trHeight w:hRule="exact" w:val="454"/>
        </w:trPr>
        <w:tc>
          <w:tcPr>
            <w:tcW w:w="3070" w:type="dxa"/>
            <w:gridSpan w:val="2"/>
            <w:shd w:val="clear" w:color="auto" w:fill="FFFFCC"/>
          </w:tcPr>
          <w:p w:rsidR="00540AA0" w:rsidRPr="004A4DA4" w:rsidRDefault="00540AA0" w:rsidP="002B3979">
            <w:pPr>
              <w:pStyle w:val="Heading2"/>
              <w:rPr>
                <w:rFonts w:ascii="Calibri" w:hAnsi="Calibri" w:cs="Calibri"/>
              </w:rPr>
            </w:pPr>
            <w:r w:rsidRPr="004A4DA4">
              <w:rPr>
                <w:rFonts w:ascii="Calibri" w:hAnsi="Calibri" w:cs="Calibri"/>
              </w:rPr>
              <w:t>OUTCOMES:</w:t>
            </w:r>
            <w:r>
              <w:rPr>
                <w:rFonts w:ascii="Calibri" w:hAnsi="Calibri" w:cs="Calibri"/>
              </w:rPr>
              <w:t xml:space="preserve"> MA3-5NA</w:t>
            </w:r>
          </w:p>
        </w:tc>
        <w:tc>
          <w:tcPr>
            <w:tcW w:w="12687" w:type="dxa"/>
            <w:gridSpan w:val="3"/>
          </w:tcPr>
          <w:p w:rsidR="00540AA0" w:rsidRPr="00B70E5A" w:rsidRDefault="00540AA0" w:rsidP="00923B36">
            <w:pPr>
              <w:rPr>
                <w:rFonts w:ascii="Calibri" w:hAnsi="Calibri" w:cs="Calibri"/>
                <w:b/>
                <w:bCs/>
                <w:sz w:val="24"/>
                <w:szCs w:val="24"/>
              </w:rPr>
            </w:pPr>
            <w:r w:rsidRPr="00B70E5A">
              <w:rPr>
                <w:rFonts w:ascii="Calibri" w:hAnsi="Calibri" w:cs="Calibri"/>
                <w:b/>
                <w:bCs/>
                <w:sz w:val="24"/>
                <w:szCs w:val="24"/>
              </w:rPr>
              <w:t xml:space="preserve">Selects and applies appropriate strategies for addition and subtraction with counting numbers of any size. </w:t>
            </w:r>
          </w:p>
        </w:tc>
      </w:tr>
      <w:tr w:rsidR="00540AA0" w:rsidRPr="004A4DA4">
        <w:trPr>
          <w:trHeight w:hRule="exact" w:val="1583"/>
        </w:trPr>
        <w:tc>
          <w:tcPr>
            <w:tcW w:w="3070" w:type="dxa"/>
            <w:gridSpan w:val="2"/>
            <w:shd w:val="clear" w:color="auto" w:fill="FFFFCC"/>
          </w:tcPr>
          <w:p w:rsidR="00540AA0" w:rsidRPr="004A4DA4" w:rsidRDefault="00540AA0" w:rsidP="00923B36">
            <w:pPr>
              <w:rPr>
                <w:rFonts w:ascii="Calibri" w:hAnsi="Calibri" w:cs="Calibri"/>
                <w:b/>
                <w:bCs/>
                <w:sz w:val="24"/>
                <w:szCs w:val="24"/>
              </w:rPr>
            </w:pPr>
            <w:r w:rsidRPr="004A4DA4">
              <w:rPr>
                <w:rFonts w:ascii="Calibri" w:hAnsi="Calibri" w:cs="Calibri"/>
                <w:b/>
                <w:bCs/>
                <w:sz w:val="24"/>
                <w:szCs w:val="24"/>
              </w:rPr>
              <w:t xml:space="preserve">CONTENT: </w:t>
            </w:r>
          </w:p>
          <w:p w:rsidR="00540AA0" w:rsidRDefault="00540AA0" w:rsidP="00CA13F7">
            <w:pPr>
              <w:rPr>
                <w:rFonts w:ascii="Calibri" w:hAnsi="Calibri" w:cs="Calibri"/>
              </w:rPr>
            </w:pPr>
          </w:p>
        </w:tc>
        <w:tc>
          <w:tcPr>
            <w:tcW w:w="12687" w:type="dxa"/>
            <w:gridSpan w:val="3"/>
          </w:tcPr>
          <w:p w:rsidR="00540AA0" w:rsidRDefault="00540AA0" w:rsidP="00A31037">
            <w:pPr>
              <w:rPr>
                <w:rFonts w:ascii="Calibri" w:hAnsi="Calibri" w:cs="Calibri"/>
                <w:b/>
                <w:bCs/>
                <w:sz w:val="24"/>
                <w:szCs w:val="24"/>
              </w:rPr>
            </w:pPr>
            <w:r>
              <w:rPr>
                <w:rFonts w:ascii="Calibri" w:hAnsi="Calibri" w:cs="Calibri"/>
                <w:b/>
                <w:bCs/>
                <w:sz w:val="24"/>
                <w:szCs w:val="24"/>
              </w:rPr>
              <w:t>Create simple financial plans (ACAMNA106)</w:t>
            </w:r>
          </w:p>
          <w:p w:rsidR="00540AA0" w:rsidRDefault="00540AA0" w:rsidP="00A31037">
            <w:pPr>
              <w:rPr>
                <w:rFonts w:ascii="Calibri" w:hAnsi="Calibri" w:cs="Calibri"/>
                <w:sz w:val="24"/>
                <w:szCs w:val="24"/>
              </w:rPr>
            </w:pPr>
            <w:r>
              <w:rPr>
                <w:rFonts w:ascii="Calibri" w:hAnsi="Calibri" w:cs="Calibri"/>
                <w:sz w:val="24"/>
                <w:szCs w:val="24"/>
              </w:rPr>
              <w:t>* use knowledge of addition and subtraction facts to create a financial plan, such as a budget, e.g.: organise a class celebration on a budget of $60 for all expense</w:t>
            </w:r>
          </w:p>
          <w:p w:rsidR="00540AA0" w:rsidRDefault="00540AA0" w:rsidP="00A31037">
            <w:pPr>
              <w:rPr>
                <w:rFonts w:ascii="Calibri" w:hAnsi="Calibri" w:cs="Calibri"/>
                <w:sz w:val="24"/>
                <w:szCs w:val="24"/>
              </w:rPr>
            </w:pPr>
            <w:r>
              <w:rPr>
                <w:rFonts w:ascii="Calibri" w:hAnsi="Calibri" w:cs="Calibri"/>
                <w:sz w:val="24"/>
                <w:szCs w:val="24"/>
              </w:rPr>
              <w:t>-Record numerical data in a simple spread sheet (communicating)</w:t>
            </w:r>
          </w:p>
          <w:p w:rsidR="00540AA0" w:rsidRPr="00B70E5A" w:rsidRDefault="00540AA0" w:rsidP="00A31037">
            <w:pPr>
              <w:rPr>
                <w:rFonts w:ascii="Calibri" w:hAnsi="Calibri" w:cs="Calibri"/>
                <w:sz w:val="24"/>
                <w:szCs w:val="24"/>
              </w:rPr>
            </w:pPr>
            <w:r>
              <w:rPr>
                <w:rFonts w:ascii="Calibri" w:hAnsi="Calibri" w:cs="Calibri"/>
                <w:sz w:val="24"/>
                <w:szCs w:val="24"/>
              </w:rPr>
              <w:t xml:space="preserve">-Give reasons for selecting, prioritising, and deleting items when creating a budget (Communicating, Reasoning) </w:t>
            </w:r>
          </w:p>
          <w:p w:rsidR="00540AA0" w:rsidRPr="00B70E5A" w:rsidRDefault="00540AA0" w:rsidP="00F10A55">
            <w:pPr>
              <w:autoSpaceDE w:val="0"/>
              <w:autoSpaceDN w:val="0"/>
              <w:adjustRightInd w:val="0"/>
              <w:rPr>
                <w:rFonts w:ascii="Calibri" w:hAnsi="Calibri" w:cs="Calibri"/>
                <w:sz w:val="24"/>
                <w:szCs w:val="24"/>
              </w:rPr>
            </w:pPr>
          </w:p>
          <w:p w:rsidR="00540AA0" w:rsidRPr="00B70E5A" w:rsidRDefault="00540AA0" w:rsidP="00F10A55">
            <w:pPr>
              <w:autoSpaceDE w:val="0"/>
              <w:autoSpaceDN w:val="0"/>
              <w:adjustRightInd w:val="0"/>
              <w:rPr>
                <w:rFonts w:ascii="Calibri" w:hAnsi="Calibri" w:cs="Calibri"/>
                <w:sz w:val="24"/>
                <w:szCs w:val="24"/>
              </w:rPr>
            </w:pPr>
          </w:p>
        </w:tc>
      </w:tr>
      <w:tr w:rsidR="00540AA0" w:rsidRPr="004A4DA4">
        <w:trPr>
          <w:trHeight w:hRule="exact" w:val="1286"/>
        </w:trPr>
        <w:tc>
          <w:tcPr>
            <w:tcW w:w="3070" w:type="dxa"/>
            <w:gridSpan w:val="2"/>
            <w:shd w:val="clear" w:color="auto" w:fill="FFFFCC"/>
          </w:tcPr>
          <w:p w:rsidR="00540AA0" w:rsidRPr="004A4DA4" w:rsidRDefault="00540AA0" w:rsidP="004A4DA4">
            <w:pPr>
              <w:pStyle w:val="Heading2"/>
              <w:rPr>
                <w:rFonts w:ascii="Calibri" w:hAnsi="Calibri" w:cs="Calibri"/>
              </w:rPr>
            </w:pPr>
            <w:r>
              <w:rPr>
                <w:rFonts w:ascii="Calibri" w:hAnsi="Calibri" w:cs="Calibri"/>
              </w:rPr>
              <w:t>ASSESSMENT FOR L</w:t>
            </w:r>
            <w:r w:rsidRPr="004A4DA4">
              <w:rPr>
                <w:rFonts w:ascii="Calibri" w:hAnsi="Calibri" w:cs="Calibri"/>
              </w:rPr>
              <w:t>EARNING</w:t>
            </w:r>
          </w:p>
          <w:p w:rsidR="00540AA0" w:rsidRPr="004A4DA4" w:rsidRDefault="00540AA0" w:rsidP="004A4DA4">
            <w:pPr>
              <w:rPr>
                <w:rFonts w:ascii="Calibri" w:hAnsi="Calibri" w:cs="Calibri"/>
                <w:sz w:val="24"/>
                <w:szCs w:val="24"/>
                <w:lang w:eastAsia="en-AU"/>
              </w:rPr>
            </w:pPr>
            <w:r w:rsidRPr="004A4DA4">
              <w:rPr>
                <w:rFonts w:ascii="Calibri" w:hAnsi="Calibri" w:cs="Calibri"/>
                <w:sz w:val="24"/>
                <w:szCs w:val="24"/>
                <w:lang w:eastAsia="en-AU"/>
              </w:rPr>
              <w:t>(PRE-ASSESSMENT)</w:t>
            </w:r>
          </w:p>
        </w:tc>
        <w:tc>
          <w:tcPr>
            <w:tcW w:w="12687" w:type="dxa"/>
            <w:gridSpan w:val="3"/>
          </w:tcPr>
          <w:p w:rsidR="00540AA0" w:rsidRPr="004A4DA4" w:rsidRDefault="00540AA0" w:rsidP="00FC30D4">
            <w:pPr>
              <w:autoSpaceDE w:val="0"/>
              <w:autoSpaceDN w:val="0"/>
              <w:adjustRightInd w:val="0"/>
              <w:rPr>
                <w:rFonts w:ascii="Calibri" w:hAnsi="Calibri" w:cs="Calibri"/>
                <w:sz w:val="24"/>
                <w:szCs w:val="24"/>
              </w:rPr>
            </w:pPr>
            <w:r w:rsidRPr="00A64F78">
              <w:rPr>
                <w:rFonts w:ascii="Calibri" w:hAnsi="Calibri" w:cs="Calibri"/>
                <w:b/>
                <w:bCs/>
                <w:sz w:val="24"/>
                <w:szCs w:val="24"/>
              </w:rPr>
              <w:t>Verbal discussion</w:t>
            </w:r>
            <w:r>
              <w:rPr>
                <w:rFonts w:ascii="Calibri" w:hAnsi="Calibri" w:cs="Calibri"/>
                <w:b/>
                <w:bCs/>
                <w:sz w:val="24"/>
                <w:szCs w:val="24"/>
              </w:rPr>
              <w:t xml:space="preserve">- </w:t>
            </w:r>
            <w:r>
              <w:rPr>
                <w:rFonts w:ascii="Calibri" w:hAnsi="Calibri" w:cs="Calibri"/>
                <w:sz w:val="24"/>
                <w:szCs w:val="24"/>
              </w:rPr>
              <w:t xml:space="preserve">students are given $10 and must see what they can buy with that money. The teacher will place some items on the board and the students must work independently attempting to buy as many products with $10.00. Here the teacher will assess the </w:t>
            </w:r>
            <w:r w:rsidR="0092591C">
              <w:rPr>
                <w:rFonts w:ascii="Calibri" w:hAnsi="Calibri" w:cs="Calibri"/>
                <w:sz w:val="24"/>
                <w:szCs w:val="24"/>
              </w:rPr>
              <w:t>students’</w:t>
            </w:r>
            <w:r>
              <w:rPr>
                <w:rFonts w:ascii="Calibri" w:hAnsi="Calibri" w:cs="Calibri"/>
                <w:sz w:val="24"/>
                <w:szCs w:val="24"/>
              </w:rPr>
              <w:t xml:space="preserve"> ability to add and subtract decimals as well as their ability to manage money and budget on a small scale. (Communicating, Reasoning)</w:t>
            </w:r>
          </w:p>
          <w:p w:rsidR="00540AA0" w:rsidRPr="004A4DA4" w:rsidRDefault="00540AA0" w:rsidP="00F10A55">
            <w:pPr>
              <w:autoSpaceDE w:val="0"/>
              <w:autoSpaceDN w:val="0"/>
              <w:adjustRightInd w:val="0"/>
              <w:rPr>
                <w:rFonts w:ascii="Calibri" w:hAnsi="Calibri" w:cs="Calibri"/>
                <w:sz w:val="24"/>
                <w:szCs w:val="24"/>
              </w:rPr>
            </w:pPr>
          </w:p>
        </w:tc>
      </w:tr>
      <w:tr w:rsidR="00540AA0" w:rsidRPr="004A4DA4">
        <w:trPr>
          <w:trHeight w:hRule="exact" w:val="1823"/>
        </w:trPr>
        <w:tc>
          <w:tcPr>
            <w:tcW w:w="3070" w:type="dxa"/>
            <w:gridSpan w:val="2"/>
            <w:shd w:val="clear" w:color="auto" w:fill="FFFFCC"/>
          </w:tcPr>
          <w:p w:rsidR="00540AA0" w:rsidRPr="004A4DA4" w:rsidRDefault="00540AA0" w:rsidP="004A4DA4">
            <w:pPr>
              <w:pStyle w:val="Heading2"/>
              <w:rPr>
                <w:rFonts w:ascii="Calibri" w:hAnsi="Calibri" w:cs="Calibri"/>
              </w:rPr>
            </w:pPr>
            <w:r>
              <w:rPr>
                <w:rFonts w:ascii="Calibri" w:hAnsi="Calibri" w:cs="Calibri"/>
              </w:rPr>
              <w:t>WARM UP / DRILL</w:t>
            </w:r>
          </w:p>
        </w:tc>
        <w:tc>
          <w:tcPr>
            <w:tcW w:w="12687" w:type="dxa"/>
            <w:gridSpan w:val="3"/>
          </w:tcPr>
          <w:p w:rsidR="00540AA0" w:rsidRDefault="00540AA0" w:rsidP="00F10A55">
            <w:pPr>
              <w:autoSpaceDE w:val="0"/>
              <w:autoSpaceDN w:val="0"/>
              <w:adjustRightInd w:val="0"/>
              <w:rPr>
                <w:rFonts w:ascii="Calibri" w:hAnsi="Calibri" w:cs="Calibri"/>
                <w:sz w:val="24"/>
                <w:szCs w:val="24"/>
              </w:rPr>
            </w:pPr>
            <w:r>
              <w:rPr>
                <w:rFonts w:ascii="Calibri" w:hAnsi="Calibri" w:cs="Calibri"/>
                <w:sz w:val="24"/>
                <w:szCs w:val="24"/>
              </w:rPr>
              <w:t xml:space="preserve">Students will complete some </w:t>
            </w:r>
            <w:r w:rsidRPr="0000094A">
              <w:rPr>
                <w:rFonts w:ascii="Calibri" w:hAnsi="Calibri" w:cs="Calibri"/>
                <w:b/>
                <w:bCs/>
                <w:sz w:val="24"/>
                <w:szCs w:val="24"/>
              </w:rPr>
              <w:t>warm up sums in their books.</w:t>
            </w:r>
            <w:r>
              <w:rPr>
                <w:rFonts w:ascii="Calibri" w:hAnsi="Calibri" w:cs="Calibri"/>
                <w:sz w:val="24"/>
                <w:szCs w:val="24"/>
              </w:rPr>
              <w:t xml:space="preserve"> Students will add and subtract decimals to assist in calculations when budgeting. Once students have completed some written algorithms, the teacher </w:t>
            </w:r>
            <w:r w:rsidR="00745D8C">
              <w:rPr>
                <w:rFonts w:ascii="Calibri" w:hAnsi="Calibri" w:cs="Calibri"/>
                <w:sz w:val="24"/>
                <w:szCs w:val="24"/>
              </w:rPr>
              <w:t>will prompt some mental decimal</w:t>
            </w:r>
            <w:r>
              <w:rPr>
                <w:rFonts w:ascii="Calibri" w:hAnsi="Calibri" w:cs="Calibri"/>
                <w:sz w:val="24"/>
                <w:szCs w:val="24"/>
              </w:rPr>
              <w:t xml:space="preserve"> questions. </w:t>
            </w:r>
          </w:p>
          <w:p w:rsidR="00540AA0" w:rsidRPr="000A51B1" w:rsidRDefault="00540AA0" w:rsidP="002F3433">
            <w:pPr>
              <w:autoSpaceDE w:val="0"/>
              <w:autoSpaceDN w:val="0"/>
              <w:adjustRightInd w:val="0"/>
              <w:rPr>
                <w:rFonts w:ascii="Calibri" w:hAnsi="Calibri" w:cs="Calibri"/>
                <w:sz w:val="24"/>
                <w:szCs w:val="24"/>
              </w:rPr>
            </w:pPr>
            <w:r w:rsidRPr="000A51B1">
              <w:rPr>
                <w:rFonts w:ascii="Calibri" w:hAnsi="Calibri" w:cs="Calibri"/>
                <w:b/>
                <w:bCs/>
                <w:sz w:val="24"/>
                <w:szCs w:val="24"/>
              </w:rPr>
              <w:t xml:space="preserve">What doesn’t belong? Game </w:t>
            </w:r>
            <w:r>
              <w:rPr>
                <w:rFonts w:ascii="Calibri" w:hAnsi="Calibri" w:cs="Calibri"/>
                <w:b/>
                <w:bCs/>
                <w:sz w:val="24"/>
                <w:szCs w:val="24"/>
              </w:rPr>
              <w:t xml:space="preserve">– </w:t>
            </w:r>
            <w:r>
              <w:rPr>
                <w:rFonts w:ascii="Calibri" w:hAnsi="Calibri" w:cs="Calibri"/>
                <w:sz w:val="24"/>
                <w:szCs w:val="24"/>
              </w:rPr>
              <w:t xml:space="preserve">Students will be shown 5 objects on the board and must add different totals. Students must work out which object is making the total go over the budget. For example: Find 5 objects at $10.00. Students must add all 6 objects and find out which one doesn’t belong. </w:t>
            </w:r>
          </w:p>
        </w:tc>
      </w:tr>
      <w:tr w:rsidR="00540AA0" w:rsidRPr="004A4DA4">
        <w:trPr>
          <w:trHeight w:val="378"/>
        </w:trPr>
        <w:tc>
          <w:tcPr>
            <w:tcW w:w="3070" w:type="dxa"/>
            <w:gridSpan w:val="2"/>
            <w:vMerge w:val="restart"/>
            <w:shd w:val="clear" w:color="auto" w:fill="FFFFCC"/>
          </w:tcPr>
          <w:p w:rsidR="00540AA0" w:rsidRPr="004A4DA4" w:rsidRDefault="00540AA0" w:rsidP="00C07D52">
            <w:pPr>
              <w:pStyle w:val="Heading2"/>
              <w:tabs>
                <w:tab w:val="left" w:pos="4191"/>
              </w:tabs>
              <w:rPr>
                <w:rFonts w:ascii="Calibri" w:hAnsi="Calibri" w:cs="Calibri"/>
              </w:rPr>
            </w:pPr>
            <w:r w:rsidRPr="004A4DA4">
              <w:rPr>
                <w:rFonts w:ascii="Calibri" w:hAnsi="Calibri" w:cs="Calibri"/>
              </w:rPr>
              <w:t>QUALITY TEACHING ELEMENTS</w:t>
            </w:r>
          </w:p>
        </w:tc>
        <w:tc>
          <w:tcPr>
            <w:tcW w:w="4229" w:type="dxa"/>
            <w:shd w:val="clear" w:color="auto" w:fill="C2D69B"/>
          </w:tcPr>
          <w:p w:rsidR="00540AA0" w:rsidRPr="00D41A1D" w:rsidRDefault="00540AA0" w:rsidP="00081A4D">
            <w:pPr>
              <w:jc w:val="center"/>
              <w:rPr>
                <w:rFonts w:ascii="Calibri" w:hAnsi="Calibri" w:cs="Calibri"/>
                <w:b/>
                <w:bCs/>
                <w:sz w:val="24"/>
                <w:szCs w:val="24"/>
              </w:rPr>
            </w:pPr>
            <w:r w:rsidRPr="00D41A1D">
              <w:rPr>
                <w:rFonts w:ascii="Calibri" w:hAnsi="Calibri" w:cs="Calibri"/>
                <w:b/>
                <w:bCs/>
                <w:sz w:val="24"/>
                <w:szCs w:val="24"/>
              </w:rPr>
              <w:t>INTELLECTUALQUALITY</w:t>
            </w:r>
          </w:p>
        </w:tc>
        <w:tc>
          <w:tcPr>
            <w:tcW w:w="4229" w:type="dxa"/>
            <w:shd w:val="clear" w:color="auto" w:fill="C2D69B"/>
          </w:tcPr>
          <w:p w:rsidR="00540AA0" w:rsidRPr="00D41A1D" w:rsidRDefault="00540AA0" w:rsidP="00081A4D">
            <w:pPr>
              <w:jc w:val="center"/>
              <w:rPr>
                <w:rFonts w:ascii="Calibri" w:hAnsi="Calibri" w:cs="Calibri"/>
                <w:b/>
                <w:bCs/>
                <w:sz w:val="24"/>
                <w:szCs w:val="24"/>
              </w:rPr>
            </w:pPr>
            <w:r w:rsidRPr="00D41A1D">
              <w:rPr>
                <w:rFonts w:ascii="Calibri" w:hAnsi="Calibri" w:cs="Calibri"/>
                <w:b/>
                <w:bCs/>
                <w:sz w:val="24"/>
                <w:szCs w:val="24"/>
              </w:rPr>
              <w:t>QUALITY LEARNINGE</w:t>
            </w:r>
            <w:r w:rsidRPr="00D41A1D">
              <w:rPr>
                <w:rFonts w:ascii="Calibri" w:hAnsi="Calibri" w:cs="Calibri"/>
                <w:b/>
                <w:bCs/>
                <w:spacing w:val="-2"/>
                <w:sz w:val="24"/>
                <w:szCs w:val="24"/>
              </w:rPr>
              <w:t>N</w:t>
            </w:r>
            <w:r w:rsidRPr="00D41A1D">
              <w:rPr>
                <w:rFonts w:ascii="Calibri" w:hAnsi="Calibri" w:cs="Calibri"/>
                <w:b/>
                <w:bCs/>
                <w:sz w:val="24"/>
                <w:szCs w:val="24"/>
              </w:rPr>
              <w:t>VIRONMENT</w:t>
            </w:r>
          </w:p>
        </w:tc>
        <w:tc>
          <w:tcPr>
            <w:tcW w:w="4229" w:type="dxa"/>
            <w:shd w:val="clear" w:color="auto" w:fill="C2D69B"/>
          </w:tcPr>
          <w:p w:rsidR="00540AA0" w:rsidRPr="00D41A1D" w:rsidRDefault="00540AA0" w:rsidP="00081A4D">
            <w:pPr>
              <w:jc w:val="center"/>
              <w:rPr>
                <w:rFonts w:ascii="Calibri" w:hAnsi="Calibri" w:cs="Calibri"/>
                <w:b/>
                <w:bCs/>
                <w:sz w:val="24"/>
                <w:szCs w:val="24"/>
              </w:rPr>
            </w:pPr>
            <w:r w:rsidRPr="00D41A1D">
              <w:rPr>
                <w:rFonts w:ascii="Calibri" w:hAnsi="Calibri" w:cs="Calibri"/>
                <w:b/>
                <w:bCs/>
                <w:sz w:val="24"/>
                <w:szCs w:val="24"/>
              </w:rPr>
              <w:t>SIGNIFICANCE</w:t>
            </w:r>
          </w:p>
        </w:tc>
      </w:tr>
      <w:tr w:rsidR="00540AA0" w:rsidRPr="004A4DA4">
        <w:trPr>
          <w:trHeight w:hRule="exact" w:val="1848"/>
        </w:trPr>
        <w:tc>
          <w:tcPr>
            <w:tcW w:w="3070" w:type="dxa"/>
            <w:gridSpan w:val="2"/>
            <w:vMerge/>
            <w:shd w:val="clear" w:color="auto" w:fill="FFFFCC"/>
          </w:tcPr>
          <w:p w:rsidR="00540AA0" w:rsidRPr="004A4DA4" w:rsidRDefault="00540AA0" w:rsidP="00C07D52">
            <w:pPr>
              <w:pStyle w:val="Heading2"/>
              <w:tabs>
                <w:tab w:val="left" w:pos="4191"/>
              </w:tabs>
              <w:rPr>
                <w:rFonts w:ascii="Calibri" w:hAnsi="Calibri" w:cs="Calibri"/>
              </w:rPr>
            </w:pPr>
          </w:p>
        </w:tc>
        <w:tc>
          <w:tcPr>
            <w:tcW w:w="4229" w:type="dxa"/>
          </w:tcPr>
          <w:p w:rsidR="00540AA0" w:rsidRPr="00D41A1D" w:rsidRDefault="00540AA0" w:rsidP="00923B36">
            <w:pPr>
              <w:pStyle w:val="ListParagraph"/>
              <w:numPr>
                <w:ilvl w:val="0"/>
                <w:numId w:val="18"/>
              </w:numPr>
              <w:autoSpaceDE w:val="0"/>
              <w:autoSpaceDN w:val="0"/>
              <w:adjustRightInd w:val="0"/>
              <w:ind w:left="459" w:right="508" w:hanging="426"/>
              <w:rPr>
                <w:rFonts w:ascii="Calibri" w:hAnsi="Calibri" w:cs="Calibri"/>
                <w:color w:val="231F20"/>
                <w:spacing w:val="-11"/>
                <w:sz w:val="24"/>
                <w:szCs w:val="24"/>
              </w:rPr>
            </w:pPr>
            <w:r w:rsidRPr="00D41A1D">
              <w:rPr>
                <w:rFonts w:ascii="Calibri" w:hAnsi="Calibri" w:cs="Calibri"/>
                <w:color w:val="231F20"/>
                <w:sz w:val="24"/>
                <w:szCs w:val="24"/>
              </w:rPr>
              <w:t>Deep</w:t>
            </w:r>
            <w:r>
              <w:rPr>
                <w:rFonts w:ascii="Calibri" w:hAnsi="Calibri" w:cs="Calibri"/>
                <w:color w:val="231F20"/>
                <w:sz w:val="24"/>
                <w:szCs w:val="24"/>
              </w:rPr>
              <w:t xml:space="preserve"> </w:t>
            </w:r>
            <w:r w:rsidRPr="00D41A1D">
              <w:rPr>
                <w:rFonts w:ascii="Calibri" w:hAnsi="Calibri" w:cs="Calibri"/>
                <w:color w:val="231F20"/>
                <w:sz w:val="24"/>
                <w:szCs w:val="24"/>
              </w:rPr>
              <w:t>knowledge</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Deep</w:t>
            </w:r>
            <w:r>
              <w:rPr>
                <w:rFonts w:ascii="Calibri" w:hAnsi="Calibri" w:cs="Calibri"/>
                <w:color w:val="231F20"/>
                <w:sz w:val="24"/>
                <w:szCs w:val="24"/>
              </w:rPr>
              <w:t xml:space="preserve"> </w:t>
            </w:r>
            <w:r w:rsidRPr="00D41A1D">
              <w:rPr>
                <w:rFonts w:ascii="Calibri" w:hAnsi="Calibri" w:cs="Calibri"/>
                <w:color w:val="231F20"/>
                <w:sz w:val="24"/>
                <w:szCs w:val="24"/>
              </w:rPr>
              <w:t>understanding</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Problematic</w:t>
            </w:r>
            <w:r>
              <w:rPr>
                <w:rFonts w:ascii="Calibri" w:hAnsi="Calibri" w:cs="Calibri"/>
                <w:color w:val="231F20"/>
                <w:sz w:val="24"/>
                <w:szCs w:val="24"/>
              </w:rPr>
              <w:t xml:space="preserve"> </w:t>
            </w:r>
            <w:r w:rsidRPr="00D41A1D">
              <w:rPr>
                <w:rFonts w:ascii="Calibri" w:hAnsi="Calibri" w:cs="Calibri"/>
                <w:color w:val="231F20"/>
                <w:sz w:val="24"/>
                <w:szCs w:val="24"/>
              </w:rPr>
              <w:t>knowledge</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Highe</w:t>
            </w:r>
            <w:r w:rsidRPr="00D41A1D">
              <w:rPr>
                <w:rFonts w:ascii="Calibri" w:hAnsi="Calibri" w:cs="Calibri"/>
                <w:color w:val="231F20"/>
                <w:spacing w:val="-2"/>
                <w:sz w:val="24"/>
                <w:szCs w:val="24"/>
              </w:rPr>
              <w:t>r</w:t>
            </w:r>
            <w:r w:rsidRPr="00D41A1D">
              <w:rPr>
                <w:rFonts w:ascii="Calibri" w:hAnsi="Calibri" w:cs="Calibri"/>
                <w:color w:val="231F20"/>
                <w:sz w:val="24"/>
                <w:szCs w:val="24"/>
              </w:rPr>
              <w:t>-order</w:t>
            </w:r>
            <w:r>
              <w:rPr>
                <w:rFonts w:ascii="Calibri" w:hAnsi="Calibri" w:cs="Calibri"/>
                <w:color w:val="231F20"/>
                <w:sz w:val="24"/>
                <w:szCs w:val="24"/>
              </w:rPr>
              <w:t xml:space="preserve"> </w:t>
            </w:r>
            <w:r w:rsidRPr="00D41A1D">
              <w:rPr>
                <w:rFonts w:ascii="Calibri" w:hAnsi="Calibri" w:cs="Calibri"/>
                <w:color w:val="231F20"/>
                <w:sz w:val="24"/>
                <w:szCs w:val="24"/>
              </w:rPr>
              <w:t>thinking</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Metalanguage</w:t>
            </w:r>
          </w:p>
          <w:p w:rsidR="00540AA0" w:rsidRPr="00D41A1D" w:rsidRDefault="00540AA0" w:rsidP="00081A4D">
            <w:pPr>
              <w:pStyle w:val="ListParagraph"/>
              <w:numPr>
                <w:ilvl w:val="0"/>
                <w:numId w:val="18"/>
              </w:numPr>
              <w:ind w:left="459" w:hanging="426"/>
              <w:rPr>
                <w:rFonts w:ascii="Calibri" w:hAnsi="Calibri" w:cs="Calibri"/>
                <w:sz w:val="24"/>
                <w:szCs w:val="24"/>
              </w:rPr>
            </w:pPr>
            <w:proofErr w:type="spellStart"/>
            <w:r w:rsidRPr="00D41A1D">
              <w:rPr>
                <w:rFonts w:ascii="Calibri" w:hAnsi="Calibri" w:cs="Calibri"/>
                <w:color w:val="231F20"/>
                <w:sz w:val="24"/>
                <w:szCs w:val="24"/>
              </w:rPr>
              <w:t>Substanti</w:t>
            </w:r>
            <w:r w:rsidRPr="00D41A1D">
              <w:rPr>
                <w:rFonts w:ascii="Calibri" w:hAnsi="Calibri" w:cs="Calibri"/>
                <w:color w:val="231F20"/>
                <w:spacing w:val="-2"/>
                <w:sz w:val="24"/>
                <w:szCs w:val="24"/>
              </w:rPr>
              <w:t>v</w:t>
            </w:r>
            <w:r w:rsidRPr="00D41A1D">
              <w:rPr>
                <w:rFonts w:ascii="Calibri" w:hAnsi="Calibri" w:cs="Calibri"/>
                <w:color w:val="231F20"/>
                <w:sz w:val="24"/>
                <w:szCs w:val="24"/>
              </w:rPr>
              <w:t>ecommunication</w:t>
            </w:r>
            <w:proofErr w:type="spellEnd"/>
          </w:p>
        </w:tc>
        <w:tc>
          <w:tcPr>
            <w:tcW w:w="4229" w:type="dxa"/>
          </w:tcPr>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Explicit quality criteria</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Engagement</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High expectations</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Social support</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Students’ self-regulation</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Student direction</w:t>
            </w:r>
          </w:p>
        </w:tc>
        <w:tc>
          <w:tcPr>
            <w:tcW w:w="4229" w:type="dxa"/>
          </w:tcPr>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Background knowledge</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Cultural knowledge</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Knowledge integration</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 xml:space="preserve">Inclusivity </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Connectedness</w:t>
            </w:r>
          </w:p>
          <w:p w:rsidR="00540AA0" w:rsidRPr="00D41A1D" w:rsidRDefault="00540AA0"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Narrative</w:t>
            </w:r>
          </w:p>
        </w:tc>
      </w:tr>
      <w:tr w:rsidR="00540AA0" w:rsidRPr="004A4DA4">
        <w:trPr>
          <w:trHeight w:hRule="exact" w:val="1282"/>
        </w:trPr>
        <w:tc>
          <w:tcPr>
            <w:tcW w:w="3070" w:type="dxa"/>
            <w:gridSpan w:val="2"/>
            <w:shd w:val="clear" w:color="auto" w:fill="FFFFCC"/>
          </w:tcPr>
          <w:p w:rsidR="00540AA0" w:rsidRPr="004A4DA4" w:rsidRDefault="00540AA0" w:rsidP="00C07D52">
            <w:pPr>
              <w:pStyle w:val="Heading2"/>
              <w:tabs>
                <w:tab w:val="left" w:pos="4191"/>
              </w:tabs>
              <w:rPr>
                <w:rFonts w:ascii="Calibri" w:hAnsi="Calibri" w:cs="Calibri"/>
              </w:rPr>
            </w:pPr>
            <w:r w:rsidRPr="004A4DA4">
              <w:rPr>
                <w:rFonts w:ascii="Calibri" w:hAnsi="Calibri" w:cs="Calibri"/>
              </w:rPr>
              <w:t>RESOURCES</w:t>
            </w:r>
          </w:p>
        </w:tc>
        <w:tc>
          <w:tcPr>
            <w:tcW w:w="12687" w:type="dxa"/>
            <w:gridSpan w:val="3"/>
          </w:tcPr>
          <w:p w:rsidR="00540AA0" w:rsidRDefault="00540AA0" w:rsidP="00C07D52">
            <w:pPr>
              <w:ind w:left="720" w:hanging="720"/>
              <w:rPr>
                <w:rFonts w:ascii="Calibri" w:hAnsi="Calibri" w:cs="Calibri"/>
              </w:rPr>
            </w:pPr>
            <w:r>
              <w:rPr>
                <w:rFonts w:ascii="Calibri" w:hAnsi="Calibri" w:cs="Calibri"/>
              </w:rPr>
              <w:t>Budget Format (Attached)</w:t>
            </w:r>
            <w:r w:rsidR="0092591C">
              <w:rPr>
                <w:rFonts w:ascii="Calibri" w:hAnsi="Calibri" w:cs="Calibri"/>
              </w:rPr>
              <w:t xml:space="preserve">, maths books, pens, pencils , calculators </w:t>
            </w:r>
          </w:p>
          <w:p w:rsidR="00540AA0" w:rsidRDefault="00A80CC8" w:rsidP="00C07D52">
            <w:pPr>
              <w:ind w:left="720" w:hanging="720"/>
              <w:rPr>
                <w:rStyle w:val="Hyperlink"/>
                <w:rFonts w:ascii="Calibri" w:hAnsi="Calibri" w:cs="Calibri"/>
              </w:rPr>
            </w:pPr>
            <w:hyperlink r:id="rId6" w:history="1">
              <w:r w:rsidR="00540AA0" w:rsidRPr="007F033F">
                <w:rPr>
                  <w:rStyle w:val="Hyperlink"/>
                  <w:rFonts w:ascii="Calibri" w:hAnsi="Calibri" w:cs="Calibri"/>
                </w:rPr>
                <w:t>http://www.primaryresources.co.uk/maths/mathsD2.htm</w:t>
              </w:r>
            </w:hyperlink>
          </w:p>
          <w:p w:rsidR="00540AA0" w:rsidRDefault="00A80CC8" w:rsidP="00C07D52">
            <w:pPr>
              <w:ind w:left="720" w:hanging="720"/>
              <w:rPr>
                <w:rFonts w:ascii="Calibri" w:hAnsi="Calibri" w:cs="Calibri"/>
              </w:rPr>
            </w:pPr>
            <w:hyperlink r:id="rId7" w:history="1">
              <w:r w:rsidR="00540AA0" w:rsidRPr="00403901">
                <w:rPr>
                  <w:rStyle w:val="Hyperlink"/>
                  <w:rFonts w:ascii="Calibri" w:hAnsi="Calibri" w:cs="Calibri"/>
                </w:rPr>
                <w:t>http://www.moneyandstuff.info/lessons/2BBudgetingLesson_Allowance.pdf</w:t>
              </w:r>
            </w:hyperlink>
          </w:p>
          <w:p w:rsidR="00540AA0" w:rsidRDefault="00A80CC8" w:rsidP="0092591C">
            <w:pPr>
              <w:pStyle w:val="ListParagraph"/>
              <w:ind w:left="0"/>
              <w:rPr>
                <w:rFonts w:ascii="Calibri" w:hAnsi="Calibri" w:cs="Calibri"/>
                <w:lang w:eastAsia="en-AU"/>
              </w:rPr>
            </w:pPr>
            <w:hyperlink r:id="rId8" w:history="1">
              <w:r w:rsidR="00540AA0" w:rsidRPr="00403901">
                <w:rPr>
                  <w:rStyle w:val="Hyperlink"/>
                  <w:rFonts w:ascii="Calibri" w:hAnsi="Calibri" w:cs="Calibri"/>
                  <w:lang w:eastAsia="en-AU"/>
                </w:rPr>
                <w:t>http://www.moneyandstuff.info/pdfs/SampleBudgetforKids.pdf</w:t>
              </w:r>
            </w:hyperlink>
          </w:p>
          <w:p w:rsidR="00540AA0" w:rsidRDefault="00540AA0" w:rsidP="00C07D52">
            <w:pPr>
              <w:ind w:left="720" w:hanging="720"/>
              <w:rPr>
                <w:rFonts w:ascii="Calibri" w:hAnsi="Calibri" w:cs="Calibri"/>
              </w:rPr>
            </w:pPr>
          </w:p>
          <w:p w:rsidR="00540AA0" w:rsidRPr="002F2007" w:rsidRDefault="00540AA0" w:rsidP="00C07D52">
            <w:pPr>
              <w:ind w:left="720" w:hanging="720"/>
              <w:rPr>
                <w:rFonts w:ascii="Calibri" w:hAnsi="Calibri" w:cs="Calibri"/>
              </w:rPr>
            </w:pPr>
          </w:p>
        </w:tc>
      </w:tr>
    </w:tbl>
    <w:p w:rsidR="00540AA0" w:rsidRDefault="00540AA0"/>
    <w:p w:rsidR="00540AA0" w:rsidRPr="00ED3364" w:rsidRDefault="00540AA0" w:rsidP="00ED3364">
      <w:pPr>
        <w:spacing w:after="200" w:line="276" w:lineRule="auto"/>
        <w:jc w:val="center"/>
      </w:pPr>
      <w:r>
        <w:br w:type="page"/>
      </w:r>
      <w:r w:rsidRPr="008F4588">
        <w:rPr>
          <w:rFonts w:ascii="Calibri" w:hAnsi="Calibri" w:cs="Calibri"/>
          <w:b/>
          <w:bCs/>
          <w:color w:val="008000"/>
          <w:sz w:val="32"/>
          <w:szCs w:val="32"/>
        </w:rPr>
        <w:lastRenderedPageBreak/>
        <w:t>TEACHING AND LEARNING EXPERIENCES</w:t>
      </w: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72"/>
        <w:gridCol w:w="10093"/>
      </w:tblGrid>
      <w:tr w:rsidR="00540AA0" w:rsidRPr="004A4DA4">
        <w:trPr>
          <w:trHeight w:hRule="exact" w:val="559"/>
        </w:trPr>
        <w:tc>
          <w:tcPr>
            <w:tcW w:w="3936" w:type="dxa"/>
            <w:shd w:val="clear" w:color="auto" w:fill="C2D69B"/>
          </w:tcPr>
          <w:p w:rsidR="00540AA0" w:rsidRPr="004A4DA4" w:rsidRDefault="00540AA0" w:rsidP="001C6A19">
            <w:pPr>
              <w:pStyle w:val="Heading2"/>
              <w:rPr>
                <w:rFonts w:ascii="Calibri" w:hAnsi="Calibri" w:cs="Calibri"/>
              </w:rPr>
            </w:pPr>
            <w:r w:rsidRPr="004A4DA4">
              <w:rPr>
                <w:rFonts w:ascii="Calibri" w:hAnsi="Calibri" w:cs="Calibri"/>
              </w:rPr>
              <w:t>WHOLE CLASS INSTRUCTIONMODELLED ACTIVITIES</w:t>
            </w:r>
          </w:p>
        </w:tc>
        <w:tc>
          <w:tcPr>
            <w:tcW w:w="11765" w:type="dxa"/>
            <w:gridSpan w:val="2"/>
            <w:shd w:val="clear" w:color="auto" w:fill="C2D69B"/>
          </w:tcPr>
          <w:p w:rsidR="00540AA0" w:rsidRPr="004A4DA4" w:rsidRDefault="00540AA0" w:rsidP="004A4DA4">
            <w:pPr>
              <w:pStyle w:val="Heading2"/>
              <w:jc w:val="center"/>
              <w:rPr>
                <w:rFonts w:ascii="Calibri" w:hAnsi="Calibri" w:cs="Calibri"/>
              </w:rPr>
            </w:pPr>
            <w:r w:rsidRPr="004A4DA4">
              <w:rPr>
                <w:rFonts w:ascii="Calibri" w:hAnsi="Calibri" w:cs="Calibri"/>
              </w:rPr>
              <w:t xml:space="preserve">GUIDED </w:t>
            </w:r>
            <w:r>
              <w:rPr>
                <w:rFonts w:ascii="Calibri" w:hAnsi="Calibri" w:cs="Calibri"/>
              </w:rPr>
              <w:t>&amp;</w:t>
            </w:r>
            <w:r w:rsidRPr="004A4DA4">
              <w:rPr>
                <w:rFonts w:ascii="Calibri" w:hAnsi="Calibri" w:cs="Calibri"/>
              </w:rPr>
              <w:t>INDEPENDENT ACTIVITIES</w:t>
            </w:r>
          </w:p>
        </w:tc>
      </w:tr>
      <w:tr w:rsidR="00540AA0" w:rsidRPr="004A4DA4" w:rsidTr="008A280D">
        <w:trPr>
          <w:trHeight w:val="1044"/>
        </w:trPr>
        <w:tc>
          <w:tcPr>
            <w:tcW w:w="3936" w:type="dxa"/>
            <w:vMerge w:val="restart"/>
          </w:tcPr>
          <w:p w:rsidR="00540AA0" w:rsidRPr="00604892" w:rsidRDefault="00540AA0" w:rsidP="00A64F78">
            <w:pPr>
              <w:pStyle w:val="ListParagraph"/>
              <w:numPr>
                <w:ilvl w:val="0"/>
                <w:numId w:val="19"/>
              </w:numPr>
              <w:ind w:left="400" w:hanging="400"/>
              <w:rPr>
                <w:rFonts w:ascii="Calibri" w:hAnsi="Calibri" w:cs="Calibri"/>
                <w:b/>
                <w:bCs/>
                <w:color w:val="000000"/>
              </w:rPr>
            </w:pPr>
            <w:r w:rsidRPr="00FB7101">
              <w:rPr>
                <w:rFonts w:ascii="Calibri" w:hAnsi="Calibri" w:cs="Calibri"/>
                <w:b/>
                <w:bCs/>
              </w:rPr>
              <w:t>Explicitly communicate lesson outcomes and work quality.</w:t>
            </w:r>
          </w:p>
          <w:p w:rsidR="00604892" w:rsidRPr="00604892" w:rsidRDefault="00604892" w:rsidP="00604892">
            <w:pPr>
              <w:pStyle w:val="ListParagraph"/>
              <w:ind w:left="400"/>
              <w:rPr>
                <w:rFonts w:ascii="Calibri" w:hAnsi="Calibri" w:cs="Calibri"/>
                <w:b/>
                <w:bCs/>
                <w:color w:val="000000"/>
              </w:rPr>
            </w:pPr>
          </w:p>
          <w:p w:rsidR="00540AA0" w:rsidRDefault="00540AA0" w:rsidP="00CA5CE8">
            <w:pPr>
              <w:numPr>
                <w:ilvl w:val="0"/>
                <w:numId w:val="19"/>
              </w:numPr>
              <w:ind w:left="300" w:hanging="300"/>
              <w:rPr>
                <w:rFonts w:ascii="Calibri" w:hAnsi="Calibri" w:cs="Calibri"/>
                <w:lang w:eastAsia="en-AU"/>
              </w:rPr>
            </w:pPr>
            <w:r>
              <w:rPr>
                <w:rFonts w:ascii="Calibri" w:hAnsi="Calibri" w:cs="Calibri"/>
                <w:lang w:eastAsia="en-AU"/>
              </w:rPr>
              <w:t xml:space="preserve">Teacher begins by </w:t>
            </w:r>
            <w:r w:rsidRPr="000A51B1">
              <w:rPr>
                <w:rFonts w:ascii="Calibri" w:hAnsi="Calibri" w:cs="Calibri"/>
                <w:b/>
                <w:bCs/>
                <w:lang w:eastAsia="en-AU"/>
              </w:rPr>
              <w:t xml:space="preserve">questioning </w:t>
            </w:r>
            <w:r>
              <w:rPr>
                <w:rFonts w:ascii="Calibri" w:hAnsi="Calibri" w:cs="Calibri"/>
                <w:lang w:eastAsia="en-AU"/>
              </w:rPr>
              <w:t xml:space="preserve">students. When do we use adding and subtracting in real life contexts? Why must we know how to budget? When would we need budget? Where have you seen a budget before? (mind map) Show sample budget explanation </w:t>
            </w:r>
          </w:p>
          <w:p w:rsidR="00540AA0" w:rsidRDefault="00A80CC8" w:rsidP="00A90A0C">
            <w:pPr>
              <w:pStyle w:val="ListParagraph"/>
              <w:rPr>
                <w:rFonts w:ascii="Calibri" w:hAnsi="Calibri" w:cs="Calibri"/>
                <w:lang w:eastAsia="en-AU"/>
              </w:rPr>
            </w:pPr>
            <w:hyperlink r:id="rId9" w:history="1">
              <w:r w:rsidR="00540AA0" w:rsidRPr="00403901">
                <w:rPr>
                  <w:rStyle w:val="Hyperlink"/>
                  <w:rFonts w:ascii="Calibri" w:hAnsi="Calibri" w:cs="Calibri"/>
                  <w:lang w:eastAsia="en-AU"/>
                </w:rPr>
                <w:t>http://www.moneyandstuff.info/pdfs/SampleBudgetforKids.pdf</w:t>
              </w:r>
            </w:hyperlink>
          </w:p>
          <w:p w:rsidR="00540AA0" w:rsidRDefault="00540AA0" w:rsidP="00604892">
            <w:pPr>
              <w:numPr>
                <w:ilvl w:val="0"/>
                <w:numId w:val="19"/>
              </w:numPr>
              <w:ind w:left="300" w:hanging="300"/>
              <w:rPr>
                <w:rFonts w:ascii="Calibri" w:hAnsi="Calibri" w:cs="Calibri"/>
                <w:lang w:eastAsia="en-AU"/>
              </w:rPr>
            </w:pPr>
            <w:r>
              <w:rPr>
                <w:rFonts w:ascii="Calibri" w:hAnsi="Calibri" w:cs="Calibri"/>
                <w:lang w:eastAsia="en-AU"/>
              </w:rPr>
              <w:t xml:space="preserve">Together as a class complete a </w:t>
            </w:r>
            <w:r w:rsidRPr="00530F9A">
              <w:rPr>
                <w:rFonts w:ascii="Calibri" w:hAnsi="Calibri" w:cs="Calibri"/>
                <w:b/>
                <w:bCs/>
                <w:lang w:eastAsia="en-AU"/>
              </w:rPr>
              <w:t>joint budget for a class party.</w:t>
            </w:r>
            <w:r>
              <w:rPr>
                <w:rFonts w:ascii="Calibri" w:hAnsi="Calibri" w:cs="Calibri"/>
                <w:lang w:eastAsia="en-AU"/>
              </w:rPr>
              <w:t xml:space="preserve"> Here the teacher will establish some prices and give the students a round number. Whole numbers may need to be used for some students instead of decimals, depending on ability level. Together the teacher and class will discuss what is </w:t>
            </w:r>
            <w:proofErr w:type="gramStart"/>
            <w:r>
              <w:rPr>
                <w:rFonts w:ascii="Calibri" w:hAnsi="Calibri" w:cs="Calibri"/>
                <w:lang w:eastAsia="en-AU"/>
              </w:rPr>
              <w:t>needed,</w:t>
            </w:r>
            <w:proofErr w:type="gramEnd"/>
            <w:r>
              <w:rPr>
                <w:rFonts w:ascii="Calibri" w:hAnsi="Calibri" w:cs="Calibri"/>
                <w:lang w:eastAsia="en-AU"/>
              </w:rPr>
              <w:t xml:space="preserve"> the</w:t>
            </w:r>
            <w:r w:rsidRPr="00560F28">
              <w:rPr>
                <w:rFonts w:ascii="Calibri" w:hAnsi="Calibri" w:cs="Calibri"/>
                <w:lang w:eastAsia="en-AU"/>
              </w:rPr>
              <w:t xml:space="preserve"> quantity, price and budget.</w:t>
            </w:r>
            <w:r>
              <w:rPr>
                <w:rFonts w:ascii="Calibri" w:hAnsi="Calibri" w:cs="Calibri"/>
                <w:lang w:eastAsia="en-AU"/>
              </w:rPr>
              <w:t xml:space="preserve"> Students record in their books</w:t>
            </w:r>
          </w:p>
          <w:p w:rsidR="00604892" w:rsidRPr="00604892" w:rsidRDefault="00604892" w:rsidP="00604892">
            <w:pPr>
              <w:ind w:left="300"/>
              <w:rPr>
                <w:rFonts w:ascii="Calibri" w:hAnsi="Calibri" w:cs="Calibri"/>
                <w:lang w:eastAsia="en-AU"/>
              </w:rPr>
            </w:pPr>
          </w:p>
          <w:p w:rsidR="00540AA0" w:rsidRPr="00560F28" w:rsidRDefault="00540AA0" w:rsidP="00560F28">
            <w:pPr>
              <w:numPr>
                <w:ilvl w:val="0"/>
                <w:numId w:val="19"/>
              </w:numPr>
              <w:ind w:left="300" w:hanging="300"/>
              <w:rPr>
                <w:rFonts w:ascii="Calibri" w:hAnsi="Calibri" w:cs="Calibri"/>
                <w:lang w:eastAsia="en-AU"/>
              </w:rPr>
            </w:pPr>
            <w:r>
              <w:rPr>
                <w:rFonts w:ascii="Calibri" w:hAnsi="Calibri" w:cs="Calibri"/>
                <w:lang w:eastAsia="en-AU"/>
              </w:rPr>
              <w:t>Together as a class visit a computer room or use laptops to explore the use of a digital</w:t>
            </w:r>
            <w:r w:rsidRPr="00A90A0C">
              <w:rPr>
                <w:rFonts w:ascii="Calibri" w:hAnsi="Calibri" w:cs="Calibri"/>
                <w:b/>
                <w:bCs/>
                <w:lang w:eastAsia="en-AU"/>
              </w:rPr>
              <w:t xml:space="preserve"> spreadsheet. </w:t>
            </w:r>
            <w:r>
              <w:rPr>
                <w:rFonts w:ascii="Calibri" w:hAnsi="Calibri" w:cs="Calibri"/>
                <w:lang w:eastAsia="en-AU"/>
              </w:rPr>
              <w:t xml:space="preserve">The teacher will give the students a scenario where students must add and subtract various items and record these actions in a Microsoft excel spreadsheet. The teacher will need to model how to use Microsoft excel. The teacher may choose to model various spreadsheet samples (both digital and hard copies) </w:t>
            </w:r>
          </w:p>
        </w:tc>
        <w:tc>
          <w:tcPr>
            <w:tcW w:w="1672" w:type="dxa"/>
            <w:shd w:val="clear" w:color="auto" w:fill="FFFFCC"/>
          </w:tcPr>
          <w:p w:rsidR="00540AA0" w:rsidRPr="004A4DA4" w:rsidRDefault="00540AA0" w:rsidP="00520774">
            <w:pPr>
              <w:pStyle w:val="Heading2"/>
              <w:jc w:val="center"/>
              <w:rPr>
                <w:rFonts w:ascii="Calibri" w:hAnsi="Calibri" w:cs="Calibri"/>
              </w:rPr>
            </w:pPr>
            <w:r>
              <w:rPr>
                <w:rFonts w:ascii="Calibri" w:hAnsi="Calibri" w:cs="Calibri"/>
              </w:rPr>
              <w:t>LEARNING SEQUENCE</w:t>
            </w:r>
          </w:p>
          <w:p w:rsidR="00540AA0" w:rsidRDefault="00540AA0" w:rsidP="00373C06">
            <w:pPr>
              <w:pStyle w:val="Heading2"/>
              <w:jc w:val="center"/>
              <w:rPr>
                <w:rFonts w:ascii="Calibri" w:hAnsi="Calibri" w:cs="Calibri"/>
                <w:b w:val="0"/>
                <w:bCs w:val="0"/>
              </w:rPr>
            </w:pPr>
            <w:bookmarkStart w:id="0" w:name="_GoBack"/>
            <w:bookmarkEnd w:id="0"/>
            <w:r>
              <w:rPr>
                <w:rFonts w:ascii="Calibri" w:hAnsi="Calibri" w:cs="Calibri"/>
                <w:b w:val="0"/>
                <w:bCs w:val="0"/>
              </w:rPr>
              <w:t>Remediation</w:t>
            </w:r>
          </w:p>
          <w:p w:rsidR="00540AA0" w:rsidRPr="004A4DA4" w:rsidRDefault="00540AA0" w:rsidP="00E6053A">
            <w:pPr>
              <w:pStyle w:val="Heading2"/>
              <w:jc w:val="center"/>
              <w:rPr>
                <w:rFonts w:ascii="Calibri" w:hAnsi="Calibri" w:cs="Calibri"/>
                <w:b w:val="0"/>
                <w:bCs w:val="0"/>
              </w:rPr>
            </w:pPr>
            <w:r>
              <w:rPr>
                <w:rFonts w:ascii="Calibri" w:hAnsi="Calibri" w:cs="Calibri"/>
                <w:b w:val="0"/>
                <w:bCs w:val="0"/>
              </w:rPr>
              <w:t>S2</w:t>
            </w:r>
          </w:p>
        </w:tc>
        <w:tc>
          <w:tcPr>
            <w:tcW w:w="10093" w:type="dxa"/>
          </w:tcPr>
          <w:p w:rsidR="00745D8C" w:rsidRPr="00745D8C" w:rsidRDefault="00745D8C" w:rsidP="00745D8C">
            <w:pPr>
              <w:numPr>
                <w:ilvl w:val="0"/>
                <w:numId w:val="22"/>
              </w:numPr>
              <w:rPr>
                <w:rFonts w:ascii="Calibri" w:hAnsi="Calibri" w:cs="Calibri"/>
              </w:rPr>
            </w:pPr>
            <w:r w:rsidRPr="00745D8C">
              <w:rPr>
                <w:rFonts w:ascii="Calibri" w:hAnsi="Calibri" w:cs="Calibri"/>
              </w:rPr>
              <w:t>Students will work with smaller budgets, digits and quantities</w:t>
            </w:r>
          </w:p>
          <w:p w:rsidR="00745D8C" w:rsidRPr="00745D8C" w:rsidRDefault="00745D8C" w:rsidP="00745D8C">
            <w:pPr>
              <w:numPr>
                <w:ilvl w:val="0"/>
                <w:numId w:val="22"/>
              </w:numPr>
              <w:rPr>
                <w:rFonts w:ascii="Calibri" w:hAnsi="Calibri" w:cs="Calibri"/>
              </w:rPr>
            </w:pPr>
            <w:r w:rsidRPr="00745D8C">
              <w:rPr>
                <w:rFonts w:ascii="Calibri" w:hAnsi="Calibri" w:cs="Calibri"/>
              </w:rPr>
              <w:t>Use whole numbers in addition and subtraction</w:t>
            </w:r>
          </w:p>
          <w:p w:rsidR="00745D8C" w:rsidRPr="00745D8C" w:rsidRDefault="00745D8C" w:rsidP="00745D8C">
            <w:pPr>
              <w:numPr>
                <w:ilvl w:val="0"/>
                <w:numId w:val="22"/>
              </w:numPr>
              <w:rPr>
                <w:rFonts w:ascii="Calibri" w:hAnsi="Calibri" w:cs="Calibri"/>
                <w:sz w:val="24"/>
                <w:szCs w:val="24"/>
              </w:rPr>
            </w:pPr>
            <w:r w:rsidRPr="00745D8C">
              <w:rPr>
                <w:rFonts w:ascii="Calibri" w:hAnsi="Calibri" w:cs="Calibri"/>
              </w:rPr>
              <w:t>More structured tasks- not as open-ended</w:t>
            </w:r>
            <w:r>
              <w:rPr>
                <w:rFonts w:ascii="Calibri" w:hAnsi="Calibri" w:cs="Calibri"/>
                <w:sz w:val="24"/>
                <w:szCs w:val="24"/>
              </w:rPr>
              <w:t xml:space="preserve"> </w:t>
            </w:r>
          </w:p>
        </w:tc>
      </w:tr>
      <w:tr w:rsidR="00540AA0" w:rsidRPr="004A4DA4" w:rsidTr="008A280D">
        <w:trPr>
          <w:trHeight w:val="4057"/>
        </w:trPr>
        <w:tc>
          <w:tcPr>
            <w:tcW w:w="3936" w:type="dxa"/>
            <w:vMerge/>
          </w:tcPr>
          <w:p w:rsidR="00540AA0" w:rsidRPr="004A4DA4" w:rsidRDefault="00540AA0" w:rsidP="00BA6310">
            <w:pPr>
              <w:pStyle w:val="Heading2"/>
              <w:rPr>
                <w:rFonts w:ascii="Calibri" w:hAnsi="Calibri" w:cs="Calibri"/>
              </w:rPr>
            </w:pPr>
          </w:p>
        </w:tc>
        <w:tc>
          <w:tcPr>
            <w:tcW w:w="1672" w:type="dxa"/>
            <w:shd w:val="clear" w:color="auto" w:fill="FFFFCC"/>
          </w:tcPr>
          <w:p w:rsidR="00540AA0" w:rsidRPr="004A4DA4" w:rsidRDefault="00540AA0" w:rsidP="00EB1737">
            <w:pPr>
              <w:pStyle w:val="Heading2"/>
              <w:jc w:val="center"/>
              <w:rPr>
                <w:rFonts w:ascii="Calibri" w:hAnsi="Calibri" w:cs="Calibri"/>
              </w:rPr>
            </w:pPr>
            <w:r>
              <w:rPr>
                <w:rFonts w:ascii="Calibri" w:hAnsi="Calibri" w:cs="Calibri"/>
              </w:rPr>
              <w:t>LEARNING SEQUENCE</w:t>
            </w:r>
          </w:p>
          <w:p w:rsidR="00540AA0" w:rsidRDefault="00540AA0" w:rsidP="00EB1737">
            <w:pPr>
              <w:pStyle w:val="Heading2"/>
              <w:jc w:val="center"/>
              <w:rPr>
                <w:rFonts w:ascii="Calibri" w:hAnsi="Calibri" w:cs="Calibri"/>
              </w:rPr>
            </w:pPr>
          </w:p>
          <w:p w:rsidR="00540AA0" w:rsidRPr="004A4DA4" w:rsidRDefault="00540AA0" w:rsidP="00E6053A">
            <w:pPr>
              <w:pStyle w:val="Heading2"/>
              <w:jc w:val="center"/>
              <w:rPr>
                <w:rFonts w:ascii="Calibri" w:hAnsi="Calibri" w:cs="Calibri"/>
              </w:rPr>
            </w:pPr>
            <w:r>
              <w:rPr>
                <w:rFonts w:ascii="Calibri" w:hAnsi="Calibri" w:cs="Calibri"/>
              </w:rPr>
              <w:t>S3</w:t>
            </w:r>
          </w:p>
        </w:tc>
        <w:tc>
          <w:tcPr>
            <w:tcW w:w="10093" w:type="dxa"/>
          </w:tcPr>
          <w:p w:rsidR="00540AA0" w:rsidRPr="008A280D" w:rsidRDefault="00540AA0" w:rsidP="00672FC1">
            <w:pPr>
              <w:numPr>
                <w:ilvl w:val="0"/>
                <w:numId w:val="21"/>
              </w:numPr>
              <w:rPr>
                <w:rFonts w:ascii="Calibri" w:hAnsi="Calibri" w:cs="Calibri"/>
              </w:rPr>
            </w:pPr>
            <w:r w:rsidRPr="008A280D">
              <w:rPr>
                <w:rFonts w:ascii="Calibri" w:hAnsi="Calibri" w:cs="Calibri"/>
              </w:rPr>
              <w:t>Students will begin working through a variety of</w:t>
            </w:r>
            <w:r w:rsidRPr="008A280D">
              <w:rPr>
                <w:rFonts w:ascii="Calibri" w:hAnsi="Calibri" w:cs="Calibri"/>
                <w:b/>
                <w:bCs/>
              </w:rPr>
              <w:t xml:space="preserve"> maths money activities </w:t>
            </w:r>
            <w:r w:rsidRPr="008A280D">
              <w:rPr>
                <w:rFonts w:ascii="Calibri" w:hAnsi="Calibri" w:cs="Calibri"/>
              </w:rPr>
              <w:t>as selected by the teacher or chosen by the student.</w:t>
            </w:r>
          </w:p>
          <w:p w:rsidR="00540AA0" w:rsidRPr="008A280D" w:rsidRDefault="00A80CC8" w:rsidP="00745D8C">
            <w:pPr>
              <w:ind w:left="720"/>
              <w:rPr>
                <w:rFonts w:ascii="Calibri" w:hAnsi="Calibri" w:cs="Calibri"/>
              </w:rPr>
            </w:pPr>
            <w:hyperlink r:id="rId10" w:history="1">
              <w:r w:rsidR="00540AA0" w:rsidRPr="008A280D">
                <w:rPr>
                  <w:rStyle w:val="Hyperlink"/>
                  <w:rFonts w:ascii="Calibri" w:hAnsi="Calibri" w:cs="Calibri"/>
                </w:rPr>
                <w:t>http://www.primaryresources.co.uk/maths/mathsD2.htm</w:t>
              </w:r>
            </w:hyperlink>
          </w:p>
          <w:p w:rsidR="00540AA0" w:rsidRPr="008A280D" w:rsidRDefault="00540AA0" w:rsidP="00FC3C2F">
            <w:pPr>
              <w:numPr>
                <w:ilvl w:val="0"/>
                <w:numId w:val="21"/>
              </w:numPr>
              <w:rPr>
                <w:rFonts w:ascii="Calibri" w:hAnsi="Calibri" w:cs="Calibri"/>
              </w:rPr>
            </w:pPr>
            <w:r w:rsidRPr="008A280D">
              <w:rPr>
                <w:rFonts w:ascii="Calibri" w:hAnsi="Calibri" w:cs="Calibri"/>
                <w:b/>
                <w:bCs/>
              </w:rPr>
              <w:t>Let’s go shopping-</w:t>
            </w:r>
            <w:r w:rsidRPr="008A280D">
              <w:rPr>
                <w:rFonts w:ascii="Calibri" w:hAnsi="Calibri" w:cs="Calibri"/>
              </w:rPr>
              <w:t xml:space="preserve">In pairs students will visit some supermarket websites (catalogues may be used if access to technology is limited). They will be given a grocery list (items listed on the board by the teacher) and must search the internet using computers or </w:t>
            </w:r>
            <w:proofErr w:type="spellStart"/>
            <w:r w:rsidRPr="008A280D">
              <w:rPr>
                <w:rFonts w:ascii="Calibri" w:hAnsi="Calibri" w:cs="Calibri"/>
              </w:rPr>
              <w:t>i</w:t>
            </w:r>
            <w:proofErr w:type="spellEnd"/>
            <w:r w:rsidRPr="008A280D">
              <w:rPr>
                <w:rFonts w:ascii="Calibri" w:hAnsi="Calibri" w:cs="Calibri"/>
              </w:rPr>
              <w:t xml:space="preserve">-pads to find prices. Students will add together their prices and create a written budget </w:t>
            </w:r>
            <w:r w:rsidRPr="008A280D">
              <w:rPr>
                <w:rFonts w:ascii="Calibri" w:hAnsi="Calibri" w:cs="Calibri"/>
                <w:i/>
                <w:iCs/>
              </w:rPr>
              <w:t>(see format attached).</w:t>
            </w:r>
            <w:r w:rsidRPr="008A280D">
              <w:rPr>
                <w:rFonts w:ascii="Calibri" w:hAnsi="Calibri" w:cs="Calibri"/>
              </w:rPr>
              <w:t xml:space="preserve"> In pairs students will be given a budget of $100. They must record their items and prices and use addition and subtraction to complete the form. Compare and discuss at the conclusion of the lesson. </w:t>
            </w:r>
          </w:p>
          <w:p w:rsidR="00540AA0" w:rsidRPr="008A280D" w:rsidRDefault="00540AA0" w:rsidP="00946743">
            <w:pPr>
              <w:numPr>
                <w:ilvl w:val="0"/>
                <w:numId w:val="21"/>
              </w:numPr>
              <w:rPr>
                <w:rFonts w:ascii="Calibri" w:hAnsi="Calibri" w:cs="Calibri"/>
                <w:b/>
                <w:bCs/>
              </w:rPr>
            </w:pPr>
            <w:r w:rsidRPr="008A280D">
              <w:rPr>
                <w:rFonts w:ascii="Calibri" w:hAnsi="Calibri" w:cs="Calibri"/>
                <w:b/>
                <w:bCs/>
              </w:rPr>
              <w:t>How to Budget-</w:t>
            </w:r>
            <w:r w:rsidRPr="008A280D">
              <w:rPr>
                <w:rFonts w:ascii="Calibri" w:hAnsi="Calibri" w:cs="Calibri"/>
              </w:rPr>
              <w:t xml:space="preserve">The teacher will place the students in small groups to work through a number of budgeting scenarios. These scenarios and supporting lessons can be found at </w:t>
            </w:r>
            <w:hyperlink r:id="rId11" w:history="1">
              <w:r w:rsidRPr="008A280D">
                <w:rPr>
                  <w:rStyle w:val="Hyperlink"/>
                  <w:rFonts w:ascii="Calibri" w:hAnsi="Calibri" w:cs="Calibri"/>
                </w:rPr>
                <w:t>http://www.moneyandstuff.info/lessons/2BBudgetingLesson_Allowance.pdf</w:t>
              </w:r>
            </w:hyperlink>
            <w:r w:rsidRPr="008A280D">
              <w:rPr>
                <w:rFonts w:ascii="Calibri" w:hAnsi="Calibri" w:cs="Calibri"/>
              </w:rPr>
              <w:t xml:space="preserve"> (see hardcopy attached). The teacher will model how to complete the first budget scenario before allowing each group to add and subtract and use a budgeting format. The groups may swap scenarios a few times before comparing and sharing their findings. They must record their budget unto a spreadsheet designed independently (</w:t>
            </w:r>
            <w:r w:rsidRPr="008A280D">
              <w:rPr>
                <w:rFonts w:ascii="Calibri" w:hAnsi="Calibri" w:cs="Calibri"/>
                <w:color w:val="FF0000"/>
              </w:rPr>
              <w:t>assessment)</w:t>
            </w:r>
          </w:p>
          <w:p w:rsidR="00540AA0" w:rsidRPr="008A280D" w:rsidRDefault="00540AA0" w:rsidP="00946743">
            <w:pPr>
              <w:numPr>
                <w:ilvl w:val="0"/>
                <w:numId w:val="21"/>
              </w:numPr>
              <w:rPr>
                <w:rFonts w:ascii="Calibri" w:hAnsi="Calibri" w:cs="Calibri"/>
              </w:rPr>
            </w:pPr>
            <w:r w:rsidRPr="008A280D">
              <w:rPr>
                <w:rFonts w:ascii="Calibri" w:hAnsi="Calibri" w:cs="Calibri"/>
                <w:b/>
                <w:bCs/>
              </w:rPr>
              <w:t>Understanding Budgets-</w:t>
            </w:r>
            <w:r w:rsidRPr="008A280D">
              <w:rPr>
                <w:rFonts w:ascii="Calibri" w:hAnsi="Calibri" w:cs="Calibri"/>
              </w:rPr>
              <w:t xml:space="preserve"> Students will work through independently a series of budgeting worksheets found at ‘Hands on Banking-Kids version’ see attached- The students will read the sheets and independently use addition and subtraction to present the findings to the teacher – may also be used as an </w:t>
            </w:r>
            <w:r w:rsidRPr="008A280D">
              <w:rPr>
                <w:rFonts w:ascii="Calibri" w:hAnsi="Calibri" w:cs="Calibri"/>
                <w:color w:val="FF0000"/>
              </w:rPr>
              <w:t xml:space="preserve">assessment </w:t>
            </w:r>
          </w:p>
          <w:p w:rsidR="00540AA0" w:rsidRPr="00946743" w:rsidRDefault="00540AA0" w:rsidP="00946743">
            <w:pPr>
              <w:numPr>
                <w:ilvl w:val="0"/>
                <w:numId w:val="21"/>
              </w:numPr>
              <w:rPr>
                <w:rFonts w:ascii="Calibri" w:hAnsi="Calibri" w:cs="Calibri"/>
                <w:b/>
                <w:bCs/>
              </w:rPr>
            </w:pPr>
            <w:r w:rsidRPr="008A280D">
              <w:rPr>
                <w:rFonts w:ascii="Calibri" w:hAnsi="Calibri" w:cs="Calibri"/>
                <w:b/>
                <w:bCs/>
              </w:rPr>
              <w:t xml:space="preserve">My Budget- </w:t>
            </w:r>
            <w:r w:rsidRPr="003F199F">
              <w:rPr>
                <w:rFonts w:ascii="Calibri" w:hAnsi="Calibri" w:cs="Calibri"/>
              </w:rPr>
              <w:t>Students can choose an open-ended activity- for example: room renovation, birthday party, new restaurant</w:t>
            </w:r>
            <w:r w:rsidR="00745D8C">
              <w:rPr>
                <w:rFonts w:ascii="Calibri" w:hAnsi="Calibri" w:cs="Calibri"/>
              </w:rPr>
              <w:t>, building a house</w:t>
            </w:r>
            <w:r w:rsidRPr="003F199F">
              <w:rPr>
                <w:rFonts w:ascii="Calibri" w:hAnsi="Calibri" w:cs="Calibri"/>
              </w:rPr>
              <w:t xml:space="preserve"> etc. Using their knowledge and scaffolded sheets, the students will research prices and quantities, complete a written proposal for their room renovation, birthday party, new restaurant </w:t>
            </w:r>
            <w:proofErr w:type="spellStart"/>
            <w:r w:rsidRPr="003F199F">
              <w:rPr>
                <w:rFonts w:ascii="Calibri" w:hAnsi="Calibri" w:cs="Calibri"/>
              </w:rPr>
              <w:t>etc</w:t>
            </w:r>
            <w:proofErr w:type="spellEnd"/>
            <w:r w:rsidRPr="003F199F">
              <w:rPr>
                <w:rFonts w:ascii="Calibri" w:hAnsi="Calibri" w:cs="Calibri"/>
              </w:rPr>
              <w:t xml:space="preserve"> and carry out a budget project- designed and explained by the teacher –could also be used as an </w:t>
            </w:r>
            <w:r w:rsidRPr="003F199F">
              <w:rPr>
                <w:rFonts w:ascii="Calibri" w:hAnsi="Calibri" w:cs="Calibri"/>
                <w:color w:val="FF0000"/>
              </w:rPr>
              <w:t>assessment</w:t>
            </w:r>
            <w:r w:rsidR="00745D8C">
              <w:rPr>
                <w:rFonts w:ascii="Calibri" w:hAnsi="Calibri" w:cs="Calibri"/>
                <w:color w:val="FF0000"/>
              </w:rPr>
              <w:t xml:space="preserve">. </w:t>
            </w:r>
            <w:r w:rsidR="00745D8C" w:rsidRPr="00745D8C">
              <w:rPr>
                <w:rFonts w:ascii="Calibri" w:hAnsi="Calibri" w:cs="Calibri"/>
              </w:rPr>
              <w:t>The students will be made aware of the expected outcomes and must show evidence of this in their working.</w:t>
            </w:r>
            <w:r w:rsidR="00745D8C">
              <w:rPr>
                <w:rFonts w:ascii="Calibri" w:hAnsi="Calibri" w:cs="Calibri"/>
                <w:color w:val="FF0000"/>
              </w:rPr>
              <w:t xml:space="preserve"> </w:t>
            </w:r>
          </w:p>
        </w:tc>
      </w:tr>
      <w:tr w:rsidR="00540AA0" w:rsidRPr="004A4DA4" w:rsidTr="00604892">
        <w:trPr>
          <w:trHeight w:val="960"/>
        </w:trPr>
        <w:tc>
          <w:tcPr>
            <w:tcW w:w="3936" w:type="dxa"/>
            <w:vMerge/>
          </w:tcPr>
          <w:p w:rsidR="00540AA0" w:rsidRPr="004A4DA4" w:rsidRDefault="00540AA0" w:rsidP="00BA6310">
            <w:pPr>
              <w:pStyle w:val="Heading2"/>
              <w:rPr>
                <w:rFonts w:ascii="Calibri" w:hAnsi="Calibri" w:cs="Calibri"/>
              </w:rPr>
            </w:pPr>
          </w:p>
        </w:tc>
        <w:tc>
          <w:tcPr>
            <w:tcW w:w="1672" w:type="dxa"/>
            <w:shd w:val="clear" w:color="auto" w:fill="FFFFCC"/>
          </w:tcPr>
          <w:p w:rsidR="00540AA0" w:rsidRPr="004A4DA4" w:rsidRDefault="00540AA0" w:rsidP="00EB1737">
            <w:pPr>
              <w:pStyle w:val="Heading2"/>
              <w:jc w:val="center"/>
              <w:rPr>
                <w:rFonts w:ascii="Calibri" w:hAnsi="Calibri" w:cs="Calibri"/>
              </w:rPr>
            </w:pPr>
            <w:r>
              <w:rPr>
                <w:rFonts w:ascii="Calibri" w:hAnsi="Calibri" w:cs="Calibri"/>
              </w:rPr>
              <w:t>LEARNING SEQUENCE</w:t>
            </w:r>
          </w:p>
          <w:p w:rsidR="00540AA0" w:rsidRDefault="00540AA0" w:rsidP="00F46276">
            <w:pPr>
              <w:pStyle w:val="Heading2"/>
              <w:jc w:val="center"/>
              <w:rPr>
                <w:rFonts w:ascii="Calibri" w:hAnsi="Calibri" w:cs="Calibri"/>
                <w:b w:val="0"/>
                <w:bCs w:val="0"/>
              </w:rPr>
            </w:pPr>
          </w:p>
          <w:p w:rsidR="00540AA0" w:rsidRDefault="00540AA0" w:rsidP="00932461">
            <w:pPr>
              <w:pStyle w:val="Heading2"/>
              <w:jc w:val="center"/>
              <w:rPr>
                <w:rFonts w:ascii="Calibri" w:hAnsi="Calibri" w:cs="Calibri"/>
                <w:b w:val="0"/>
                <w:bCs w:val="0"/>
              </w:rPr>
            </w:pPr>
            <w:r w:rsidRPr="004A4DA4">
              <w:rPr>
                <w:rFonts w:ascii="Calibri" w:hAnsi="Calibri" w:cs="Calibri"/>
                <w:b w:val="0"/>
                <w:bCs w:val="0"/>
              </w:rPr>
              <w:t xml:space="preserve">Extension </w:t>
            </w:r>
          </w:p>
          <w:p w:rsidR="00540AA0" w:rsidRPr="004A4DA4" w:rsidRDefault="00540AA0" w:rsidP="00E6053A">
            <w:pPr>
              <w:pStyle w:val="Heading2"/>
              <w:jc w:val="center"/>
              <w:rPr>
                <w:rFonts w:ascii="Calibri" w:hAnsi="Calibri" w:cs="Calibri"/>
                <w:b w:val="0"/>
                <w:bCs w:val="0"/>
              </w:rPr>
            </w:pPr>
            <w:r>
              <w:rPr>
                <w:rFonts w:ascii="Calibri" w:hAnsi="Calibri" w:cs="Calibri"/>
                <w:b w:val="0"/>
                <w:bCs w:val="0"/>
              </w:rPr>
              <w:t>Early S4</w:t>
            </w:r>
          </w:p>
        </w:tc>
        <w:tc>
          <w:tcPr>
            <w:tcW w:w="10093" w:type="dxa"/>
          </w:tcPr>
          <w:p w:rsidR="00540AA0" w:rsidRPr="00745D8C" w:rsidRDefault="00745D8C" w:rsidP="00604892">
            <w:pPr>
              <w:numPr>
                <w:ilvl w:val="0"/>
                <w:numId w:val="22"/>
              </w:numPr>
              <w:rPr>
                <w:rFonts w:ascii="Calibri" w:hAnsi="Calibri" w:cs="Calibri"/>
              </w:rPr>
            </w:pPr>
            <w:r w:rsidRPr="00745D8C">
              <w:rPr>
                <w:rFonts w:ascii="Calibri" w:hAnsi="Calibri" w:cs="Calibri"/>
              </w:rPr>
              <w:t>More open-ended tasks with larger numbers- could be completed in groups</w:t>
            </w:r>
          </w:p>
          <w:p w:rsidR="00745D8C" w:rsidRPr="00745D8C" w:rsidRDefault="00745D8C" w:rsidP="00745D8C">
            <w:pPr>
              <w:numPr>
                <w:ilvl w:val="0"/>
                <w:numId w:val="22"/>
              </w:numPr>
              <w:rPr>
                <w:rFonts w:ascii="Calibri" w:hAnsi="Calibri" w:cs="Calibri"/>
              </w:rPr>
            </w:pPr>
            <w:r w:rsidRPr="00745D8C">
              <w:rPr>
                <w:rFonts w:ascii="Calibri" w:hAnsi="Calibri" w:cs="Calibri"/>
              </w:rPr>
              <w:t xml:space="preserve">Use decimals with two decimal places </w:t>
            </w:r>
          </w:p>
          <w:p w:rsidR="00745D8C" w:rsidRPr="00604892" w:rsidRDefault="00745D8C" w:rsidP="00604892">
            <w:pPr>
              <w:numPr>
                <w:ilvl w:val="0"/>
                <w:numId w:val="22"/>
              </w:numPr>
              <w:rPr>
                <w:rFonts w:ascii="Calibri" w:hAnsi="Calibri" w:cs="Calibri"/>
                <w:sz w:val="24"/>
                <w:szCs w:val="24"/>
              </w:rPr>
            </w:pPr>
            <w:r w:rsidRPr="00745D8C">
              <w:rPr>
                <w:rFonts w:ascii="Calibri" w:hAnsi="Calibri" w:cs="Calibri"/>
              </w:rPr>
              <w:t>Incorporate</w:t>
            </w:r>
            <w:r w:rsidR="00604892">
              <w:rPr>
                <w:rFonts w:ascii="Calibri" w:hAnsi="Calibri" w:cs="Calibri"/>
              </w:rPr>
              <w:t xml:space="preserve"> </w:t>
            </w:r>
            <w:r w:rsidRPr="00745D8C">
              <w:rPr>
                <w:rFonts w:ascii="Calibri" w:hAnsi="Calibri" w:cs="Calibri"/>
              </w:rPr>
              <w:t>multiplication and division into the budgeting process as well as addition and subtraction.</w:t>
            </w:r>
          </w:p>
        </w:tc>
      </w:tr>
      <w:tr w:rsidR="00540AA0" w:rsidRPr="004A4DA4" w:rsidTr="00604892">
        <w:trPr>
          <w:trHeight w:val="343"/>
        </w:trPr>
        <w:tc>
          <w:tcPr>
            <w:tcW w:w="3936" w:type="dxa"/>
            <w:vMerge/>
            <w:shd w:val="clear" w:color="auto" w:fill="C2D69B"/>
          </w:tcPr>
          <w:p w:rsidR="00540AA0" w:rsidRPr="004A4DA4" w:rsidRDefault="00540AA0" w:rsidP="00BA6310">
            <w:pPr>
              <w:pStyle w:val="Heading2"/>
              <w:rPr>
                <w:rFonts w:ascii="Calibri" w:hAnsi="Calibri" w:cs="Calibri"/>
              </w:rPr>
            </w:pPr>
          </w:p>
        </w:tc>
        <w:tc>
          <w:tcPr>
            <w:tcW w:w="1672" w:type="dxa"/>
            <w:shd w:val="clear" w:color="auto" w:fill="FFFFCC"/>
          </w:tcPr>
          <w:p w:rsidR="00540AA0" w:rsidRPr="004A4DA4" w:rsidRDefault="00540AA0" w:rsidP="00520774">
            <w:pPr>
              <w:rPr>
                <w:rFonts w:ascii="Calibri" w:hAnsi="Calibri" w:cs="Calibri"/>
                <w:sz w:val="24"/>
                <w:szCs w:val="24"/>
              </w:rPr>
            </w:pPr>
            <w:r w:rsidRPr="001C6A19">
              <w:rPr>
                <w:rFonts w:ascii="Calibri" w:hAnsi="Calibri" w:cs="Calibri"/>
                <w:b/>
                <w:bCs/>
                <w:sz w:val="24"/>
                <w:szCs w:val="24"/>
                <w:lang w:eastAsia="en-AU"/>
              </w:rPr>
              <w:t xml:space="preserve">EVALUATION </w:t>
            </w:r>
            <w:r>
              <w:rPr>
                <w:rFonts w:ascii="Calibri" w:hAnsi="Calibri" w:cs="Calibri"/>
                <w:b/>
                <w:bCs/>
                <w:sz w:val="24"/>
                <w:szCs w:val="24"/>
                <w:lang w:eastAsia="en-AU"/>
              </w:rPr>
              <w:t>&amp;</w:t>
            </w:r>
            <w:r w:rsidRPr="001C6A19">
              <w:rPr>
                <w:rFonts w:ascii="Calibri" w:hAnsi="Calibri" w:cs="Calibri"/>
                <w:b/>
                <w:bCs/>
                <w:sz w:val="24"/>
                <w:szCs w:val="24"/>
                <w:lang w:eastAsia="en-AU"/>
              </w:rPr>
              <w:t>REFLECTION</w:t>
            </w:r>
          </w:p>
        </w:tc>
        <w:tc>
          <w:tcPr>
            <w:tcW w:w="10093" w:type="dxa"/>
          </w:tcPr>
          <w:p w:rsidR="00540AA0" w:rsidRDefault="00540AA0" w:rsidP="00D81791">
            <w:pPr>
              <w:tabs>
                <w:tab w:val="left" w:pos="4428"/>
                <w:tab w:val="left" w:pos="5242"/>
              </w:tabs>
              <w:rPr>
                <w:rFonts w:ascii="Calibri" w:hAnsi="Calibri" w:cs="Calibri"/>
                <w:sz w:val="24"/>
                <w:szCs w:val="24"/>
              </w:rPr>
            </w:pPr>
            <w:r w:rsidRPr="006944D9">
              <w:rPr>
                <w:rFonts w:ascii="Calibri" w:hAnsi="Calibri" w:cs="Calibri"/>
                <w:b/>
                <w:bCs/>
                <w:sz w:val="24"/>
                <w:szCs w:val="24"/>
              </w:rPr>
              <w:t>Student engagement:</w:t>
            </w:r>
            <w:r>
              <w:rPr>
                <w:rFonts w:ascii="Calibri" w:hAnsi="Calibri" w:cs="Calibri"/>
                <w:sz w:val="24"/>
                <w:szCs w:val="24"/>
              </w:rPr>
              <w:tab/>
            </w:r>
            <w:r w:rsidRPr="006944D9">
              <w:rPr>
                <w:rFonts w:ascii="Calibri" w:hAnsi="Calibri" w:cs="Calibri"/>
                <w:b/>
                <w:bCs/>
                <w:sz w:val="24"/>
                <w:szCs w:val="24"/>
              </w:rPr>
              <w:t>Achievement of Outcomes:</w:t>
            </w:r>
          </w:p>
          <w:p w:rsidR="00540AA0" w:rsidRPr="004A4DA4" w:rsidRDefault="00540AA0" w:rsidP="00D81791">
            <w:pPr>
              <w:rPr>
                <w:rFonts w:ascii="Calibri" w:hAnsi="Calibri" w:cs="Calibri"/>
                <w:sz w:val="24"/>
                <w:szCs w:val="24"/>
              </w:rPr>
            </w:pPr>
            <w:r w:rsidRPr="006944D9">
              <w:rPr>
                <w:rFonts w:ascii="Calibri" w:hAnsi="Calibri" w:cs="Calibri"/>
                <w:b/>
                <w:bCs/>
                <w:sz w:val="24"/>
                <w:szCs w:val="24"/>
              </w:rPr>
              <w:t>Resources:</w:t>
            </w:r>
            <w:r>
              <w:rPr>
                <w:rFonts w:ascii="Calibri" w:hAnsi="Calibri" w:cs="Calibri"/>
                <w:sz w:val="24"/>
                <w:szCs w:val="24"/>
              </w:rPr>
              <w:tab/>
            </w:r>
            <w:r w:rsidR="00604892">
              <w:rPr>
                <w:rFonts w:ascii="Calibri" w:hAnsi="Calibri" w:cs="Calibri"/>
                <w:sz w:val="24"/>
                <w:szCs w:val="24"/>
              </w:rPr>
              <w:t xml:space="preserve">                                                                </w:t>
            </w:r>
            <w:r w:rsidRPr="006944D9">
              <w:rPr>
                <w:rFonts w:ascii="Calibri" w:hAnsi="Calibri" w:cs="Calibri"/>
                <w:b/>
                <w:bCs/>
                <w:sz w:val="24"/>
                <w:szCs w:val="24"/>
              </w:rPr>
              <w:t>Follow up:</w:t>
            </w:r>
          </w:p>
        </w:tc>
      </w:tr>
    </w:tbl>
    <w:p w:rsidR="00540AA0" w:rsidRPr="007A6D46" w:rsidRDefault="00540AA0" w:rsidP="007A6D46">
      <w:pPr>
        <w:pStyle w:val="ListParagraph"/>
        <w:numPr>
          <w:ilvl w:val="0"/>
          <w:numId w:val="15"/>
        </w:numPr>
        <w:ind w:left="714" w:hanging="357"/>
        <w:rPr>
          <w:rFonts w:ascii="Calibri" w:hAnsi="Calibri" w:cs="Calibri"/>
        </w:rPr>
      </w:pPr>
      <w:r w:rsidRPr="007A6D46">
        <w:rPr>
          <w:rFonts w:ascii="Calibri" w:hAnsi="Calibri" w:cs="Calibri"/>
        </w:rPr>
        <w:t xml:space="preserve">All assessment tasks should be written in </w:t>
      </w:r>
      <w:r w:rsidRPr="007A6D46">
        <w:rPr>
          <w:rFonts w:ascii="Calibri" w:hAnsi="Calibri" w:cs="Calibri"/>
          <w:b/>
          <w:bCs/>
          <w:color w:val="FF0000"/>
        </w:rPr>
        <w:t xml:space="preserve">red </w:t>
      </w:r>
      <w:r w:rsidRPr="007A6D46">
        <w:rPr>
          <w:rFonts w:ascii="Calibri" w:hAnsi="Calibri" w:cs="Calibri"/>
        </w:rPr>
        <w:t>and planning should be based around developing the skills to complete that task.</w:t>
      </w:r>
    </w:p>
    <w:p w:rsidR="00540AA0" w:rsidRPr="007A6D46" w:rsidRDefault="00540AA0" w:rsidP="007A6D46">
      <w:pPr>
        <w:pStyle w:val="ListParagraph"/>
        <w:numPr>
          <w:ilvl w:val="0"/>
          <w:numId w:val="15"/>
        </w:numPr>
        <w:ind w:left="714" w:hanging="357"/>
        <w:rPr>
          <w:rFonts w:ascii="Calibri" w:hAnsi="Calibri" w:cs="Calibri"/>
        </w:rPr>
      </w:pPr>
      <w:r w:rsidRPr="007A6D46">
        <w:rPr>
          <w:rFonts w:ascii="Calibri" w:hAnsi="Calibri" w:cs="Calibri"/>
        </w:rPr>
        <w:t>Assessment rubrics or marking scale should be considered.</w:t>
      </w:r>
    </w:p>
    <w:sectPr w:rsidR="00540AA0" w:rsidRPr="007A6D46"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4">
    <w:nsid w:val="1F430BB7"/>
    <w:multiLevelType w:val="hybridMultilevel"/>
    <w:tmpl w:val="2DBE1C5E"/>
    <w:lvl w:ilvl="0" w:tplc="98C8DFBE">
      <w:start w:val="1"/>
      <w:numFmt w:val="bullet"/>
      <w:lvlText w:val=""/>
      <w:lvlJc w:val="left"/>
      <w:pPr>
        <w:ind w:left="720" w:hanging="360"/>
      </w:pPr>
      <w:rPr>
        <w:rFonts w:ascii="Wingdings 2" w:hAnsi="Wingdings 2" w:cs="Wingdings 2"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1F4A0A8D"/>
    <w:multiLevelType w:val="hybridMultilevel"/>
    <w:tmpl w:val="BBEAB77C"/>
    <w:lvl w:ilvl="0" w:tplc="29BEBD88">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10">
    <w:nsid w:val="38097674"/>
    <w:multiLevelType w:val="hybridMultilevel"/>
    <w:tmpl w:val="AF721D84"/>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w:hAnsi="Courier" w:cs="Courier"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w:hAnsi="Courier" w:cs="Courier"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w:hAnsi="Courier" w:cs="Courier"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62E82693"/>
    <w:multiLevelType w:val="hybridMultilevel"/>
    <w:tmpl w:val="4B2E9E0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cs="Wingdings 2"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0"/>
  </w:num>
  <w:num w:numId="3">
    <w:abstractNumId w:val="18"/>
  </w:num>
  <w:num w:numId="4">
    <w:abstractNumId w:val="8"/>
  </w:num>
  <w:num w:numId="5">
    <w:abstractNumId w:val="3"/>
  </w:num>
  <w:num w:numId="6">
    <w:abstractNumId w:val="1"/>
  </w:num>
  <w:num w:numId="7">
    <w:abstractNumId w:val="13"/>
  </w:num>
  <w:num w:numId="8">
    <w:abstractNumId w:val="21"/>
  </w:num>
  <w:num w:numId="9">
    <w:abstractNumId w:val="12"/>
  </w:num>
  <w:num w:numId="10">
    <w:abstractNumId w:val="16"/>
  </w:num>
  <w:num w:numId="11">
    <w:abstractNumId w:val="11"/>
  </w:num>
  <w:num w:numId="12">
    <w:abstractNumId w:val="20"/>
  </w:num>
  <w:num w:numId="13">
    <w:abstractNumId w:val="7"/>
  </w:num>
  <w:num w:numId="14">
    <w:abstractNumId w:val="2"/>
  </w:num>
  <w:num w:numId="15">
    <w:abstractNumId w:val="14"/>
  </w:num>
  <w:num w:numId="16">
    <w:abstractNumId w:val="6"/>
  </w:num>
  <w:num w:numId="17">
    <w:abstractNumId w:val="9"/>
  </w:num>
  <w:num w:numId="18">
    <w:abstractNumId w:val="19"/>
  </w:num>
  <w:num w:numId="19">
    <w:abstractNumId w:val="4"/>
  </w:num>
  <w:num w:numId="20">
    <w:abstractNumId w:val="17"/>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960"/>
    <w:rsid w:val="0000094A"/>
    <w:rsid w:val="0000726E"/>
    <w:rsid w:val="000163D8"/>
    <w:rsid w:val="00022508"/>
    <w:rsid w:val="000328F1"/>
    <w:rsid w:val="00052DA9"/>
    <w:rsid w:val="00081A4D"/>
    <w:rsid w:val="00083754"/>
    <w:rsid w:val="0009352C"/>
    <w:rsid w:val="000A51B1"/>
    <w:rsid w:val="000A54BD"/>
    <w:rsid w:val="000D1E0F"/>
    <w:rsid w:val="000D4AE2"/>
    <w:rsid w:val="000F66D1"/>
    <w:rsid w:val="000F6DB9"/>
    <w:rsid w:val="00100B0C"/>
    <w:rsid w:val="0010795F"/>
    <w:rsid w:val="00116C60"/>
    <w:rsid w:val="00117862"/>
    <w:rsid w:val="00133AA6"/>
    <w:rsid w:val="001357A6"/>
    <w:rsid w:val="00140A38"/>
    <w:rsid w:val="001451A1"/>
    <w:rsid w:val="0015434F"/>
    <w:rsid w:val="00162C92"/>
    <w:rsid w:val="001717B7"/>
    <w:rsid w:val="001B7956"/>
    <w:rsid w:val="001C6A19"/>
    <w:rsid w:val="001F0A11"/>
    <w:rsid w:val="00210AB9"/>
    <w:rsid w:val="00210BA1"/>
    <w:rsid w:val="0022220D"/>
    <w:rsid w:val="00262977"/>
    <w:rsid w:val="00264693"/>
    <w:rsid w:val="002650AE"/>
    <w:rsid w:val="00280630"/>
    <w:rsid w:val="00283266"/>
    <w:rsid w:val="002A32F4"/>
    <w:rsid w:val="002B3979"/>
    <w:rsid w:val="002E2AC1"/>
    <w:rsid w:val="002F2007"/>
    <w:rsid w:val="002F3433"/>
    <w:rsid w:val="002F7691"/>
    <w:rsid w:val="00311D6B"/>
    <w:rsid w:val="00315D9D"/>
    <w:rsid w:val="00336738"/>
    <w:rsid w:val="00373C06"/>
    <w:rsid w:val="003A0512"/>
    <w:rsid w:val="003D09B5"/>
    <w:rsid w:val="003F199F"/>
    <w:rsid w:val="003F5FE9"/>
    <w:rsid w:val="00403901"/>
    <w:rsid w:val="00403F6E"/>
    <w:rsid w:val="00443B37"/>
    <w:rsid w:val="00460B76"/>
    <w:rsid w:val="00486C58"/>
    <w:rsid w:val="004971E5"/>
    <w:rsid w:val="004A4DA4"/>
    <w:rsid w:val="004B2453"/>
    <w:rsid w:val="004B76C4"/>
    <w:rsid w:val="004D1266"/>
    <w:rsid w:val="004F6F12"/>
    <w:rsid w:val="00503370"/>
    <w:rsid w:val="00520774"/>
    <w:rsid w:val="00521B3A"/>
    <w:rsid w:val="00530F9A"/>
    <w:rsid w:val="0053162C"/>
    <w:rsid w:val="00540AA0"/>
    <w:rsid w:val="0054662F"/>
    <w:rsid w:val="00560F28"/>
    <w:rsid w:val="0057006E"/>
    <w:rsid w:val="00571856"/>
    <w:rsid w:val="00571ECB"/>
    <w:rsid w:val="00575B6D"/>
    <w:rsid w:val="00583DBD"/>
    <w:rsid w:val="00584E36"/>
    <w:rsid w:val="005A7343"/>
    <w:rsid w:val="005B21A3"/>
    <w:rsid w:val="005C41A7"/>
    <w:rsid w:val="005D2618"/>
    <w:rsid w:val="005F37FD"/>
    <w:rsid w:val="00604892"/>
    <w:rsid w:val="00620F13"/>
    <w:rsid w:val="00633BA7"/>
    <w:rsid w:val="006466C1"/>
    <w:rsid w:val="00672FC1"/>
    <w:rsid w:val="00691A0B"/>
    <w:rsid w:val="006944D9"/>
    <w:rsid w:val="006A3298"/>
    <w:rsid w:val="006D1864"/>
    <w:rsid w:val="006E7517"/>
    <w:rsid w:val="00715D6A"/>
    <w:rsid w:val="00721DC4"/>
    <w:rsid w:val="00744922"/>
    <w:rsid w:val="00745D8C"/>
    <w:rsid w:val="00782B4F"/>
    <w:rsid w:val="0079079B"/>
    <w:rsid w:val="00795460"/>
    <w:rsid w:val="007A1EA1"/>
    <w:rsid w:val="007A222F"/>
    <w:rsid w:val="007A6D46"/>
    <w:rsid w:val="007C50E5"/>
    <w:rsid w:val="007E3C19"/>
    <w:rsid w:val="007E4125"/>
    <w:rsid w:val="007F033F"/>
    <w:rsid w:val="007F31F4"/>
    <w:rsid w:val="00803F1E"/>
    <w:rsid w:val="00816899"/>
    <w:rsid w:val="00816C61"/>
    <w:rsid w:val="008442F2"/>
    <w:rsid w:val="00845A5B"/>
    <w:rsid w:val="00877309"/>
    <w:rsid w:val="0088076F"/>
    <w:rsid w:val="0088150C"/>
    <w:rsid w:val="008A280D"/>
    <w:rsid w:val="008B6DC9"/>
    <w:rsid w:val="008C7B62"/>
    <w:rsid w:val="008D520D"/>
    <w:rsid w:val="008F399B"/>
    <w:rsid w:val="008F4588"/>
    <w:rsid w:val="0090086B"/>
    <w:rsid w:val="00907A5B"/>
    <w:rsid w:val="009138EC"/>
    <w:rsid w:val="00923B36"/>
    <w:rsid w:val="0092591C"/>
    <w:rsid w:val="00925DF8"/>
    <w:rsid w:val="00931B34"/>
    <w:rsid w:val="00932461"/>
    <w:rsid w:val="00932E16"/>
    <w:rsid w:val="00946743"/>
    <w:rsid w:val="00947C21"/>
    <w:rsid w:val="00947F43"/>
    <w:rsid w:val="00953D10"/>
    <w:rsid w:val="00961AC9"/>
    <w:rsid w:val="00977E43"/>
    <w:rsid w:val="009804CD"/>
    <w:rsid w:val="009A0A76"/>
    <w:rsid w:val="009B38B5"/>
    <w:rsid w:val="009D4DDC"/>
    <w:rsid w:val="009F49B9"/>
    <w:rsid w:val="009F6542"/>
    <w:rsid w:val="00A11BAA"/>
    <w:rsid w:val="00A31037"/>
    <w:rsid w:val="00A449A8"/>
    <w:rsid w:val="00A5523F"/>
    <w:rsid w:val="00A64F78"/>
    <w:rsid w:val="00A80CC8"/>
    <w:rsid w:val="00A90A0C"/>
    <w:rsid w:val="00A96550"/>
    <w:rsid w:val="00AA36FD"/>
    <w:rsid w:val="00AA7C36"/>
    <w:rsid w:val="00AB5CAF"/>
    <w:rsid w:val="00AC10DF"/>
    <w:rsid w:val="00AD2470"/>
    <w:rsid w:val="00B030A8"/>
    <w:rsid w:val="00B040A1"/>
    <w:rsid w:val="00B04F55"/>
    <w:rsid w:val="00B137BB"/>
    <w:rsid w:val="00B4193E"/>
    <w:rsid w:val="00B54A6D"/>
    <w:rsid w:val="00B63786"/>
    <w:rsid w:val="00B70E5A"/>
    <w:rsid w:val="00B73124"/>
    <w:rsid w:val="00B9109D"/>
    <w:rsid w:val="00B9200D"/>
    <w:rsid w:val="00BA6310"/>
    <w:rsid w:val="00BC43B0"/>
    <w:rsid w:val="00BD33F5"/>
    <w:rsid w:val="00BF49F1"/>
    <w:rsid w:val="00C02A7E"/>
    <w:rsid w:val="00C05B5B"/>
    <w:rsid w:val="00C07D52"/>
    <w:rsid w:val="00C245B4"/>
    <w:rsid w:val="00C4146A"/>
    <w:rsid w:val="00C42F08"/>
    <w:rsid w:val="00C44561"/>
    <w:rsid w:val="00C660B3"/>
    <w:rsid w:val="00C7475F"/>
    <w:rsid w:val="00C76826"/>
    <w:rsid w:val="00C909B1"/>
    <w:rsid w:val="00CA13F7"/>
    <w:rsid w:val="00CA5CE8"/>
    <w:rsid w:val="00CB2AF4"/>
    <w:rsid w:val="00CB43B7"/>
    <w:rsid w:val="00CC0A1F"/>
    <w:rsid w:val="00CC5D42"/>
    <w:rsid w:val="00D00917"/>
    <w:rsid w:val="00D01B42"/>
    <w:rsid w:val="00D36387"/>
    <w:rsid w:val="00D41A1D"/>
    <w:rsid w:val="00D45271"/>
    <w:rsid w:val="00D67175"/>
    <w:rsid w:val="00D67D2E"/>
    <w:rsid w:val="00D81791"/>
    <w:rsid w:val="00DB0F2A"/>
    <w:rsid w:val="00DB3CCB"/>
    <w:rsid w:val="00DE552B"/>
    <w:rsid w:val="00DF47F3"/>
    <w:rsid w:val="00DF7960"/>
    <w:rsid w:val="00E1733F"/>
    <w:rsid w:val="00E202DD"/>
    <w:rsid w:val="00E40A2A"/>
    <w:rsid w:val="00E4494B"/>
    <w:rsid w:val="00E6053A"/>
    <w:rsid w:val="00E73C5C"/>
    <w:rsid w:val="00E84467"/>
    <w:rsid w:val="00EB1737"/>
    <w:rsid w:val="00ED18F4"/>
    <w:rsid w:val="00ED3364"/>
    <w:rsid w:val="00EE7DFF"/>
    <w:rsid w:val="00F0294E"/>
    <w:rsid w:val="00F10A55"/>
    <w:rsid w:val="00F15E60"/>
    <w:rsid w:val="00F247B6"/>
    <w:rsid w:val="00F34060"/>
    <w:rsid w:val="00F46276"/>
    <w:rsid w:val="00F50917"/>
    <w:rsid w:val="00F97771"/>
    <w:rsid w:val="00F97B54"/>
    <w:rsid w:val="00FA063A"/>
    <w:rsid w:val="00FA3E3E"/>
    <w:rsid w:val="00FB1347"/>
    <w:rsid w:val="00FB7101"/>
    <w:rsid w:val="00FC30D4"/>
    <w:rsid w:val="00FC3C2F"/>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1733F"/>
    <w:rPr>
      <w:rFonts w:ascii="Helvetica" w:hAnsi="Helvetica" w:cs="Helvetica"/>
      <w:b/>
      <w:bCs/>
      <w:sz w:val="20"/>
      <w:szCs w:val="20"/>
      <w:lang w:eastAsia="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sz w:val="22"/>
      <w:szCs w:val="22"/>
      <w:lang w:val="en-SG" w:eastAsia="en-US"/>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link w:val="Header"/>
    <w:uiPriority w:val="99"/>
    <w:semiHidden/>
    <w:locked/>
    <w:rsid w:val="00977E43"/>
    <w:rPr>
      <w:rFonts w:ascii="Times New Roman" w:hAnsi="Times New Roman" w:cs="Times New Roman"/>
      <w:sz w:val="24"/>
      <w:szCs w:val="24"/>
    </w:rPr>
  </w:style>
  <w:style w:type="character" w:styleId="Hyperlink">
    <w:name w:val="Hyperlink"/>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uiPriority w:val="99"/>
    <w:qFormat/>
    <w:rsid w:val="00C42F08"/>
    <w:rPr>
      <w:i/>
      <w:iCs/>
    </w:rPr>
  </w:style>
  <w:style w:type="character" w:customStyle="1" w:styleId="old-fraction-model">
    <w:name w:val="old-fraction-model"/>
    <w:basedOn w:val="DefaultParagraphFont"/>
    <w:uiPriority w:val="99"/>
    <w:rsid w:val="00947F43"/>
  </w:style>
  <w:style w:type="character" w:styleId="HTMLCite">
    <w:name w:val="HTML Cite"/>
    <w:uiPriority w:val="99"/>
    <w:semiHidden/>
    <w:rsid w:val="00280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2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eyandstuff.info/pdfs/SampleBudgetforKid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neyandstuff.info/lessons/2BBudgetingLesson_Allowa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yresources.co.uk/maths/mathsD2.htm" TargetMode="External"/><Relationship Id="rId11" Type="http://schemas.openxmlformats.org/officeDocument/2006/relationships/hyperlink" Target="http://www.moneyandstuff.info/lessons/2BBudgetingLesson_Allowance.pdf" TargetMode="External"/><Relationship Id="rId5" Type="http://schemas.openxmlformats.org/officeDocument/2006/relationships/webSettings" Target="webSettings.xml"/><Relationship Id="rId10" Type="http://schemas.openxmlformats.org/officeDocument/2006/relationships/hyperlink" Target="http://www.primaryresources.co.uk/maths/mathsD2.htm" TargetMode="External"/><Relationship Id="rId4" Type="http://schemas.openxmlformats.org/officeDocument/2006/relationships/settings" Target="settings.xml"/><Relationship Id="rId9" Type="http://schemas.openxmlformats.org/officeDocument/2006/relationships/hyperlink" Target="http://www.moneyandstuff.info/pdfs/SampleBudgetforKi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1055</Words>
  <Characters>6019</Characters>
  <Application>Microsoft Office Word</Application>
  <DocSecurity>0</DocSecurity>
  <Lines>50</Lines>
  <Paragraphs>14</Paragraphs>
  <ScaleCrop>false</ScaleCrop>
  <Company>NSW Department of Education and Training</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
  <dc:creator>Corner, Lauren</dc:creator>
  <cp:keywords/>
  <dc:description/>
  <cp:lastModifiedBy>Lister, Nicholas</cp:lastModifiedBy>
  <cp:revision>15</cp:revision>
  <cp:lastPrinted>2014-07-10T05:56:00Z</cp:lastPrinted>
  <dcterms:created xsi:type="dcterms:W3CDTF">2014-07-14T02:53:00Z</dcterms:created>
  <dcterms:modified xsi:type="dcterms:W3CDTF">2014-08-25T04:59:00Z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