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EARLY STAGE 1</w:t>
      </w:r>
    </w:p>
    <w:p w:rsidR="00CA13F7" w:rsidRPr="00967EF7" w:rsidRDefault="00CA13F7" w:rsidP="00967EF7">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rsidTr="00B83B80">
        <w:trPr>
          <w:trHeight w:hRule="exact" w:val="1177"/>
        </w:trPr>
        <w:tc>
          <w:tcPr>
            <w:tcW w:w="1526" w:type="dxa"/>
            <w:tcBorders>
              <w:top w:val="single" w:sz="4" w:space="0" w:color="auto"/>
              <w:bottom w:val="single" w:sz="4" w:space="0" w:color="auto"/>
              <w:right w:val="single" w:sz="4" w:space="0" w:color="auto"/>
            </w:tcBorders>
            <w:shd w:val="clear" w:color="auto" w:fill="C2D69B" w:themeFill="accent3" w:themeFillTint="99"/>
          </w:tcPr>
          <w:p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r w:rsidR="00433DD6">
              <w:rPr>
                <w:rFonts w:asciiTheme="minorHAnsi" w:hAnsiTheme="minorHAnsi"/>
                <w:b w:val="0"/>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CA13F7">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r w:rsidR="00D069F4">
              <w:rPr>
                <w:rFonts w:asciiTheme="minorHAnsi" w:hAnsiTheme="minorHAnsi"/>
                <w:b w:val="0"/>
                <w:szCs w:val="24"/>
              </w:rPr>
              <w:t xml:space="preserve"> </w:t>
            </w:r>
            <w:r w:rsidR="001C7412">
              <w:rPr>
                <w:rFonts w:asciiTheme="minorHAnsi" w:hAnsiTheme="minorHAnsi"/>
                <w:b w:val="0"/>
                <w:szCs w:val="24"/>
              </w:rPr>
              <w:t>9</w:t>
            </w:r>
          </w:p>
          <w:p w:rsidR="00E22D54" w:rsidRPr="00E22D54" w:rsidRDefault="00E22D54" w:rsidP="00E22D54">
            <w:pPr>
              <w:rPr>
                <w:lang w:eastAsia="en-AU"/>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p>
          <w:p w:rsidR="00D41A1D" w:rsidRPr="004A4DA4" w:rsidRDefault="00F6078E"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p>
          <w:p w:rsidR="00F850C7" w:rsidRPr="00271F8B" w:rsidRDefault="00F6078E" w:rsidP="004A4DA4">
            <w:pPr>
              <w:rPr>
                <w:rFonts w:asciiTheme="minorHAnsi" w:hAnsiTheme="minorHAnsi"/>
                <w:b/>
                <w:sz w:val="24"/>
                <w:szCs w:val="24"/>
              </w:rPr>
            </w:pPr>
            <w:r w:rsidRPr="00271F8B">
              <w:rPr>
                <w:rFonts w:asciiTheme="minorHAnsi" w:hAnsiTheme="minorHAnsi"/>
                <w:b/>
                <w:sz w:val="24"/>
                <w:szCs w:val="24"/>
              </w:rPr>
              <w:t>ADDITION AND SUBTRACTION</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p>
          <w:p w:rsidR="00F6078E" w:rsidRPr="00896FBE" w:rsidRDefault="0040716E" w:rsidP="004A4DA4">
            <w:pPr>
              <w:rPr>
                <w:rFonts w:asciiTheme="minorHAnsi" w:hAnsiTheme="minorHAnsi"/>
                <w:sz w:val="24"/>
                <w:szCs w:val="24"/>
              </w:rPr>
            </w:pPr>
            <w:r w:rsidRPr="00DC124E">
              <w:rPr>
                <w:rFonts w:asciiTheme="minorHAnsi" w:hAnsiTheme="minorHAnsi"/>
                <w:b/>
                <w:sz w:val="24"/>
                <w:szCs w:val="24"/>
              </w:rPr>
              <w:t xml:space="preserve">MAe-1WM; </w:t>
            </w:r>
            <w:r>
              <w:rPr>
                <w:rFonts w:asciiTheme="minorHAnsi" w:hAnsiTheme="minorHAnsi"/>
                <w:b/>
                <w:sz w:val="24"/>
                <w:szCs w:val="24"/>
              </w:rPr>
              <w:t>MAe-2WM</w:t>
            </w:r>
            <w:r w:rsidRPr="00DC124E">
              <w:rPr>
                <w:rFonts w:asciiTheme="minorHAnsi" w:hAnsiTheme="minorHAnsi"/>
                <w:b/>
                <w:sz w:val="24"/>
                <w:szCs w:val="24"/>
              </w:rPr>
              <w:t>; MAe-3WM</w:t>
            </w:r>
          </w:p>
        </w:tc>
      </w:tr>
      <w:tr w:rsidR="00CA13F7" w:rsidRPr="004A4DA4" w:rsidTr="00433DD6">
        <w:trPr>
          <w:trHeight w:hRule="exact" w:val="2103"/>
        </w:trPr>
        <w:tc>
          <w:tcPr>
            <w:tcW w:w="3085" w:type="dxa"/>
            <w:gridSpan w:val="2"/>
            <w:tcBorders>
              <w:bottom w:val="single" w:sz="4" w:space="0" w:color="auto"/>
              <w:right w:val="single" w:sz="4" w:space="0" w:color="auto"/>
            </w:tcBorders>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40716E">
              <w:rPr>
                <w:rFonts w:asciiTheme="minorHAnsi" w:hAnsiTheme="minorHAnsi"/>
                <w:szCs w:val="24"/>
              </w:rPr>
              <w:t xml:space="preserve"> </w:t>
            </w:r>
            <w:r w:rsidR="0040716E">
              <w:rPr>
                <w:rFonts w:asciiTheme="minorHAnsi" w:hAnsiTheme="minorHAnsi"/>
              </w:rPr>
              <w:t>MAe-5NA</w:t>
            </w:r>
          </w:p>
        </w:tc>
        <w:tc>
          <w:tcPr>
            <w:tcW w:w="4253" w:type="dxa"/>
            <w:gridSpan w:val="3"/>
            <w:tcBorders>
              <w:bottom w:val="single" w:sz="4" w:space="0" w:color="auto"/>
            </w:tcBorders>
            <w:shd w:val="clear" w:color="auto" w:fill="auto"/>
          </w:tcPr>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MAe-1WM </w:t>
            </w:r>
            <w:r w:rsidRPr="00433DD6">
              <w:rPr>
                <w:rFonts w:asciiTheme="minorHAnsi" w:hAnsiTheme="minorHAnsi"/>
                <w:sz w:val="22"/>
                <w:szCs w:val="22"/>
              </w:rPr>
              <w:t>describes mathematical situations using everyday language, actions, materials and informal recordings</w:t>
            </w:r>
          </w:p>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MAe-2WM </w:t>
            </w:r>
            <w:r w:rsidRPr="00433DD6">
              <w:rPr>
                <w:rFonts w:asciiTheme="minorHAnsi" w:hAnsiTheme="minorHAnsi"/>
                <w:sz w:val="22"/>
                <w:szCs w:val="22"/>
              </w:rPr>
              <w:t>uses objects, actions, technology and/or trial and error to explore mathematical problems</w:t>
            </w:r>
          </w:p>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MAe-3WM </w:t>
            </w:r>
            <w:r w:rsidRPr="00433DD6">
              <w:rPr>
                <w:rFonts w:asciiTheme="minorHAnsi" w:hAnsiTheme="minorHAnsi"/>
                <w:sz w:val="22"/>
                <w:szCs w:val="22"/>
              </w:rPr>
              <w:t>uses concrete materials and/or pictorial representations to support conclusions</w:t>
            </w:r>
          </w:p>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MAe-5NA </w:t>
            </w:r>
            <w:r w:rsidRPr="00433DD6">
              <w:rPr>
                <w:rFonts w:asciiTheme="minorHAnsi" w:hAnsiTheme="minorHAnsi"/>
                <w:sz w:val="22"/>
                <w:szCs w:val="22"/>
              </w:rPr>
              <w:t>combines, separates and compares collections of objects, describes using everyday language, and records using informal methods</w:t>
            </w:r>
          </w:p>
          <w:p w:rsidR="00F6078E" w:rsidRPr="00F87C1A" w:rsidRDefault="00F6078E" w:rsidP="00F6078E">
            <w:pPr>
              <w:spacing w:before="40" w:after="120" w:line="220" w:lineRule="atLeast"/>
              <w:rPr>
                <w:rFonts w:asciiTheme="minorHAnsi" w:hAnsiTheme="minorHAnsi"/>
              </w:rPr>
            </w:pPr>
          </w:p>
          <w:p w:rsidR="00CA13F7" w:rsidRPr="00F87C1A" w:rsidRDefault="00CA13F7" w:rsidP="00202625">
            <w:pPr>
              <w:rPr>
                <w:rFonts w:asciiTheme="minorHAnsi" w:hAnsiTheme="minorHAnsi"/>
                <w:b/>
                <w:sz w:val="24"/>
                <w:szCs w:val="24"/>
              </w:rPr>
            </w:pPr>
          </w:p>
        </w:tc>
      </w:tr>
      <w:tr w:rsidR="00CA13F7" w:rsidRPr="004A4DA4" w:rsidTr="009219A4">
        <w:trPr>
          <w:trHeight w:hRule="exact" w:val="7100"/>
        </w:trPr>
        <w:tc>
          <w:tcPr>
            <w:tcW w:w="3085" w:type="dxa"/>
            <w:gridSpan w:val="2"/>
            <w:tcBorders>
              <w:top w:val="single" w:sz="4" w:space="0" w:color="auto"/>
              <w:right w:val="single" w:sz="4" w:space="0" w:color="auto"/>
            </w:tcBorders>
            <w:shd w:val="clear" w:color="auto" w:fill="FFFFCC"/>
          </w:tcPr>
          <w:p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9219A4" w:rsidRPr="009219A4" w:rsidRDefault="00433DD6" w:rsidP="009219A4">
            <w:pPr>
              <w:spacing w:before="100" w:beforeAutospacing="1" w:after="100" w:afterAutospacing="1"/>
              <w:rPr>
                <w:rFonts w:asciiTheme="minorHAnsi" w:hAnsiTheme="minorHAnsi" w:cs="Helvetica"/>
                <w:b/>
                <w:color w:val="000000"/>
                <w:sz w:val="24"/>
                <w:szCs w:val="24"/>
                <w:lang w:val="en"/>
              </w:rPr>
            </w:pPr>
            <w:r>
              <w:rPr>
                <w:rFonts w:asciiTheme="minorHAnsi" w:hAnsiTheme="minorHAnsi" w:cs="Helvetica"/>
                <w:b/>
                <w:color w:val="000000"/>
                <w:sz w:val="24"/>
                <w:szCs w:val="24"/>
                <w:lang w:val="en"/>
              </w:rPr>
              <w:br/>
            </w:r>
            <w:r w:rsidR="009219A4" w:rsidRPr="009219A4">
              <w:rPr>
                <w:rFonts w:asciiTheme="minorHAnsi" w:hAnsiTheme="minorHAnsi" w:cs="Helvetica"/>
                <w:b/>
                <w:color w:val="000000"/>
                <w:sz w:val="24"/>
                <w:szCs w:val="24"/>
                <w:lang w:val="en"/>
              </w:rPr>
              <w:t xml:space="preserve">Represent practical situations to model addition and sharing </w:t>
            </w:r>
            <w:r w:rsidR="009219A4" w:rsidRPr="009219A4">
              <w:rPr>
                <w:rStyle w:val="ref1"/>
                <w:rFonts w:asciiTheme="minorHAnsi" w:hAnsiTheme="minorHAnsi" w:cs="Helvetica"/>
                <w:b/>
                <w:sz w:val="24"/>
                <w:szCs w:val="24"/>
                <w:lang w:val="en"/>
              </w:rPr>
              <w:t>(ACMNA004)</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combine two or more groups of objects to model addition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model subtraction by separating and taking away part of a group of objects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use concrete materials or fingers to model and solve simple addition and subtraction problems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compare two groups of objects to determine 'how many more'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use visual representations of numbers to assist with addition and subtraction, </w:t>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ten frames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proofErr w:type="gramStart"/>
            <w:r w:rsidRPr="009219A4">
              <w:rPr>
                <w:rFonts w:asciiTheme="minorHAnsi" w:hAnsiTheme="minorHAnsi" w:cs="Helvetica"/>
                <w:color w:val="000000"/>
                <w:sz w:val="22"/>
                <w:szCs w:val="22"/>
                <w:lang w:val="en"/>
              </w:rPr>
              <w:t>create</w:t>
            </w:r>
            <w:proofErr w:type="gramEnd"/>
            <w:r w:rsidRPr="009219A4">
              <w:rPr>
                <w:rFonts w:asciiTheme="minorHAnsi" w:hAnsiTheme="minorHAnsi" w:cs="Helvetica"/>
                <w:color w:val="000000"/>
                <w:sz w:val="22"/>
                <w:szCs w:val="22"/>
                <w:lang w:val="en"/>
              </w:rPr>
              <w:t xml:space="preserve"> and </w:t>
            </w:r>
            <w:proofErr w:type="spellStart"/>
            <w:r w:rsidRPr="009219A4">
              <w:rPr>
                <w:rFonts w:asciiTheme="minorHAnsi" w:hAnsiTheme="minorHAnsi" w:cs="Helvetica"/>
                <w:color w:val="000000"/>
                <w:sz w:val="22"/>
                <w:szCs w:val="22"/>
                <w:lang w:val="en"/>
              </w:rPr>
              <w:t>recognise</w:t>
            </w:r>
            <w:proofErr w:type="spellEnd"/>
            <w:r w:rsidRPr="009219A4">
              <w:rPr>
                <w:rFonts w:asciiTheme="minorHAnsi" w:hAnsiTheme="minorHAnsi" w:cs="Helvetica"/>
                <w:color w:val="000000"/>
                <w:sz w:val="22"/>
                <w:szCs w:val="22"/>
                <w:lang w:val="en"/>
              </w:rPr>
              <w:t xml:space="preserve"> combinations for numbers to at least 10, </w:t>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'How many more make 10?' </w:t>
            </w:r>
            <w:r w:rsidRPr="009219A4">
              <w:rPr>
                <w:rFonts w:asciiTheme="minorHAnsi" w:hAnsiTheme="minorHAnsi" w:cs="Helvetica"/>
                <w:noProof/>
                <w:color w:val="000000"/>
                <w:sz w:val="22"/>
                <w:szCs w:val="22"/>
                <w:lang w:eastAsia="en-AU"/>
              </w:rPr>
              <w:drawing>
                <wp:inline distT="0" distB="0" distL="0" distR="0" wp14:anchorId="63658864" wp14:editId="492E44FC">
                  <wp:extent cx="148590" cy="148590"/>
                  <wp:effectExtent l="0" t="0" r="3810" b="3810"/>
                  <wp:docPr id="7" name="Picture 7"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describe the action of combining, separating and comparing using everyday language, </w:t>
            </w:r>
            <w:r w:rsidRPr="009219A4">
              <w:rPr>
                <w:rFonts w:asciiTheme="minorHAnsi" w:hAnsiTheme="minorHAnsi" w:cs="Helvetica"/>
                <w:color w:val="000000"/>
                <w:sz w:val="22"/>
                <w:szCs w:val="22"/>
                <w:lang w:val="en"/>
              </w:rPr>
              <w:br/>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makes, joins, combines with, and, get, take away, how many more, all together </w:t>
            </w:r>
            <w:r w:rsidRPr="009219A4">
              <w:rPr>
                <w:rFonts w:asciiTheme="minorHAnsi" w:hAnsiTheme="minorHAnsi" w:cs="Helvetica"/>
                <w:noProof/>
                <w:color w:val="000000"/>
                <w:sz w:val="22"/>
                <w:szCs w:val="22"/>
                <w:lang w:eastAsia="en-AU"/>
              </w:rPr>
              <w:drawing>
                <wp:inline distT="0" distB="0" distL="0" distR="0" wp14:anchorId="0F195D87" wp14:editId="5B25BFAF">
                  <wp:extent cx="148590" cy="148590"/>
                  <wp:effectExtent l="0" t="0" r="3810" b="3810"/>
                  <wp:docPr id="6" name="Picture 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219A4">
              <w:rPr>
                <w:rFonts w:asciiTheme="minorHAnsi" w:hAnsiTheme="minorHAnsi" w:cs="Helvetica"/>
                <w:noProof/>
                <w:color w:val="000000"/>
                <w:sz w:val="22"/>
                <w:szCs w:val="22"/>
                <w:lang w:eastAsia="en-AU"/>
              </w:rPr>
              <w:drawing>
                <wp:inline distT="0" distB="0" distL="0" distR="0" wp14:anchorId="52378CE4" wp14:editId="3824EB62">
                  <wp:extent cx="148590" cy="148590"/>
                  <wp:effectExtent l="0" t="0" r="3810" b="3810"/>
                  <wp:docPr id="5" name="Picture 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219A4" w:rsidRP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explain or demonstrate how an answer was obtained (Communicating, Reasoning) </w:t>
            </w:r>
          </w:p>
          <w:p w:rsidR="009219A4" w:rsidRP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apply strategies that have been demonstrated by other students (Problem Solving) </w:t>
            </w:r>
          </w:p>
          <w:p w:rsid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investigate different methods of adding and subtracting used in various cultures, </w:t>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Aboriginal and Torres Strait Islander methods involving spatial patterns and reasoning, Asian counting tools such as the abacus (Communicating, Problem Solving) </w:t>
            </w:r>
            <w:r w:rsidRPr="009219A4">
              <w:rPr>
                <w:rFonts w:asciiTheme="minorHAnsi" w:hAnsiTheme="minorHAnsi" w:cs="Helvetica"/>
                <w:noProof/>
                <w:color w:val="000000"/>
                <w:sz w:val="22"/>
                <w:szCs w:val="22"/>
                <w:lang w:eastAsia="en-AU"/>
              </w:rPr>
              <w:drawing>
                <wp:inline distT="0" distB="0" distL="0" distR="0" wp14:anchorId="7B66DF4C" wp14:editId="34915880">
                  <wp:extent cx="148590" cy="148590"/>
                  <wp:effectExtent l="0" t="0" r="3810" b="3810"/>
                  <wp:docPr id="4" name="Picture 4"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219A4">
              <w:rPr>
                <w:rFonts w:asciiTheme="minorHAnsi" w:hAnsiTheme="minorHAnsi" w:cs="Helvetica"/>
                <w:noProof/>
                <w:color w:val="000000"/>
                <w:sz w:val="22"/>
                <w:szCs w:val="22"/>
                <w:lang w:eastAsia="en-AU"/>
              </w:rPr>
              <w:drawing>
                <wp:inline distT="0" distB="0" distL="0" distR="0" wp14:anchorId="46FD03EF" wp14:editId="738CD511">
                  <wp:extent cx="148590" cy="148590"/>
                  <wp:effectExtent l="0" t="0" r="3810" b="3810"/>
                  <wp:docPr id="3" name="Picture 3"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219A4">
              <w:rPr>
                <w:rFonts w:asciiTheme="minorHAnsi" w:hAnsiTheme="minorHAnsi" w:cs="Helvetica"/>
                <w:noProof/>
                <w:color w:val="000000"/>
                <w:sz w:val="22"/>
                <w:szCs w:val="22"/>
                <w:lang w:eastAsia="en-AU"/>
              </w:rPr>
              <w:drawing>
                <wp:inline distT="0" distB="0" distL="0" distR="0" wp14:anchorId="7CD6E6EE" wp14:editId="5B663F1B">
                  <wp:extent cx="148590" cy="148590"/>
                  <wp:effectExtent l="0" t="0" r="3810" b="3810"/>
                  <wp:docPr id="2" name="Picture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count forwards by ones to add and backwards by ones to subtract </w:t>
            </w:r>
          </w:p>
          <w:p w:rsidR="009219A4" w:rsidRP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record addition and subtraction informally using drawings, words and </w:t>
            </w:r>
            <w:hyperlink r:id="rId12" w:tgtFrame="_blank" w:tooltip="Click for more information about 'numerals'" w:history="1">
              <w:r w:rsidRPr="009219A4">
                <w:rPr>
                  <w:rStyle w:val="Hyperlink"/>
                  <w:rFonts w:asciiTheme="minorHAnsi" w:hAnsiTheme="minorHAnsi" w:cs="Helvetica"/>
                  <w:color w:val="000000"/>
                  <w:sz w:val="22"/>
                  <w:szCs w:val="22"/>
                  <w:lang w:val="en"/>
                </w:rPr>
                <w:t>numerals</w:t>
              </w:r>
            </w:hyperlink>
            <w:r w:rsidRPr="009219A4">
              <w:rPr>
                <w:rFonts w:asciiTheme="minorHAnsi" w:hAnsiTheme="minorHAnsi" w:cs="Helvetica"/>
                <w:noProof/>
                <w:color w:val="000000"/>
                <w:sz w:val="22"/>
                <w:szCs w:val="22"/>
                <w:lang w:eastAsia="en-AU"/>
              </w:rPr>
              <w:drawing>
                <wp:inline distT="0" distB="0" distL="0" distR="0" wp14:anchorId="7C8FD861" wp14:editId="356CFED2">
                  <wp:extent cx="148590" cy="148590"/>
                  <wp:effectExtent l="0" t="0" r="3810" b="3810"/>
                  <wp:docPr id="1" name="Pictur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CA13F7" w:rsidRPr="00F764FE" w:rsidRDefault="00CA13F7" w:rsidP="00F10A55">
            <w:pPr>
              <w:autoSpaceDE w:val="0"/>
              <w:autoSpaceDN w:val="0"/>
              <w:adjustRightInd w:val="0"/>
              <w:rPr>
                <w:rFonts w:asciiTheme="minorHAnsi" w:hAnsiTheme="minorHAnsi"/>
                <w:sz w:val="22"/>
                <w:szCs w:val="24"/>
              </w:rPr>
            </w:pPr>
          </w:p>
          <w:p w:rsidR="00CA13F7" w:rsidRPr="00F764FE" w:rsidRDefault="00CA13F7" w:rsidP="00F10A55">
            <w:pPr>
              <w:autoSpaceDE w:val="0"/>
              <w:autoSpaceDN w:val="0"/>
              <w:adjustRightInd w:val="0"/>
              <w:rPr>
                <w:rFonts w:asciiTheme="minorHAnsi" w:hAnsiTheme="minorHAnsi"/>
                <w:sz w:val="22"/>
                <w:szCs w:val="24"/>
              </w:rPr>
            </w:pPr>
          </w:p>
        </w:tc>
      </w:tr>
      <w:tr w:rsidR="003F5FE9" w:rsidRPr="004A4DA4" w:rsidTr="00D0726B">
        <w:trPr>
          <w:trHeight w:hRule="exact" w:val="1009"/>
        </w:trPr>
        <w:tc>
          <w:tcPr>
            <w:tcW w:w="3085" w:type="dxa"/>
            <w:gridSpan w:val="2"/>
            <w:tcBorders>
              <w:top w:val="single" w:sz="4" w:space="0" w:color="auto"/>
              <w:right w:val="single" w:sz="4" w:space="0" w:color="auto"/>
            </w:tcBorders>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F10A55" w:rsidRPr="007F4064" w:rsidRDefault="001C7412" w:rsidP="0040716E">
            <w:pPr>
              <w:pStyle w:val="ListParagraph"/>
              <w:numPr>
                <w:ilvl w:val="0"/>
                <w:numId w:val="26"/>
              </w:numPr>
              <w:autoSpaceDE w:val="0"/>
              <w:autoSpaceDN w:val="0"/>
              <w:adjustRightInd w:val="0"/>
              <w:rPr>
                <w:rFonts w:asciiTheme="minorHAnsi" w:hAnsiTheme="minorHAnsi"/>
                <w:color w:val="FF0000"/>
                <w:sz w:val="22"/>
                <w:szCs w:val="24"/>
              </w:rPr>
            </w:pPr>
            <w:r>
              <w:rPr>
                <w:rFonts w:asciiTheme="minorHAnsi" w:hAnsiTheme="minorHAnsi"/>
                <w:color w:val="FF0000"/>
                <w:sz w:val="22"/>
                <w:szCs w:val="24"/>
              </w:rPr>
              <w:t xml:space="preserve">Ask students to use </w:t>
            </w:r>
            <w:proofErr w:type="spellStart"/>
            <w:r>
              <w:rPr>
                <w:rFonts w:asciiTheme="minorHAnsi" w:hAnsiTheme="minorHAnsi"/>
                <w:color w:val="FF0000"/>
                <w:sz w:val="22"/>
                <w:szCs w:val="24"/>
              </w:rPr>
              <w:t>Unifix</w:t>
            </w:r>
            <w:proofErr w:type="spellEnd"/>
            <w:r>
              <w:rPr>
                <w:rFonts w:asciiTheme="minorHAnsi" w:hAnsiTheme="minorHAnsi"/>
                <w:color w:val="FF0000"/>
                <w:sz w:val="22"/>
                <w:szCs w:val="24"/>
              </w:rPr>
              <w:t xml:space="preserve"> blocks to build two towers, with a different number of blocks in each tower. Invite students to show/tell what is different about their two towers.</w:t>
            </w:r>
          </w:p>
        </w:tc>
      </w:tr>
      <w:tr w:rsidR="005A7343" w:rsidRPr="004A4DA4" w:rsidTr="00D0726B">
        <w:trPr>
          <w:trHeight w:hRule="exact" w:val="995"/>
        </w:trPr>
        <w:tc>
          <w:tcPr>
            <w:tcW w:w="3085"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5A7343" w:rsidRPr="003770E7" w:rsidRDefault="001C7412" w:rsidP="0040716E">
            <w:pPr>
              <w:pStyle w:val="ListParagraph"/>
              <w:numPr>
                <w:ilvl w:val="0"/>
                <w:numId w:val="26"/>
              </w:numPr>
              <w:autoSpaceDE w:val="0"/>
              <w:autoSpaceDN w:val="0"/>
              <w:adjustRightInd w:val="0"/>
              <w:rPr>
                <w:rFonts w:asciiTheme="minorHAnsi" w:hAnsiTheme="minorHAnsi"/>
                <w:sz w:val="22"/>
                <w:szCs w:val="24"/>
              </w:rPr>
            </w:pPr>
            <w:r>
              <w:rPr>
                <w:rFonts w:asciiTheme="minorHAnsi" w:hAnsiTheme="minorHAnsi"/>
                <w:sz w:val="22"/>
                <w:szCs w:val="24"/>
              </w:rPr>
              <w:t xml:space="preserve">Spread out 2 sets of dotted numeral cards (1-10) face down on the floor. Invite students to turn over two cards at a time to try and find a matching pair. Continue until all cards have been correctly matched. </w:t>
            </w:r>
          </w:p>
        </w:tc>
      </w:tr>
      <w:tr w:rsidR="005A7343" w:rsidRPr="004A4DA4" w:rsidTr="00896FBE">
        <w:trPr>
          <w:trHeight w:hRule="exact" w:val="1134"/>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5A7343" w:rsidRPr="00F764FE" w:rsidRDefault="00053E4B" w:rsidP="0040716E">
            <w:pPr>
              <w:pStyle w:val="Heading2"/>
              <w:numPr>
                <w:ilvl w:val="0"/>
                <w:numId w:val="26"/>
              </w:numPr>
              <w:rPr>
                <w:rFonts w:asciiTheme="minorHAnsi" w:hAnsiTheme="minorHAnsi"/>
                <w:sz w:val="22"/>
                <w:szCs w:val="24"/>
              </w:rPr>
            </w:pPr>
            <w:r w:rsidRPr="00F764FE">
              <w:rPr>
                <w:rFonts w:asciiTheme="minorHAnsi" w:hAnsiTheme="minorHAnsi"/>
                <w:sz w:val="22"/>
                <w:szCs w:val="24"/>
              </w:rPr>
              <w:t>TENS activity covered as part of guided and independent activities</w:t>
            </w:r>
            <w:r w:rsidR="006F0FFE">
              <w:rPr>
                <w:rFonts w:asciiTheme="minorHAnsi" w:hAnsiTheme="minorHAnsi"/>
                <w:sz w:val="22"/>
                <w:szCs w:val="24"/>
              </w:rPr>
              <w:t xml:space="preserve"> as EAS is being addressed in this strand.</w:t>
            </w:r>
          </w:p>
        </w:tc>
      </w:tr>
      <w:tr w:rsidR="00081A4D" w:rsidRPr="004A4DA4" w:rsidTr="00397388">
        <w:trPr>
          <w:trHeight w:val="378"/>
        </w:trPr>
        <w:tc>
          <w:tcPr>
            <w:tcW w:w="3085" w:type="dxa"/>
            <w:gridSpan w:val="2"/>
            <w:vMerge w:val="restart"/>
            <w:tcBorders>
              <w:right w:val="single" w:sz="4" w:space="0" w:color="auto"/>
            </w:tcBorders>
            <w:shd w:val="clear" w:color="auto" w:fill="FFFFCC"/>
          </w:tcPr>
          <w:p w:rsidR="00081A4D" w:rsidRPr="004A4DA4" w:rsidRDefault="00081A4D" w:rsidP="004C42CA">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rsidTr="00896FBE">
        <w:trPr>
          <w:trHeight w:hRule="exact" w:val="1848"/>
        </w:trPr>
        <w:tc>
          <w:tcPr>
            <w:tcW w:w="3085" w:type="dxa"/>
            <w:gridSpan w:val="2"/>
            <w:vMerge/>
            <w:tcBorders>
              <w:right w:val="single" w:sz="4" w:space="0" w:color="auto"/>
            </w:tcBorders>
            <w:shd w:val="clear" w:color="auto" w:fill="FFFFCC"/>
          </w:tcPr>
          <w:p w:rsidR="00081A4D" w:rsidRPr="004A4DA4" w:rsidRDefault="00081A4D" w:rsidP="004C42CA">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rsidTr="00F764FE">
        <w:trPr>
          <w:trHeight w:hRule="exact" w:val="845"/>
        </w:trPr>
        <w:tc>
          <w:tcPr>
            <w:tcW w:w="3085" w:type="dxa"/>
            <w:gridSpan w:val="2"/>
            <w:tcBorders>
              <w:right w:val="single" w:sz="4" w:space="0" w:color="auto"/>
            </w:tcBorders>
            <w:shd w:val="clear" w:color="auto" w:fill="FFFFCC"/>
          </w:tcPr>
          <w:p w:rsidR="00081A4D" w:rsidRPr="004A4DA4" w:rsidRDefault="00081A4D" w:rsidP="004C42CA">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081A4D" w:rsidRPr="004A4DA4" w:rsidRDefault="003770E7" w:rsidP="001C7412">
            <w:pPr>
              <w:ind w:left="720" w:hanging="720"/>
              <w:rPr>
                <w:rFonts w:asciiTheme="minorHAnsi" w:hAnsiTheme="minorHAnsi"/>
                <w:sz w:val="24"/>
                <w:szCs w:val="24"/>
              </w:rPr>
            </w:pPr>
            <w:r>
              <w:rPr>
                <w:rFonts w:asciiTheme="minorHAnsi" w:hAnsiTheme="minorHAnsi"/>
                <w:sz w:val="24"/>
                <w:szCs w:val="24"/>
              </w:rPr>
              <w:t xml:space="preserve"> </w:t>
            </w:r>
            <w:r w:rsidR="001C7412">
              <w:rPr>
                <w:rFonts w:asciiTheme="minorHAnsi" w:hAnsiTheme="minorHAnsi"/>
                <w:sz w:val="24"/>
                <w:szCs w:val="24"/>
              </w:rPr>
              <w:t>Numeral cards, dice, dot cards 1-6, counters, blocks.</w:t>
            </w:r>
            <w:bookmarkStart w:id="0" w:name="_GoBack"/>
            <w:bookmarkEnd w:id="0"/>
          </w:p>
        </w:tc>
      </w:tr>
    </w:tbl>
    <w:p w:rsidR="00CA13F7" w:rsidRDefault="00CA13F7"/>
    <w:p w:rsidR="00CA13F7" w:rsidRDefault="00CA13F7">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696C46" w:rsidRDefault="00696C46">
      <w:pPr>
        <w:spacing w:after="200" w:line="276" w:lineRule="auto"/>
      </w:pPr>
    </w:p>
    <w:p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rsidTr="006D186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rsidTr="00F764FE">
        <w:trPr>
          <w:trHeight w:val="1481"/>
        </w:trPr>
        <w:tc>
          <w:tcPr>
            <w:tcW w:w="3936" w:type="dxa"/>
            <w:vMerge w:val="restart"/>
            <w:tcBorders>
              <w:right w:val="single" w:sz="4" w:space="0" w:color="auto"/>
            </w:tcBorders>
          </w:tcPr>
          <w:p w:rsidR="00BF2326" w:rsidRDefault="00BF2326" w:rsidP="00BF2326">
            <w:pPr>
              <w:pStyle w:val="Heading2"/>
              <w:rPr>
                <w:rFonts w:asciiTheme="minorHAnsi" w:hAnsiTheme="minorHAnsi"/>
              </w:rPr>
            </w:pPr>
            <w:r>
              <w:rPr>
                <w:rFonts w:asciiTheme="minorHAnsi" w:hAnsiTheme="minorHAnsi"/>
              </w:rPr>
              <w:t>Modelled:</w:t>
            </w:r>
          </w:p>
          <w:p w:rsidR="00BF2326" w:rsidRPr="00BF2326" w:rsidRDefault="001E0CD3" w:rsidP="00BF2326">
            <w:pPr>
              <w:rPr>
                <w:rFonts w:asciiTheme="minorHAnsi" w:hAnsiTheme="minorHAnsi"/>
                <w:sz w:val="22"/>
                <w:szCs w:val="22"/>
                <w:lang w:eastAsia="en-AU"/>
              </w:rPr>
            </w:pPr>
            <w:r>
              <w:rPr>
                <w:rFonts w:asciiTheme="minorHAnsi" w:hAnsiTheme="minorHAnsi"/>
                <w:sz w:val="22"/>
                <w:szCs w:val="22"/>
                <w:lang w:eastAsia="en-AU"/>
              </w:rPr>
              <w:t>Hold up dotted tens frames and ask students to count what they can see. Model counting the top row and then the bottom.</w:t>
            </w:r>
            <w:r w:rsidR="00BF2326">
              <w:rPr>
                <w:rFonts w:asciiTheme="minorHAnsi" w:hAnsiTheme="minorHAnsi"/>
                <w:sz w:val="22"/>
                <w:szCs w:val="22"/>
                <w:lang w:eastAsia="en-AU"/>
              </w:rPr>
              <w:br/>
            </w:r>
            <w:r w:rsidR="00BF2326" w:rsidRPr="00BF2326">
              <w:rPr>
                <w:rFonts w:asciiTheme="minorHAnsi" w:hAnsiTheme="minorHAnsi"/>
                <w:sz w:val="22"/>
                <w:szCs w:val="22"/>
                <w:lang w:eastAsia="en-AU"/>
              </w:rPr>
              <w:t xml:space="preserve"> </w:t>
            </w:r>
          </w:p>
          <w:p w:rsidR="00662549" w:rsidRPr="00BF2326" w:rsidRDefault="00F87C1A" w:rsidP="0040716E">
            <w:pPr>
              <w:pStyle w:val="Heading2"/>
              <w:numPr>
                <w:ilvl w:val="0"/>
                <w:numId w:val="27"/>
              </w:numPr>
              <w:ind w:left="426"/>
              <w:rPr>
                <w:rFonts w:asciiTheme="minorHAnsi" w:hAnsiTheme="minorHAnsi"/>
                <w:b w:val="0"/>
                <w:sz w:val="22"/>
                <w:szCs w:val="22"/>
              </w:rPr>
            </w:pPr>
            <w:r w:rsidRPr="00BF2326">
              <w:rPr>
                <w:rFonts w:asciiTheme="minorHAnsi" w:hAnsiTheme="minorHAnsi"/>
                <w:b w:val="0"/>
                <w:sz w:val="22"/>
                <w:szCs w:val="22"/>
              </w:rPr>
              <w:t xml:space="preserve">Students will be given real </w:t>
            </w:r>
            <w:r w:rsidR="00F764FE" w:rsidRPr="00BF2326">
              <w:rPr>
                <w:rFonts w:asciiTheme="minorHAnsi" w:hAnsiTheme="minorHAnsi"/>
                <w:b w:val="0"/>
                <w:sz w:val="22"/>
                <w:szCs w:val="22"/>
              </w:rPr>
              <w:t xml:space="preserve">life </w:t>
            </w:r>
            <w:r w:rsidRPr="00BF2326">
              <w:rPr>
                <w:rFonts w:asciiTheme="minorHAnsi" w:hAnsiTheme="minorHAnsi"/>
                <w:b w:val="0"/>
                <w:sz w:val="22"/>
                <w:szCs w:val="22"/>
              </w:rPr>
              <w:t>opportunities to add two numbers together to make the whole.</w:t>
            </w:r>
          </w:p>
          <w:p w:rsidR="00F87C1A" w:rsidRPr="00BF2326" w:rsidRDefault="00F87C1A" w:rsidP="0040716E">
            <w:pPr>
              <w:ind w:left="426"/>
              <w:rPr>
                <w:sz w:val="22"/>
                <w:szCs w:val="22"/>
                <w:lang w:eastAsia="en-AU"/>
              </w:rPr>
            </w:pPr>
          </w:p>
          <w:p w:rsidR="00F764FE" w:rsidRPr="00BF2326" w:rsidRDefault="00F764FE" w:rsidP="0040716E">
            <w:pPr>
              <w:pStyle w:val="ListParagraph"/>
              <w:numPr>
                <w:ilvl w:val="0"/>
                <w:numId w:val="27"/>
              </w:numPr>
              <w:ind w:left="426"/>
              <w:rPr>
                <w:rFonts w:asciiTheme="minorHAnsi" w:hAnsiTheme="minorHAnsi"/>
                <w:sz w:val="22"/>
                <w:szCs w:val="22"/>
                <w:lang w:eastAsia="en-AU"/>
              </w:rPr>
            </w:pPr>
            <w:r w:rsidRPr="00BF2326">
              <w:rPr>
                <w:rFonts w:asciiTheme="minorHAnsi" w:hAnsiTheme="minorHAnsi"/>
                <w:sz w:val="22"/>
                <w:szCs w:val="22"/>
                <w:lang w:eastAsia="en-AU"/>
              </w:rPr>
              <w:t>Similarly real life subtraction opportunities will also be part of class routines.</w:t>
            </w:r>
          </w:p>
          <w:p w:rsidR="00F87C1A" w:rsidRPr="00742144" w:rsidRDefault="00F87C1A" w:rsidP="00433DD6">
            <w:pPr>
              <w:rPr>
                <w:rFonts w:asciiTheme="minorHAnsi" w:hAnsiTheme="minorHAnsi"/>
                <w:sz w:val="22"/>
                <w:szCs w:val="22"/>
                <w:lang w:eastAsia="en-AU"/>
              </w:rPr>
            </w:pPr>
          </w:p>
          <w:p w:rsidR="00742144" w:rsidRPr="0040716E" w:rsidRDefault="00742144" w:rsidP="0040716E">
            <w:pPr>
              <w:pStyle w:val="ListParagraph"/>
              <w:numPr>
                <w:ilvl w:val="0"/>
                <w:numId w:val="27"/>
              </w:numPr>
              <w:ind w:left="426"/>
              <w:rPr>
                <w:rFonts w:asciiTheme="minorHAnsi" w:hAnsiTheme="minorHAnsi"/>
                <w:sz w:val="22"/>
                <w:szCs w:val="22"/>
                <w:lang w:eastAsia="en-AU"/>
              </w:rPr>
            </w:pPr>
            <w:r w:rsidRPr="0040716E">
              <w:rPr>
                <w:rFonts w:asciiTheme="minorHAnsi" w:hAnsiTheme="minorHAnsi"/>
                <w:sz w:val="22"/>
                <w:szCs w:val="22"/>
                <w:lang w:eastAsia="en-AU"/>
              </w:rPr>
              <w:t>“Friends of ten” concept is explicitly taught and modelled using playing cards. Students each get a card and have to search through the others in the class to find a “friend of ten”</w:t>
            </w:r>
          </w:p>
          <w:p w:rsidR="00742144" w:rsidRDefault="00742144" w:rsidP="0040716E">
            <w:pPr>
              <w:ind w:left="426"/>
              <w:rPr>
                <w:rFonts w:asciiTheme="minorHAnsi" w:hAnsiTheme="minorHAnsi"/>
                <w:sz w:val="22"/>
                <w:szCs w:val="22"/>
                <w:lang w:eastAsia="en-AU"/>
              </w:rPr>
            </w:pPr>
          </w:p>
          <w:p w:rsidR="002E1439" w:rsidRDefault="002E1439" w:rsidP="00BF2326">
            <w:pPr>
              <w:rPr>
                <w:rFonts w:asciiTheme="minorHAnsi" w:hAnsiTheme="minorHAnsi"/>
                <w:sz w:val="22"/>
                <w:szCs w:val="22"/>
                <w:lang w:eastAsia="en-AU"/>
              </w:rPr>
            </w:pPr>
          </w:p>
          <w:p w:rsidR="001E0CD3" w:rsidRPr="00967EF7" w:rsidRDefault="001E0CD3" w:rsidP="00967EF7">
            <w:pPr>
              <w:rPr>
                <w:rFonts w:asciiTheme="minorHAnsi" w:hAnsiTheme="minorHAnsi"/>
                <w:sz w:val="22"/>
                <w:szCs w:val="22"/>
                <w:lang w:eastAsia="en-AU"/>
              </w:rPr>
            </w:pPr>
          </w:p>
        </w:tc>
        <w:tc>
          <w:tcPr>
            <w:tcW w:w="2126" w:type="dxa"/>
            <w:tcBorders>
              <w:right w:val="single" w:sz="4" w:space="0" w:color="auto"/>
            </w:tcBorders>
            <w:shd w:val="clear" w:color="auto" w:fill="FFFFCC"/>
          </w:tcPr>
          <w:p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rsidR="001C6A19" w:rsidRPr="00F764FE" w:rsidRDefault="001C6A19" w:rsidP="00D36387">
            <w:pPr>
              <w:pStyle w:val="Heading2"/>
              <w:jc w:val="center"/>
              <w:rPr>
                <w:rFonts w:asciiTheme="minorHAnsi" w:hAnsiTheme="minorHAnsi"/>
                <w:b w:val="0"/>
                <w:sz w:val="12"/>
                <w:szCs w:val="24"/>
              </w:rPr>
            </w:pPr>
          </w:p>
          <w:p w:rsidR="001C6A19" w:rsidRPr="004A4DA4" w:rsidRDefault="001C6A19" w:rsidP="00D36387">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4374B4" w:rsidRPr="00696C46" w:rsidRDefault="00B83B80" w:rsidP="00696C46">
            <w:pPr>
              <w:pStyle w:val="ListParagraph"/>
              <w:numPr>
                <w:ilvl w:val="0"/>
                <w:numId w:val="30"/>
              </w:numPr>
              <w:rPr>
                <w:rFonts w:asciiTheme="minorHAnsi" w:hAnsiTheme="minorHAnsi"/>
                <w:b/>
                <w:sz w:val="22"/>
                <w:szCs w:val="24"/>
              </w:rPr>
            </w:pPr>
            <w:r w:rsidRPr="0040716E">
              <w:rPr>
                <w:rFonts w:asciiTheme="minorHAnsi" w:hAnsiTheme="minorHAnsi"/>
                <w:b/>
                <w:sz w:val="22"/>
                <w:szCs w:val="24"/>
              </w:rPr>
              <w:t>Emergent:</w:t>
            </w:r>
            <w:r w:rsidR="00696C46">
              <w:rPr>
                <w:rFonts w:asciiTheme="minorHAnsi" w:hAnsiTheme="minorHAnsi"/>
                <w:b/>
                <w:sz w:val="22"/>
                <w:szCs w:val="24"/>
              </w:rPr>
              <w:t xml:space="preserve"> </w:t>
            </w:r>
            <w:r w:rsidR="004374B4" w:rsidRPr="00696C46">
              <w:rPr>
                <w:rFonts w:asciiTheme="minorHAnsi" w:eastAsiaTheme="minorHAnsi" w:hAnsiTheme="minorHAnsi" w:cs="ArialMT"/>
                <w:b/>
                <w:sz w:val="22"/>
                <w:szCs w:val="22"/>
              </w:rPr>
              <w:t>Take a numeral</w:t>
            </w:r>
          </w:p>
          <w:p w:rsidR="00BF2326" w:rsidRPr="00731D56" w:rsidRDefault="004374B4" w:rsidP="004374B4">
            <w:pPr>
              <w:autoSpaceDE w:val="0"/>
              <w:autoSpaceDN w:val="0"/>
              <w:adjustRightInd w:val="0"/>
              <w:rPr>
                <w:rFonts w:asciiTheme="minorHAnsi" w:eastAsiaTheme="minorHAnsi" w:hAnsiTheme="minorHAnsi" w:cs="Clearface-Regular"/>
                <w:sz w:val="22"/>
                <w:szCs w:val="22"/>
              </w:rPr>
            </w:pPr>
            <w:r w:rsidRPr="00731D56">
              <w:rPr>
                <w:rFonts w:asciiTheme="minorHAnsi" w:eastAsiaTheme="minorHAnsi" w:hAnsiTheme="minorHAnsi" w:cs="Clearface-Regular"/>
                <w:sz w:val="22"/>
                <w:szCs w:val="22"/>
              </w:rPr>
              <w:t>Provide the students with a set of numeral ca</w:t>
            </w:r>
            <w:r w:rsidR="001C7412">
              <w:rPr>
                <w:rFonts w:asciiTheme="minorHAnsi" w:eastAsiaTheme="minorHAnsi" w:hAnsiTheme="minorHAnsi" w:cs="Clearface-Regular"/>
                <w:sz w:val="22"/>
                <w:szCs w:val="22"/>
              </w:rPr>
              <w:t xml:space="preserve">rds for the numbers one to six. </w:t>
            </w:r>
            <w:r w:rsidRPr="00731D56">
              <w:rPr>
                <w:rFonts w:asciiTheme="minorHAnsi" w:eastAsiaTheme="minorHAnsi" w:hAnsiTheme="minorHAnsi" w:cs="Clearface-Regular"/>
                <w:sz w:val="22"/>
                <w:szCs w:val="22"/>
              </w:rPr>
              <w:t>Arrange the numeral cards face up on the floor in front of the students. The students take turns to roll a standard die and select a corresponding numeral card. If the card has already been taken the student forfeits a turn. Play continues until all cards have been taken.</w:t>
            </w:r>
          </w:p>
          <w:p w:rsidR="004374B4" w:rsidRPr="004374B4" w:rsidRDefault="004374B4" w:rsidP="004374B4">
            <w:pPr>
              <w:autoSpaceDE w:val="0"/>
              <w:autoSpaceDN w:val="0"/>
              <w:adjustRightInd w:val="0"/>
              <w:rPr>
                <w:rFonts w:ascii="Clearface-Regular" w:eastAsiaTheme="minorHAnsi" w:hAnsi="Clearface-Regular" w:cs="Clearface-Regular"/>
                <w:sz w:val="24"/>
                <w:szCs w:val="24"/>
              </w:rPr>
            </w:pPr>
          </w:p>
        </w:tc>
      </w:tr>
      <w:tr w:rsidR="001C6A19" w:rsidRPr="004A4DA4" w:rsidTr="00F87C1A">
        <w:trPr>
          <w:trHeight w:val="3391"/>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1C6A19" w:rsidP="00EB1737">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4374B4" w:rsidRPr="00696C46" w:rsidRDefault="00B83B80" w:rsidP="004374B4">
            <w:pPr>
              <w:pStyle w:val="ListParagraph"/>
              <w:numPr>
                <w:ilvl w:val="0"/>
                <w:numId w:val="29"/>
              </w:numPr>
              <w:rPr>
                <w:rFonts w:asciiTheme="minorHAnsi" w:hAnsiTheme="minorHAnsi"/>
                <w:sz w:val="22"/>
                <w:szCs w:val="24"/>
              </w:rPr>
            </w:pPr>
            <w:r w:rsidRPr="0040716E">
              <w:rPr>
                <w:rFonts w:asciiTheme="minorHAnsi" w:hAnsiTheme="minorHAnsi"/>
                <w:b/>
                <w:sz w:val="22"/>
                <w:szCs w:val="24"/>
              </w:rPr>
              <w:t>Perceptual:</w:t>
            </w:r>
            <w:r w:rsidR="00742144" w:rsidRPr="0040716E">
              <w:rPr>
                <w:rFonts w:asciiTheme="minorHAnsi" w:hAnsiTheme="minorHAnsi"/>
                <w:sz w:val="22"/>
                <w:szCs w:val="24"/>
              </w:rPr>
              <w:t xml:space="preserve"> </w:t>
            </w:r>
            <w:r w:rsidR="004374B4" w:rsidRPr="00696C46">
              <w:rPr>
                <w:b/>
                <w:bCs/>
                <w:sz w:val="22"/>
                <w:szCs w:val="22"/>
              </w:rPr>
              <w:t xml:space="preserve">Apple Turnovers </w:t>
            </w:r>
          </w:p>
          <w:p w:rsidR="004374B4" w:rsidRDefault="004374B4" w:rsidP="004374B4">
            <w:pPr>
              <w:pStyle w:val="Default"/>
              <w:rPr>
                <w:sz w:val="22"/>
                <w:szCs w:val="22"/>
              </w:rPr>
            </w:pPr>
            <w:r>
              <w:rPr>
                <w:sz w:val="22"/>
                <w:szCs w:val="22"/>
              </w:rPr>
              <w:t xml:space="preserve">Construct four sets of cards with dot patterns for the numerals 1 to 6. </w:t>
            </w:r>
          </w:p>
          <w:p w:rsidR="004374B4" w:rsidRDefault="004374B4" w:rsidP="004374B4">
            <w:pPr>
              <w:pStyle w:val="Default"/>
              <w:rPr>
                <w:sz w:val="22"/>
                <w:szCs w:val="22"/>
              </w:rPr>
            </w:pPr>
            <w:r>
              <w:rPr>
                <w:sz w:val="22"/>
                <w:szCs w:val="22"/>
              </w:rPr>
              <w:t xml:space="preserve">Cards could be made in the shape of apples. Give fifty counters to each pair of students. Shuffle the cards and place them face down on the table. </w:t>
            </w:r>
          </w:p>
          <w:p w:rsidR="001C7412" w:rsidRDefault="001C7412" w:rsidP="004374B4">
            <w:pPr>
              <w:pStyle w:val="Default"/>
              <w:rPr>
                <w:sz w:val="22"/>
                <w:szCs w:val="22"/>
              </w:rPr>
            </w:pPr>
            <w:r>
              <w:object w:dxaOrig="2640" w:dyaOrig="2025">
                <v:shape id="_x0000_i1029" type="#_x0000_t75" style="width:75.75pt;height:57.95pt" o:ole="">
                  <v:imagedata r:id="rId13" o:title=""/>
                </v:shape>
                <o:OLEObject Type="Embed" ProgID="PBrush" ShapeID="_x0000_i1029" DrawAspect="Content" ObjectID="_1492843678" r:id="rId14"/>
              </w:object>
            </w:r>
          </w:p>
          <w:p w:rsidR="004D4278" w:rsidRPr="00967EF7" w:rsidRDefault="004374B4" w:rsidP="004374B4">
            <w:pPr>
              <w:pStyle w:val="Default"/>
              <w:rPr>
                <w:sz w:val="22"/>
                <w:szCs w:val="22"/>
              </w:rPr>
            </w:pPr>
            <w:r>
              <w:rPr>
                <w:sz w:val="22"/>
                <w:szCs w:val="22"/>
              </w:rPr>
              <w:t xml:space="preserve">Both players take a card from the pile of cards. The players determine the difference between the two numbers on the apple cards. The player with the larger number takes the difference in counters from his or her partner’s pile of counters. Continue until all cards have been turned over. The player with the most counters is the winner. Students record addition and subtraction informally using drawings, words and numerals. Students record addition and subtraction informally using drawings, words and numerals. </w:t>
            </w:r>
          </w:p>
        </w:tc>
      </w:tr>
      <w:tr w:rsidR="001C6A19" w:rsidRPr="004A4DA4" w:rsidTr="002C713F">
        <w:trPr>
          <w:trHeight w:val="1704"/>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F74325" w:rsidRDefault="001C6A19" w:rsidP="00F46276">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1C6A19" w:rsidP="00F74325">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4374B4" w:rsidRPr="00696C46" w:rsidRDefault="00B83B80" w:rsidP="004374B4">
            <w:pPr>
              <w:pStyle w:val="ListParagraph"/>
              <w:numPr>
                <w:ilvl w:val="0"/>
                <w:numId w:val="28"/>
              </w:numPr>
              <w:rPr>
                <w:rFonts w:asciiTheme="minorHAnsi" w:hAnsiTheme="minorHAnsi"/>
                <w:b/>
                <w:sz w:val="22"/>
                <w:szCs w:val="24"/>
              </w:rPr>
            </w:pPr>
            <w:r w:rsidRPr="0040716E">
              <w:rPr>
                <w:rFonts w:asciiTheme="minorHAnsi" w:hAnsiTheme="minorHAnsi"/>
                <w:b/>
                <w:sz w:val="22"/>
                <w:szCs w:val="24"/>
              </w:rPr>
              <w:t>Figurative:</w:t>
            </w:r>
            <w:r w:rsidR="00696C46">
              <w:rPr>
                <w:rFonts w:asciiTheme="minorHAnsi" w:hAnsiTheme="minorHAnsi"/>
                <w:b/>
                <w:sz w:val="22"/>
                <w:szCs w:val="24"/>
              </w:rPr>
              <w:t xml:space="preserve"> </w:t>
            </w:r>
            <w:r w:rsidR="004374B4" w:rsidRPr="00696C46">
              <w:rPr>
                <w:rFonts w:asciiTheme="minorHAnsi" w:hAnsiTheme="minorHAnsi"/>
                <w:b/>
                <w:bCs/>
                <w:sz w:val="22"/>
                <w:szCs w:val="22"/>
              </w:rPr>
              <w:t xml:space="preserve">Bucket count on </w:t>
            </w:r>
          </w:p>
          <w:p w:rsidR="004374B4" w:rsidRPr="004374B4" w:rsidRDefault="004374B4" w:rsidP="004374B4">
            <w:pPr>
              <w:pStyle w:val="Default"/>
              <w:rPr>
                <w:rFonts w:asciiTheme="minorHAnsi" w:hAnsiTheme="minorHAnsi"/>
                <w:sz w:val="22"/>
                <w:szCs w:val="22"/>
              </w:rPr>
            </w:pPr>
            <w:r w:rsidRPr="004374B4">
              <w:rPr>
                <w:rFonts w:asciiTheme="minorHAnsi" w:hAnsiTheme="minorHAnsi"/>
                <w:sz w:val="22"/>
                <w:szCs w:val="22"/>
              </w:rPr>
              <w:t xml:space="preserve">Drop a small collection of blocks one by one, into a bucket. Ask students to count aloud as each block is added to the container. After dropping the blocks, show the students the contents of the bucket. Then hold the bucket above the eye level of the students. Ask the students to state how many blocks would be in the bucket if one more block was added. Repeat the question, changing the number of blocks to be added to two and three blocks. Encourage the students to count on from the number of blocks already in the bucket to find the total. </w:t>
            </w:r>
          </w:p>
          <w:p w:rsidR="004374B4" w:rsidRPr="004374B4" w:rsidRDefault="004374B4" w:rsidP="004374B4">
            <w:pPr>
              <w:pStyle w:val="Default"/>
              <w:rPr>
                <w:rFonts w:asciiTheme="minorHAnsi" w:hAnsiTheme="minorHAnsi"/>
                <w:sz w:val="22"/>
                <w:szCs w:val="22"/>
              </w:rPr>
            </w:pPr>
            <w:r w:rsidRPr="004374B4">
              <w:rPr>
                <w:rFonts w:asciiTheme="minorHAnsi" w:hAnsiTheme="minorHAnsi"/>
                <w:i/>
                <w:iCs/>
                <w:sz w:val="22"/>
                <w:szCs w:val="22"/>
              </w:rPr>
              <w:t xml:space="preserve">Variation </w:t>
            </w:r>
          </w:p>
          <w:p w:rsidR="004374B4" w:rsidRPr="004374B4" w:rsidRDefault="004374B4" w:rsidP="004374B4">
            <w:pPr>
              <w:pStyle w:val="Default"/>
              <w:rPr>
                <w:rFonts w:asciiTheme="minorHAnsi" w:hAnsiTheme="minorHAnsi"/>
                <w:sz w:val="22"/>
                <w:szCs w:val="22"/>
              </w:rPr>
            </w:pPr>
            <w:r w:rsidRPr="004374B4">
              <w:rPr>
                <w:rFonts w:asciiTheme="minorHAnsi" w:hAnsiTheme="minorHAnsi"/>
                <w:sz w:val="22"/>
                <w:szCs w:val="22"/>
              </w:rPr>
              <w:t xml:space="preserve">• Ask the students to pretend there are a nominated number of blocks in the bucket. Drop additional blocks into the bucket. Students count on to find the total sum of the blocks in the bucket. </w:t>
            </w:r>
          </w:p>
          <w:p w:rsidR="004374B4" w:rsidRPr="004374B4" w:rsidRDefault="004374B4" w:rsidP="004374B4">
            <w:pPr>
              <w:pStyle w:val="Default"/>
              <w:rPr>
                <w:rFonts w:asciiTheme="minorHAnsi" w:hAnsiTheme="minorHAnsi"/>
                <w:sz w:val="22"/>
                <w:szCs w:val="22"/>
              </w:rPr>
            </w:pPr>
            <w:r w:rsidRPr="004374B4">
              <w:rPr>
                <w:rFonts w:asciiTheme="minorHAnsi" w:hAnsiTheme="minorHAnsi"/>
                <w:sz w:val="22"/>
                <w:szCs w:val="22"/>
              </w:rPr>
              <w:t xml:space="preserve">• Repeat the activity for subtraction </w:t>
            </w:r>
          </w:p>
          <w:p w:rsidR="004D4278" w:rsidRPr="00967EF7" w:rsidRDefault="004374B4" w:rsidP="004374B4">
            <w:pPr>
              <w:rPr>
                <w:rFonts w:asciiTheme="minorHAnsi" w:hAnsiTheme="minorHAnsi"/>
                <w:sz w:val="22"/>
                <w:szCs w:val="24"/>
              </w:rPr>
            </w:pPr>
            <w:r w:rsidRPr="004374B4">
              <w:rPr>
                <w:rFonts w:asciiTheme="minorHAnsi" w:hAnsiTheme="minorHAnsi"/>
                <w:sz w:val="22"/>
                <w:szCs w:val="22"/>
              </w:rPr>
              <w:t>Students record addition and subtraction informally using drawings, words and numerals.</w:t>
            </w:r>
            <w:r>
              <w:rPr>
                <w:sz w:val="22"/>
                <w:szCs w:val="22"/>
              </w:rPr>
              <w:t xml:space="preserve"> </w:t>
            </w:r>
          </w:p>
        </w:tc>
      </w:tr>
      <w:tr w:rsidR="001C6A19" w:rsidRPr="004A4DA4" w:rsidTr="007F4064">
        <w:trPr>
          <w:trHeight w:val="1534"/>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433DD6" w:rsidRDefault="00433DD6" w:rsidP="00433DD6">
            <w:pPr>
              <w:rPr>
                <w:sz w:val="24"/>
                <w:szCs w:val="24"/>
              </w:rPr>
            </w:pPr>
            <w:r>
              <w:rPr>
                <w:sz w:val="24"/>
                <w:szCs w:val="24"/>
              </w:rPr>
              <w:t>Student engagement:                                                   Achievement of outcomes:</w:t>
            </w:r>
          </w:p>
          <w:p w:rsidR="00433DD6" w:rsidRDefault="00433DD6" w:rsidP="00433DD6">
            <w:pPr>
              <w:rPr>
                <w:sz w:val="24"/>
                <w:szCs w:val="24"/>
              </w:rPr>
            </w:pPr>
          </w:p>
          <w:p w:rsidR="00433DD6" w:rsidRDefault="00433DD6" w:rsidP="00433DD6">
            <w:pPr>
              <w:rPr>
                <w:sz w:val="24"/>
                <w:szCs w:val="24"/>
              </w:rPr>
            </w:pPr>
          </w:p>
          <w:p w:rsidR="001C6A19" w:rsidRPr="004A4DA4" w:rsidRDefault="00433DD6" w:rsidP="00433DD6">
            <w:pPr>
              <w:rPr>
                <w:rFonts w:asciiTheme="minorHAnsi" w:hAnsiTheme="minorHAnsi"/>
                <w:sz w:val="24"/>
                <w:szCs w:val="24"/>
              </w:rPr>
            </w:pPr>
            <w:r>
              <w:rPr>
                <w:sz w:val="24"/>
                <w:szCs w:val="24"/>
              </w:rPr>
              <w:t>Resources:                                                                      Follow up:</w:t>
            </w:r>
          </w:p>
        </w:tc>
      </w:tr>
    </w:tbl>
    <w:p w:rsidR="005D2618" w:rsidRPr="00696C46" w:rsidRDefault="005D2618" w:rsidP="00696C46">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B805D0">
        <w:rPr>
          <w:rFonts w:asciiTheme="minorHAnsi" w:hAnsiTheme="minorHAnsi"/>
          <w:sz w:val="24"/>
          <w:szCs w:val="24"/>
        </w:rPr>
        <w:t>.</w:t>
      </w:r>
    </w:p>
    <w:sectPr w:rsidR="005D2618" w:rsidRPr="00696C46" w:rsidSect="00696C46">
      <w:pgSz w:w="16838" w:h="11906" w:orient="landscape" w:code="9"/>
      <w:pgMar w:top="142"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learface-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3.75pt" o:bullet="t">
        <v:imagedata r:id="rId1" o:title="bullet_dash"/>
      </v:shape>
    </w:pict>
  </w:numPicBullet>
  <w:numPicBullet w:numPicBulletId="1">
    <w:pict>
      <v:shape id="_x0000_i1027" type="#_x0000_t75" style="width:5.6pt;height:8.4pt" o:bullet="t">
        <v:imagedata r:id="rId2" o:title="bullet_triangle"/>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2B90F27"/>
    <w:multiLevelType w:val="hybridMultilevel"/>
    <w:tmpl w:val="14AE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2B2B67"/>
    <w:multiLevelType w:val="hybridMultilevel"/>
    <w:tmpl w:val="1D00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F2CCE"/>
    <w:multiLevelType w:val="hybridMultilevel"/>
    <w:tmpl w:val="39B2BB8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A26AF8"/>
    <w:multiLevelType w:val="hybridMultilevel"/>
    <w:tmpl w:val="048E2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1133379"/>
    <w:multiLevelType w:val="multilevel"/>
    <w:tmpl w:val="DE24B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164A5BAC"/>
    <w:multiLevelType w:val="hybridMultilevel"/>
    <w:tmpl w:val="59E04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3987A7F"/>
    <w:multiLevelType w:val="hybridMultilevel"/>
    <w:tmpl w:val="B242314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85E1A"/>
    <w:multiLevelType w:val="hybridMultilevel"/>
    <w:tmpl w:val="42343F2A"/>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5D66D6B"/>
    <w:multiLevelType w:val="multilevel"/>
    <w:tmpl w:val="BF860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310BEB"/>
    <w:multiLevelType w:val="hybridMultilevel"/>
    <w:tmpl w:val="D8E0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F82A0C"/>
    <w:multiLevelType w:val="hybridMultilevel"/>
    <w:tmpl w:val="9D9E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480F09"/>
    <w:multiLevelType w:val="hybridMultilevel"/>
    <w:tmpl w:val="3FBC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1559B"/>
    <w:multiLevelType w:val="hybridMultilevel"/>
    <w:tmpl w:val="CEE229FC"/>
    <w:lvl w:ilvl="0" w:tplc="0C09000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A92D1D"/>
    <w:multiLevelType w:val="hybridMultilevel"/>
    <w:tmpl w:val="D10C65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377108F"/>
    <w:multiLevelType w:val="hybridMultilevel"/>
    <w:tmpl w:val="073C0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AAF05D1"/>
    <w:multiLevelType w:val="multilevel"/>
    <w:tmpl w:val="8EA6FE5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D4E0E35"/>
    <w:multiLevelType w:val="hybridMultilevel"/>
    <w:tmpl w:val="5C70A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B05AB6"/>
    <w:multiLevelType w:val="hybridMultilevel"/>
    <w:tmpl w:val="8E280E5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5E21EB"/>
    <w:multiLevelType w:val="hybridMultilevel"/>
    <w:tmpl w:val="E3B65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C20A7D"/>
    <w:multiLevelType w:val="multilevel"/>
    <w:tmpl w:val="26C268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F1778A"/>
    <w:multiLevelType w:val="multilevel"/>
    <w:tmpl w:val="88C8E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7B611F"/>
    <w:multiLevelType w:val="hybridMultilevel"/>
    <w:tmpl w:val="3CBEAF1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30"/>
  </w:num>
  <w:num w:numId="4">
    <w:abstractNumId w:val="12"/>
  </w:num>
  <w:num w:numId="5">
    <w:abstractNumId w:val="8"/>
  </w:num>
  <w:num w:numId="6">
    <w:abstractNumId w:val="5"/>
  </w:num>
  <w:num w:numId="7">
    <w:abstractNumId w:val="19"/>
  </w:num>
  <w:num w:numId="8">
    <w:abstractNumId w:val="38"/>
  </w:num>
  <w:num w:numId="9">
    <w:abstractNumId w:val="17"/>
  </w:num>
  <w:num w:numId="10">
    <w:abstractNumId w:val="27"/>
  </w:num>
  <w:num w:numId="11">
    <w:abstractNumId w:val="16"/>
  </w:num>
  <w:num w:numId="12">
    <w:abstractNumId w:val="37"/>
  </w:num>
  <w:num w:numId="13">
    <w:abstractNumId w:val="11"/>
  </w:num>
  <w:num w:numId="14">
    <w:abstractNumId w:val="7"/>
  </w:num>
  <w:num w:numId="15">
    <w:abstractNumId w:val="24"/>
  </w:num>
  <w:num w:numId="16">
    <w:abstractNumId w:val="10"/>
  </w:num>
  <w:num w:numId="17">
    <w:abstractNumId w:val="13"/>
  </w:num>
  <w:num w:numId="18">
    <w:abstractNumId w:val="36"/>
  </w:num>
  <w:num w:numId="19">
    <w:abstractNumId w:val="0"/>
  </w:num>
  <w:num w:numId="20">
    <w:abstractNumId w:val="21"/>
  </w:num>
  <w:num w:numId="21">
    <w:abstractNumId w:val="31"/>
  </w:num>
  <w:num w:numId="22">
    <w:abstractNumId w:val="9"/>
  </w:num>
  <w:num w:numId="23">
    <w:abstractNumId w:val="20"/>
  </w:num>
  <w:num w:numId="24">
    <w:abstractNumId w:val="1"/>
  </w:num>
  <w:num w:numId="25">
    <w:abstractNumId w:val="22"/>
  </w:num>
  <w:num w:numId="26">
    <w:abstractNumId w:val="32"/>
  </w:num>
  <w:num w:numId="27">
    <w:abstractNumId w:val="2"/>
  </w:num>
  <w:num w:numId="28">
    <w:abstractNumId w:val="39"/>
  </w:num>
  <w:num w:numId="29">
    <w:abstractNumId w:val="15"/>
  </w:num>
  <w:num w:numId="30">
    <w:abstractNumId w:val="14"/>
  </w:num>
  <w:num w:numId="31">
    <w:abstractNumId w:val="34"/>
  </w:num>
  <w:num w:numId="32">
    <w:abstractNumId w:val="18"/>
  </w:num>
  <w:num w:numId="33">
    <w:abstractNumId w:val="6"/>
  </w:num>
  <w:num w:numId="34">
    <w:abstractNumId w:val="29"/>
  </w:num>
  <w:num w:numId="35">
    <w:abstractNumId w:val="23"/>
  </w:num>
  <w:num w:numId="36">
    <w:abstractNumId w:val="35"/>
  </w:num>
  <w:num w:numId="37">
    <w:abstractNumId w:val="4"/>
  </w:num>
  <w:num w:numId="38">
    <w:abstractNumId w:val="25"/>
  </w:num>
  <w:num w:numId="39">
    <w:abstractNumId w:val="3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53E4B"/>
    <w:rsid w:val="00081A4D"/>
    <w:rsid w:val="000860A2"/>
    <w:rsid w:val="000A54BD"/>
    <w:rsid w:val="0010795F"/>
    <w:rsid w:val="0011079B"/>
    <w:rsid w:val="00116C60"/>
    <w:rsid w:val="001357A6"/>
    <w:rsid w:val="001451A1"/>
    <w:rsid w:val="001717B7"/>
    <w:rsid w:val="001B7956"/>
    <w:rsid w:val="001C6A19"/>
    <w:rsid w:val="001C7412"/>
    <w:rsid w:val="001E0CD3"/>
    <w:rsid w:val="001F0A11"/>
    <w:rsid w:val="00202625"/>
    <w:rsid w:val="00210BA1"/>
    <w:rsid w:val="0022220D"/>
    <w:rsid w:val="00262977"/>
    <w:rsid w:val="002650AE"/>
    <w:rsid w:val="00271F8B"/>
    <w:rsid w:val="00282AC0"/>
    <w:rsid w:val="002A32F4"/>
    <w:rsid w:val="002B3979"/>
    <w:rsid w:val="002C713F"/>
    <w:rsid w:val="002E1439"/>
    <w:rsid w:val="002E2AC1"/>
    <w:rsid w:val="00302A70"/>
    <w:rsid w:val="003770E7"/>
    <w:rsid w:val="00397388"/>
    <w:rsid w:val="003F255F"/>
    <w:rsid w:val="003F5FE9"/>
    <w:rsid w:val="00403F6E"/>
    <w:rsid w:val="0040716E"/>
    <w:rsid w:val="00433DD6"/>
    <w:rsid w:val="004374B4"/>
    <w:rsid w:val="00443B37"/>
    <w:rsid w:val="004A4DA4"/>
    <w:rsid w:val="004B2453"/>
    <w:rsid w:val="004B76C4"/>
    <w:rsid w:val="004C42CA"/>
    <w:rsid w:val="004D1266"/>
    <w:rsid w:val="004D1CD9"/>
    <w:rsid w:val="004D4278"/>
    <w:rsid w:val="00520774"/>
    <w:rsid w:val="00521B3A"/>
    <w:rsid w:val="0053162C"/>
    <w:rsid w:val="0057006E"/>
    <w:rsid w:val="00571856"/>
    <w:rsid w:val="00571ECB"/>
    <w:rsid w:val="00575B6D"/>
    <w:rsid w:val="005A7343"/>
    <w:rsid w:val="005D2618"/>
    <w:rsid w:val="00633BA7"/>
    <w:rsid w:val="006466C1"/>
    <w:rsid w:val="0065582F"/>
    <w:rsid w:val="00662549"/>
    <w:rsid w:val="00691A0B"/>
    <w:rsid w:val="00696C46"/>
    <w:rsid w:val="006B1030"/>
    <w:rsid w:val="006D1864"/>
    <w:rsid w:val="006E7517"/>
    <w:rsid w:val="006F0FFE"/>
    <w:rsid w:val="00731D56"/>
    <w:rsid w:val="00742144"/>
    <w:rsid w:val="00763CB0"/>
    <w:rsid w:val="0079079B"/>
    <w:rsid w:val="007A1EA1"/>
    <w:rsid w:val="007A222F"/>
    <w:rsid w:val="007C50E5"/>
    <w:rsid w:val="007E3C19"/>
    <w:rsid w:val="007E4125"/>
    <w:rsid w:val="007F31F4"/>
    <w:rsid w:val="007F4064"/>
    <w:rsid w:val="00803F1E"/>
    <w:rsid w:val="00816899"/>
    <w:rsid w:val="008442F2"/>
    <w:rsid w:val="00845A5B"/>
    <w:rsid w:val="00857EB6"/>
    <w:rsid w:val="00877309"/>
    <w:rsid w:val="0088150C"/>
    <w:rsid w:val="00896FBE"/>
    <w:rsid w:val="008C7B62"/>
    <w:rsid w:val="008D520D"/>
    <w:rsid w:val="008F4588"/>
    <w:rsid w:val="009219A4"/>
    <w:rsid w:val="00925DF8"/>
    <w:rsid w:val="00932E16"/>
    <w:rsid w:val="00961AC9"/>
    <w:rsid w:val="00967EF7"/>
    <w:rsid w:val="00977E43"/>
    <w:rsid w:val="00995C07"/>
    <w:rsid w:val="009F49B9"/>
    <w:rsid w:val="00A11BAA"/>
    <w:rsid w:val="00A27F9F"/>
    <w:rsid w:val="00A96550"/>
    <w:rsid w:val="00AA36FD"/>
    <w:rsid w:val="00AA7C36"/>
    <w:rsid w:val="00AB5CAF"/>
    <w:rsid w:val="00AC10DF"/>
    <w:rsid w:val="00AD2470"/>
    <w:rsid w:val="00AD2AF1"/>
    <w:rsid w:val="00B4193E"/>
    <w:rsid w:val="00B54A6D"/>
    <w:rsid w:val="00B63786"/>
    <w:rsid w:val="00B73124"/>
    <w:rsid w:val="00B805D0"/>
    <w:rsid w:val="00B83B80"/>
    <w:rsid w:val="00BA6310"/>
    <w:rsid w:val="00BC43B0"/>
    <w:rsid w:val="00BD33F5"/>
    <w:rsid w:val="00BF2326"/>
    <w:rsid w:val="00BF49F1"/>
    <w:rsid w:val="00C4146A"/>
    <w:rsid w:val="00C42F08"/>
    <w:rsid w:val="00C660B3"/>
    <w:rsid w:val="00C7475F"/>
    <w:rsid w:val="00C909B1"/>
    <w:rsid w:val="00CA13F7"/>
    <w:rsid w:val="00CB2AF4"/>
    <w:rsid w:val="00CC5D42"/>
    <w:rsid w:val="00D01B42"/>
    <w:rsid w:val="00D069F4"/>
    <w:rsid w:val="00D0726B"/>
    <w:rsid w:val="00D36387"/>
    <w:rsid w:val="00D41A1D"/>
    <w:rsid w:val="00D45271"/>
    <w:rsid w:val="00D67175"/>
    <w:rsid w:val="00D67D2E"/>
    <w:rsid w:val="00DB3CCB"/>
    <w:rsid w:val="00DF47F3"/>
    <w:rsid w:val="00DF7960"/>
    <w:rsid w:val="00E02F97"/>
    <w:rsid w:val="00E1733F"/>
    <w:rsid w:val="00E202DD"/>
    <w:rsid w:val="00E22D54"/>
    <w:rsid w:val="00E40A2A"/>
    <w:rsid w:val="00E4494B"/>
    <w:rsid w:val="00E84467"/>
    <w:rsid w:val="00EB1737"/>
    <w:rsid w:val="00ED18F4"/>
    <w:rsid w:val="00EE7DFF"/>
    <w:rsid w:val="00F0294E"/>
    <w:rsid w:val="00F10A55"/>
    <w:rsid w:val="00F46276"/>
    <w:rsid w:val="00F6078E"/>
    <w:rsid w:val="00F74325"/>
    <w:rsid w:val="00F764FE"/>
    <w:rsid w:val="00F80661"/>
    <w:rsid w:val="00F850C7"/>
    <w:rsid w:val="00F87C1A"/>
    <w:rsid w:val="00F97771"/>
    <w:rsid w:val="00FA063A"/>
    <w:rsid w:val="00FA3E3E"/>
    <w:rsid w:val="00FA5178"/>
    <w:rsid w:val="00FB53CA"/>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1">
    <w:name w:val="ref1"/>
    <w:basedOn w:val="DefaultParagraphFont"/>
    <w:rsid w:val="009219A4"/>
    <w:rPr>
      <w:color w:val="838383"/>
      <w:sz w:val="22"/>
      <w:szCs w:val="22"/>
    </w:rPr>
  </w:style>
  <w:style w:type="paragraph" w:customStyle="1" w:styleId="Default">
    <w:name w:val="Default"/>
    <w:rsid w:val="00967EF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1">
    <w:name w:val="ref1"/>
    <w:basedOn w:val="DefaultParagraphFont"/>
    <w:rsid w:val="009219A4"/>
    <w:rPr>
      <w:color w:val="838383"/>
      <w:sz w:val="22"/>
      <w:szCs w:val="22"/>
    </w:rPr>
  </w:style>
  <w:style w:type="paragraph" w:customStyle="1" w:styleId="Default">
    <w:name w:val="Default"/>
    <w:rsid w:val="00967E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6484">
      <w:bodyDiv w:val="1"/>
      <w:marLeft w:val="0"/>
      <w:marRight w:val="0"/>
      <w:marTop w:val="0"/>
      <w:marBottom w:val="0"/>
      <w:divBdr>
        <w:top w:val="none" w:sz="0" w:space="0" w:color="auto"/>
        <w:left w:val="none" w:sz="0" w:space="0" w:color="auto"/>
        <w:bottom w:val="none" w:sz="0" w:space="0" w:color="auto"/>
        <w:right w:val="none" w:sz="0" w:space="0" w:color="auto"/>
      </w:divBdr>
    </w:div>
    <w:div w:id="293365352">
      <w:bodyDiv w:val="1"/>
      <w:marLeft w:val="0"/>
      <w:marRight w:val="0"/>
      <w:marTop w:val="0"/>
      <w:marBottom w:val="0"/>
      <w:divBdr>
        <w:top w:val="none" w:sz="0" w:space="0" w:color="auto"/>
        <w:left w:val="none" w:sz="0" w:space="0" w:color="auto"/>
        <w:bottom w:val="none" w:sz="0" w:space="0" w:color="auto"/>
        <w:right w:val="none" w:sz="0" w:space="0" w:color="auto"/>
      </w:divBdr>
      <w:divsChild>
        <w:div w:id="596406684">
          <w:marLeft w:val="1980"/>
          <w:marRight w:val="0"/>
          <w:marTop w:val="0"/>
          <w:marBottom w:val="0"/>
          <w:divBdr>
            <w:top w:val="none" w:sz="0" w:space="0" w:color="auto"/>
            <w:left w:val="none" w:sz="0" w:space="0" w:color="auto"/>
            <w:bottom w:val="none" w:sz="0" w:space="0" w:color="auto"/>
            <w:right w:val="none" w:sz="0" w:space="0" w:color="auto"/>
          </w:divBdr>
          <w:divsChild>
            <w:div w:id="2933711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syllabus.bos.nsw.edu.au/glossary/mat/numeral/?aja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9FC9-A507-4099-BC9A-16E0A6F9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Dawson, Lauren</cp:lastModifiedBy>
  <cp:revision>5</cp:revision>
  <cp:lastPrinted>2014-04-10T00:03:00Z</cp:lastPrinted>
  <dcterms:created xsi:type="dcterms:W3CDTF">2015-05-08T04:54:00Z</dcterms:created>
  <dcterms:modified xsi:type="dcterms:W3CDTF">2015-05-11T00:02:00Z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