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1A0C35A7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8E6987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EARLY </w:t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486C58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597AF68" w14:textId="04D2C721" w:rsidR="00D41A1D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14:paraId="67382975" w14:textId="0298C559" w:rsidR="008E6987" w:rsidRPr="008E6987" w:rsidRDefault="008E6987" w:rsidP="008E6987">
            <w:r>
              <w:t xml:space="preserve">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3A740859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E1236">
              <w:rPr>
                <w:rFonts w:asciiTheme="minorHAnsi" w:hAnsiTheme="minorHAnsi"/>
                <w:b w:val="0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5092B4EA" w:rsidR="00D41A1D" w:rsidRPr="00690781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690781">
              <w:rPr>
                <w:rFonts w:asciiTheme="minorHAnsi" w:hAnsiTheme="minorHAnsi"/>
                <w:b w:val="0"/>
                <w:szCs w:val="24"/>
              </w:rPr>
              <w:t>NUMBER AND ALGEBRA</w:t>
            </w:r>
          </w:p>
          <w:p w14:paraId="5D459EBB" w14:textId="535720D0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3EFE48D" w14:textId="19B4C31A" w:rsidR="00D41A1D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E65C15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MULTIPLICATION AND DIVISION</w:t>
            </w:r>
          </w:p>
          <w:p w14:paraId="410E81FB" w14:textId="76508D68" w:rsidR="008E6987" w:rsidRPr="00923B36" w:rsidRDefault="008E6987" w:rsidP="004A4D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8C1C92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2ECF0D5B" w:rsidR="00690781" w:rsidRPr="00923B36" w:rsidRDefault="00E65C15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MAe-1WM, Mae-2WM, Mae-6NA</w:t>
            </w:r>
          </w:p>
        </w:tc>
      </w:tr>
      <w:tr w:rsidR="00CA13F7" w:rsidRPr="004A4DA4" w14:paraId="2E3192F3" w14:textId="77777777" w:rsidTr="00E65C15">
        <w:trPr>
          <w:trHeight w:hRule="exact" w:val="1852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31855C45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C85014" w14:textId="25FAD67E" w:rsidR="00E65C15" w:rsidRPr="00E65C15" w:rsidRDefault="00E65C15" w:rsidP="00E65C15">
            <w:pPr>
              <w:pStyle w:val="ListParagraph"/>
              <w:numPr>
                <w:ilvl w:val="0"/>
                <w:numId w:val="24"/>
              </w:numPr>
              <w:rPr>
                <w:rFonts w:ascii="Times" w:hAnsi="Times"/>
              </w:rPr>
            </w:pPr>
            <w:proofErr w:type="gramStart"/>
            <w:r w:rsidRPr="00E65C15">
              <w:rPr>
                <w:rFonts w:ascii="Helvetica Neue" w:eastAsiaTheme="minorHAnsi" w:hAnsi="Helvetica Neue"/>
                <w:color w:val="000000"/>
              </w:rPr>
              <w:t>describes</w:t>
            </w:r>
            <w:proofErr w:type="gramEnd"/>
            <w:r w:rsidRPr="00E65C15">
              <w:rPr>
                <w:rFonts w:ascii="Helvetica Neue" w:eastAsiaTheme="minorHAnsi" w:hAnsi="Helvetica Neue"/>
                <w:color w:val="000000"/>
              </w:rPr>
              <w:t xml:space="preserve"> mathematical situations using everyday language, actions, materials and informal recordings </w:t>
            </w:r>
            <w:r w:rsidRPr="00E65C15">
              <w:rPr>
                <w:rFonts w:ascii="Helvetica Neue" w:hAnsi="Helvetica Neue"/>
                <w:color w:val="767676"/>
                <w:sz w:val="18"/>
                <w:szCs w:val="18"/>
                <w:shd w:val="clear" w:color="auto" w:fill="FFFFFF"/>
              </w:rPr>
              <w:t>MAe-1WM</w:t>
            </w:r>
          </w:p>
          <w:p w14:paraId="5614CCEE" w14:textId="77777777" w:rsidR="00E65C15" w:rsidRDefault="00E65C15" w:rsidP="00E65C15">
            <w:pPr>
              <w:numPr>
                <w:ilvl w:val="0"/>
                <w:numId w:val="23"/>
              </w:numPr>
              <w:shd w:val="clear" w:color="auto" w:fill="FFFFFF"/>
              <w:spacing w:after="225" w:line="286" w:lineRule="atLeast"/>
              <w:rPr>
                <w:rFonts w:ascii="Helvetica Neue" w:eastAsiaTheme="minorHAnsi" w:hAnsi="Helvetica Neue"/>
                <w:color w:val="000000"/>
              </w:rPr>
            </w:pPr>
            <w:proofErr w:type="gramStart"/>
            <w:r w:rsidRPr="00E65C15">
              <w:rPr>
                <w:rFonts w:ascii="Helvetica Neue" w:eastAsiaTheme="minorHAnsi" w:hAnsi="Helvetica Neue"/>
                <w:color w:val="000000"/>
              </w:rPr>
              <w:t>uses</w:t>
            </w:r>
            <w:proofErr w:type="gramEnd"/>
            <w:r w:rsidRPr="00E65C15">
              <w:rPr>
                <w:rFonts w:ascii="Helvetica Neue" w:eastAsiaTheme="minorHAnsi" w:hAnsi="Helvetica Neue"/>
                <w:color w:val="000000"/>
              </w:rPr>
              <w:t xml:space="preserve"> objects, actions, technology and/or trial and error to explore mathematical problems</w:t>
            </w:r>
            <w:r w:rsidRPr="00E65C15">
              <w:rPr>
                <w:rFonts w:ascii="Helvetica Neue" w:hAnsi="Helvetica Neue"/>
                <w:color w:val="767676"/>
                <w:sz w:val="18"/>
                <w:szCs w:val="18"/>
              </w:rPr>
              <w:t xml:space="preserve"> MAe-2W</w:t>
            </w:r>
            <w:r>
              <w:rPr>
                <w:rFonts w:ascii="Helvetica Neue" w:hAnsi="Helvetica Neue"/>
                <w:color w:val="767676"/>
                <w:sz w:val="18"/>
                <w:szCs w:val="18"/>
              </w:rPr>
              <w:t>M</w:t>
            </w:r>
          </w:p>
          <w:p w14:paraId="59876771" w14:textId="7706A518" w:rsidR="00E65C15" w:rsidRPr="00E65C15" w:rsidRDefault="00E65C15" w:rsidP="00E65C15">
            <w:pPr>
              <w:numPr>
                <w:ilvl w:val="0"/>
                <w:numId w:val="23"/>
              </w:numPr>
              <w:shd w:val="clear" w:color="auto" w:fill="FFFFFF"/>
              <w:spacing w:after="225" w:line="286" w:lineRule="atLeast"/>
              <w:rPr>
                <w:rFonts w:ascii="Helvetica Neue" w:eastAsiaTheme="minorHAnsi" w:hAnsi="Helvetica Neue"/>
                <w:color w:val="000000"/>
              </w:rPr>
            </w:pPr>
            <w:proofErr w:type="gramStart"/>
            <w:r w:rsidRPr="00E65C15">
              <w:rPr>
                <w:rFonts w:ascii="Helvetica Neue" w:hAnsi="Helvetica Neue"/>
                <w:color w:val="000000"/>
                <w:shd w:val="clear" w:color="auto" w:fill="FFFFFF"/>
              </w:rPr>
              <w:t>groups</w:t>
            </w:r>
            <w:proofErr w:type="gramEnd"/>
            <w:r w:rsidRPr="00E65C15">
              <w:rPr>
                <w:rFonts w:ascii="Helvetica Neue" w:hAnsi="Helvetica Neue"/>
                <w:color w:val="000000"/>
                <w:shd w:val="clear" w:color="auto" w:fill="FFFFFF"/>
              </w:rPr>
              <w:t>, shares and counts collections of objects, describes using everyday language, and records using informal methods</w:t>
            </w:r>
            <w:r w:rsidRPr="00E65C15">
              <w:rPr>
                <w:rFonts w:ascii="Helvetica Neue" w:eastAsiaTheme="minorHAnsi" w:hAnsi="Helvetica Neue"/>
                <w:color w:val="000000"/>
              </w:rPr>
              <w:t xml:space="preserve"> </w:t>
            </w:r>
            <w:r w:rsidRPr="00E65C15">
              <w:rPr>
                <w:rFonts w:ascii="Helvetica Neue" w:hAnsi="Helvetica Neue"/>
                <w:color w:val="767676"/>
                <w:sz w:val="18"/>
                <w:szCs w:val="18"/>
                <w:shd w:val="clear" w:color="auto" w:fill="FFFFFF"/>
              </w:rPr>
              <w:t>MAe-6NA</w:t>
            </w:r>
          </w:p>
          <w:p w14:paraId="5EA1408D" w14:textId="38BED6D3" w:rsidR="00E65C15" w:rsidRPr="00E65C15" w:rsidRDefault="00E65C15" w:rsidP="00E65C15">
            <w:pPr>
              <w:shd w:val="clear" w:color="auto" w:fill="FFFFFF"/>
              <w:spacing w:after="225" w:line="286" w:lineRule="atLeast"/>
              <w:rPr>
                <w:rFonts w:ascii="Helvetica Neue" w:eastAsiaTheme="minorHAnsi" w:hAnsi="Helvetica Neue"/>
                <w:color w:val="000000"/>
              </w:rPr>
            </w:pPr>
          </w:p>
          <w:p w14:paraId="0F5AEC8D" w14:textId="43F25137" w:rsidR="00CA13F7" w:rsidRPr="004A4DA4" w:rsidRDefault="00CA13F7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A13F7" w:rsidRPr="004A4DA4" w14:paraId="2B1E5F1E" w14:textId="77777777" w:rsidTr="00E65C15">
        <w:trPr>
          <w:trHeight w:hRule="exact" w:val="5795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FCA7B96" w14:textId="59CA8897" w:rsidR="00923B36" w:rsidRPr="004A4DA4" w:rsidRDefault="00923B3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DBCEB3" w14:textId="77777777" w:rsidR="00A813A3" w:rsidRPr="002E1B13" w:rsidRDefault="00A813A3" w:rsidP="00A813A3">
            <w:pPr>
              <w:rPr>
                <w:color w:val="FF0000"/>
                <w:sz w:val="32"/>
                <w:szCs w:val="32"/>
                <w:u w:val="single"/>
              </w:rPr>
            </w:pPr>
            <w:r>
              <w:rPr>
                <w:color w:val="FF0000"/>
                <w:sz w:val="32"/>
                <w:szCs w:val="32"/>
                <w:u w:val="single"/>
              </w:rPr>
              <w:t xml:space="preserve">The following unit is incomplete.  If you have taught or have any units that match this content please email to </w:t>
            </w:r>
            <w:hyperlink r:id="rId7" w:history="1">
              <w:r>
                <w:rPr>
                  <w:rStyle w:val="Hyperlink"/>
                  <w:color w:val="FF0000"/>
                  <w:sz w:val="32"/>
                  <w:szCs w:val="32"/>
                </w:rPr>
                <w:t>lauren.dawson16@det.nsw.edu.au</w:t>
              </w:r>
            </w:hyperlink>
            <w:r>
              <w:rPr>
                <w:color w:val="FF0000"/>
                <w:sz w:val="32"/>
                <w:szCs w:val="32"/>
                <w:u w:val="single"/>
              </w:rPr>
              <w:t xml:space="preserve"> (Glenmore Park Learning Alliance).</w:t>
            </w:r>
          </w:p>
          <w:p w14:paraId="1911E71C" w14:textId="77777777" w:rsidR="00A813A3" w:rsidRDefault="00A813A3" w:rsidP="00E65C15">
            <w:pPr>
              <w:shd w:val="clear" w:color="auto" w:fill="FFFFFF"/>
              <w:spacing w:after="150" w:line="286" w:lineRule="atLeast"/>
              <w:rPr>
                <w:rFonts w:ascii="Helvetica Neue" w:hAnsi="Helvetica Neue"/>
                <w:color w:val="000000"/>
              </w:rPr>
            </w:pPr>
            <w:bookmarkStart w:id="0" w:name="_GoBack"/>
            <w:bookmarkEnd w:id="0"/>
          </w:p>
          <w:p w14:paraId="55F102C2" w14:textId="3DD889E1" w:rsidR="00E65C15" w:rsidRPr="00E65C15" w:rsidRDefault="00E65C15" w:rsidP="00E65C15">
            <w:pPr>
              <w:shd w:val="clear" w:color="auto" w:fill="FFFFFF"/>
              <w:spacing w:after="150" w:line="286" w:lineRule="atLeast"/>
              <w:rPr>
                <w:rFonts w:ascii="Helvetica Neue" w:hAnsi="Helvetica Neue"/>
                <w:color w:val="000000"/>
              </w:rPr>
            </w:pPr>
            <w:r w:rsidRPr="00E65C15">
              <w:rPr>
                <w:rFonts w:ascii="Helvetica Neue" w:hAnsi="Helvetica Neue"/>
                <w:color w:val="000000"/>
              </w:rPr>
              <w:t>Investigate and model equal groups</w:t>
            </w:r>
            <w:r>
              <w:rPr>
                <w:rFonts w:ascii="Helvetica Neue" w:hAnsi="Helvetica Neue"/>
                <w:color w:val="000000"/>
              </w:rPr>
              <w:t>:</w:t>
            </w:r>
          </w:p>
          <w:p w14:paraId="1A03A21F" w14:textId="3E9C20D4" w:rsidR="00E65C15" w:rsidRPr="00E65C15" w:rsidRDefault="00E65C15" w:rsidP="00F258D5">
            <w:pPr>
              <w:numPr>
                <w:ilvl w:val="0"/>
                <w:numId w:val="27"/>
              </w:numPr>
              <w:shd w:val="clear" w:color="auto" w:fill="FFFFFF"/>
              <w:spacing w:after="75" w:line="286" w:lineRule="atLeast"/>
              <w:rPr>
                <w:rFonts w:ascii="Helvetica Neue" w:hAnsi="Helvetica Neue"/>
                <w:color w:val="000000"/>
              </w:rPr>
            </w:pPr>
            <w:proofErr w:type="gramStart"/>
            <w:r w:rsidRPr="00E65C15">
              <w:rPr>
                <w:rFonts w:ascii="Helvetica Neue" w:hAnsi="Helvetica Neue"/>
                <w:color w:val="000000"/>
              </w:rPr>
              <w:t>use</w:t>
            </w:r>
            <w:proofErr w:type="gramEnd"/>
            <w:r w:rsidRPr="00E65C15">
              <w:rPr>
                <w:rFonts w:ascii="Helvetica Neue" w:hAnsi="Helvetica Neue"/>
                <w:color w:val="000000"/>
              </w:rPr>
              <w:t xml:space="preserve"> the term 'group' to describe a collection of objects </w:t>
            </w:r>
            <w:r>
              <w:rPr>
                <w:rFonts w:ascii="Helvetica Neue" w:hAnsi="Helvetica Neue"/>
                <w:noProof/>
                <w:color w:val="000000"/>
                <w:lang w:val="en-US"/>
              </w:rPr>
              <w:drawing>
                <wp:inline distT="0" distB="0" distL="0" distR="0" wp14:anchorId="5F93C48B" wp14:editId="5E9CC0C5">
                  <wp:extent cx="203200" cy="203200"/>
                  <wp:effectExtent l="0" t="0" r="0" b="0"/>
                  <wp:docPr id="1" name="Picture 1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EEBF44" w14:textId="6B9FB2BF" w:rsidR="00F258D5" w:rsidRPr="00F258D5" w:rsidRDefault="00F258D5" w:rsidP="00F258D5">
            <w:pPr>
              <w:numPr>
                <w:ilvl w:val="0"/>
                <w:numId w:val="27"/>
              </w:numPr>
              <w:shd w:val="clear" w:color="auto" w:fill="FFFFFF"/>
              <w:spacing w:after="75" w:line="286" w:lineRule="atLeast"/>
              <w:rPr>
                <w:rFonts w:ascii="Helvetica Neue" w:hAnsi="Helvetica Neue"/>
                <w:color w:val="000000"/>
              </w:rPr>
            </w:pPr>
            <w:proofErr w:type="gramStart"/>
            <w:r w:rsidRPr="00F258D5">
              <w:rPr>
                <w:rFonts w:ascii="Helvetica Neue" w:hAnsi="Helvetica Neue"/>
                <w:color w:val="000000"/>
              </w:rPr>
              <w:t>group</w:t>
            </w:r>
            <w:proofErr w:type="gramEnd"/>
            <w:r w:rsidRPr="00F258D5">
              <w:rPr>
                <w:rFonts w:ascii="Helvetica Neue" w:hAnsi="Helvetica Neue"/>
                <w:color w:val="000000"/>
              </w:rPr>
              <w:t xml:space="preserve"> and share concrete materials to solve problems </w:t>
            </w:r>
            <w:r>
              <w:rPr>
                <w:rFonts w:ascii="Helvetica Neue" w:hAnsi="Helvetica Neue"/>
                <w:noProof/>
                <w:color w:val="000000"/>
                <w:lang w:val="en-US"/>
              </w:rPr>
              <w:drawing>
                <wp:inline distT="0" distB="0" distL="0" distR="0" wp14:anchorId="674D8B88" wp14:editId="67BA280F">
                  <wp:extent cx="203200" cy="203200"/>
                  <wp:effectExtent l="0" t="0" r="0" b="0"/>
                  <wp:docPr id="10" name="Picture 10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2C6BE4" w14:textId="77777777" w:rsidR="00F258D5" w:rsidRPr="00F258D5" w:rsidRDefault="00F258D5" w:rsidP="00F258D5">
            <w:pPr>
              <w:numPr>
                <w:ilvl w:val="0"/>
                <w:numId w:val="27"/>
              </w:numPr>
              <w:shd w:val="clear" w:color="auto" w:fill="FFFFFF"/>
              <w:spacing w:after="75" w:line="286" w:lineRule="atLeast"/>
              <w:rPr>
                <w:rFonts w:ascii="Helvetica Neue" w:hAnsi="Helvetica Neue"/>
                <w:color w:val="000000"/>
              </w:rPr>
            </w:pPr>
            <w:proofErr w:type="gramStart"/>
            <w:r w:rsidRPr="00F258D5">
              <w:rPr>
                <w:rFonts w:ascii="Helvetica Neue" w:hAnsi="Helvetica Neue"/>
                <w:color w:val="000000"/>
              </w:rPr>
              <w:t>explain</w:t>
            </w:r>
            <w:proofErr w:type="gramEnd"/>
            <w:r w:rsidRPr="00F258D5">
              <w:rPr>
                <w:rFonts w:ascii="Helvetica Neue" w:hAnsi="Helvetica Neue"/>
                <w:color w:val="000000"/>
              </w:rPr>
              <w:t xml:space="preserve"> or demonstrate how an answer was obtained (Communicating, Reasoning)</w:t>
            </w:r>
          </w:p>
          <w:p w14:paraId="2D24EDD6" w14:textId="77777777" w:rsidR="002A2314" w:rsidRDefault="002A2314" w:rsidP="002A2314">
            <w:pPr>
              <w:shd w:val="clear" w:color="auto" w:fill="FFFFFF"/>
              <w:spacing w:after="75" w:line="286" w:lineRule="atLeast"/>
              <w:rPr>
                <w:rFonts w:ascii="Helvetica Neue" w:hAnsi="Helvetica Neue"/>
                <w:color w:val="000000"/>
              </w:rPr>
            </w:pPr>
          </w:p>
          <w:p w14:paraId="34AEA58E" w14:textId="77777777" w:rsidR="00C26C75" w:rsidRDefault="00C26C75" w:rsidP="00C26C75">
            <w:pPr>
              <w:numPr>
                <w:ilvl w:val="0"/>
                <w:numId w:val="33"/>
              </w:numPr>
              <w:shd w:val="clear" w:color="auto" w:fill="FFFFFF"/>
              <w:spacing w:after="150" w:line="286" w:lineRule="atLeast"/>
              <w:ind w:left="0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Record grouping and sharing using informal methods</w:t>
            </w:r>
          </w:p>
          <w:p w14:paraId="2B120218" w14:textId="77777777" w:rsidR="00C26C75" w:rsidRDefault="00C26C75" w:rsidP="00C26C75">
            <w:pPr>
              <w:numPr>
                <w:ilvl w:val="0"/>
                <w:numId w:val="35"/>
              </w:numPr>
              <w:shd w:val="clear" w:color="auto" w:fill="FFFFFF"/>
              <w:spacing w:after="75" w:line="286" w:lineRule="atLeast"/>
              <w:rPr>
                <w:rFonts w:ascii="Helvetica Neue" w:hAnsi="Helvetica Neue"/>
                <w:color w:val="000000"/>
              </w:rPr>
            </w:pPr>
            <w:proofErr w:type="gramStart"/>
            <w:r>
              <w:rPr>
                <w:rFonts w:ascii="Helvetica Neue" w:hAnsi="Helvetica Neue"/>
                <w:color w:val="000000"/>
              </w:rPr>
              <w:t>label</w:t>
            </w:r>
            <w:proofErr w:type="gramEnd"/>
            <w:r>
              <w:rPr>
                <w:rFonts w:ascii="Helvetica Neue" w:hAnsi="Helvetica Neue"/>
                <w:color w:val="000000"/>
              </w:rPr>
              <w:t xml:space="preserve"> the number of objects in a group</w:t>
            </w:r>
          </w:p>
          <w:p w14:paraId="6CE70D76" w14:textId="20177D50" w:rsidR="00C26C75" w:rsidRDefault="00C26C75" w:rsidP="00C26C75">
            <w:pPr>
              <w:numPr>
                <w:ilvl w:val="0"/>
                <w:numId w:val="35"/>
              </w:numPr>
              <w:shd w:val="clear" w:color="auto" w:fill="FFFFFF"/>
              <w:spacing w:after="75" w:line="286" w:lineRule="atLeast"/>
              <w:rPr>
                <w:rFonts w:ascii="Helvetica Neue" w:hAnsi="Helvetica Neue"/>
                <w:color w:val="000000"/>
              </w:rPr>
            </w:pPr>
            <w:proofErr w:type="gramStart"/>
            <w:r>
              <w:rPr>
                <w:rFonts w:ascii="Helvetica Neue" w:hAnsi="Helvetica Neue"/>
                <w:color w:val="000000"/>
              </w:rPr>
              <w:t>record</w:t>
            </w:r>
            <w:proofErr w:type="gramEnd"/>
            <w:r>
              <w:rPr>
                <w:rFonts w:ascii="Helvetica Neue" w:hAnsi="Helvetica Neue"/>
                <w:color w:val="000000"/>
              </w:rPr>
              <w:t xml:space="preserve"> grouping and sharing informally using pictures, words and</w:t>
            </w:r>
            <w:r>
              <w:rPr>
                <w:rStyle w:val="apple-converted-space"/>
                <w:rFonts w:ascii="Helvetica Neue" w:hAnsi="Helvetica Neue"/>
                <w:color w:val="000000"/>
              </w:rPr>
              <w:t> </w:t>
            </w:r>
            <w:r>
              <w:rPr>
                <w:rFonts w:ascii="Helvetica Neue" w:hAnsi="Helvetica Neue"/>
                <w:color w:val="000000"/>
              </w:rPr>
              <w:fldChar w:fldCharType="begin"/>
            </w:r>
            <w:r>
              <w:rPr>
                <w:rFonts w:ascii="Helvetica Neue" w:hAnsi="Helvetica Neue"/>
                <w:color w:val="000000"/>
              </w:rPr>
              <w:instrText xml:space="preserve"> HYPERLINK "http://syllabus.bos.nsw.edu.au/glossary/mat/numeral/?ajax" \o "Click for more information about 'numerals'" \t "_blank" </w:instrText>
            </w:r>
            <w:r>
              <w:rPr>
                <w:rFonts w:ascii="Helvetica Neue" w:hAnsi="Helvetica Neue"/>
                <w:color w:val="000000"/>
              </w:rPr>
              <w:fldChar w:fldCharType="separate"/>
            </w:r>
            <w:r>
              <w:rPr>
                <w:rStyle w:val="Hyperlink"/>
                <w:rFonts w:ascii="Helvetica Neue" w:hAnsi="Helvetica Neue"/>
              </w:rPr>
              <w:t>numerals</w:t>
            </w:r>
            <w:r>
              <w:rPr>
                <w:rFonts w:ascii="Helvetica Neue" w:hAnsi="Helvetica Neue"/>
                <w:color w:val="000000"/>
              </w:rPr>
              <w:fldChar w:fldCharType="end"/>
            </w:r>
            <w:r>
              <w:rPr>
                <w:rStyle w:val="apple-converted-space"/>
                <w:rFonts w:ascii="Helvetica Neue" w:hAnsi="Helvetica Neue"/>
                <w:color w:val="000000"/>
              </w:rPr>
              <w:t> </w:t>
            </w:r>
            <w:r>
              <w:rPr>
                <w:rFonts w:ascii="Helvetica Neue" w:hAnsi="Helvetica Neue"/>
                <w:noProof/>
                <w:color w:val="000000"/>
                <w:lang w:val="en-US"/>
              </w:rPr>
              <w:drawing>
                <wp:inline distT="0" distB="0" distL="0" distR="0" wp14:anchorId="1CB05B63" wp14:editId="7CE96012">
                  <wp:extent cx="203200" cy="203200"/>
                  <wp:effectExtent l="0" t="0" r="0" b="0"/>
                  <wp:docPr id="13" name="Picture 13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41D3EB" w14:textId="77777777" w:rsidR="00C26C75" w:rsidRPr="00E65C15" w:rsidRDefault="00C26C75" w:rsidP="002A2314">
            <w:pPr>
              <w:shd w:val="clear" w:color="auto" w:fill="FFFFFF"/>
              <w:spacing w:after="75" w:line="286" w:lineRule="atLeast"/>
              <w:rPr>
                <w:rFonts w:ascii="Helvetica Neue" w:hAnsi="Helvetica Neue"/>
                <w:color w:val="000000"/>
              </w:rPr>
            </w:pPr>
          </w:p>
          <w:p w14:paraId="58401C7F" w14:textId="77777777" w:rsidR="00E65C15" w:rsidRPr="00B54F26" w:rsidRDefault="00E65C15" w:rsidP="00B54F26">
            <w:pPr>
              <w:shd w:val="clear" w:color="auto" w:fill="FFFFFF"/>
              <w:spacing w:after="75" w:line="286" w:lineRule="atLeast"/>
              <w:ind w:left="360"/>
              <w:rPr>
                <w:rFonts w:ascii="Helvetica Neue" w:hAnsi="Helvetica Neue"/>
                <w:color w:val="000000"/>
              </w:rPr>
            </w:pPr>
          </w:p>
          <w:p w14:paraId="61739B6C" w14:textId="230371F9" w:rsidR="00673BDF" w:rsidRPr="00E65C15" w:rsidRDefault="00673BDF" w:rsidP="00E65C1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0C5B9976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9F641" w14:textId="372E6484" w:rsidR="00F10A55" w:rsidRPr="00517731" w:rsidRDefault="00F10A55" w:rsidP="00E65C15">
            <w:pPr>
              <w:pStyle w:val="ListParagraph"/>
              <w:autoSpaceDE w:val="0"/>
              <w:autoSpaceDN w:val="0"/>
              <w:adjustRightInd w:val="0"/>
              <w:ind w:left="33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3AC2808E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5E1C1" w14:textId="09D2E563" w:rsidR="00234C4B" w:rsidRPr="00234C4B" w:rsidRDefault="00234C4B" w:rsidP="00E65C15">
            <w:pPr>
              <w:pStyle w:val="ListParagraph"/>
              <w:autoSpaceDE w:val="0"/>
              <w:autoSpaceDN w:val="0"/>
              <w:adjustRightInd w:val="0"/>
              <w:ind w:left="19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23467F1E" w14:textId="77777777" w:rsidTr="00923B36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09640D22" w:rsidR="005A7343" w:rsidRPr="004A4DA4" w:rsidRDefault="005A7343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</w:tr>
      <w:tr w:rsidR="00081A4D" w:rsidRPr="004A4DA4" w14:paraId="747DA87F" w14:textId="77777777" w:rsidTr="003D09B5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8E6987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923B36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8E6987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923B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3BA38066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0A81AC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2BBD2C9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8E6987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1F5B0450" w:rsidR="00287079" w:rsidRPr="004A4DA4" w:rsidRDefault="00287079" w:rsidP="00287079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9C62B16" w14:textId="46AEDDB7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1AC6BD44" w14:textId="77777777" w:rsidR="00304B5C" w:rsidRPr="00304B5C" w:rsidRDefault="00304B5C" w:rsidP="00304B5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595B3CA" w14:textId="528DF2AE" w:rsidR="00797164" w:rsidRPr="00797164" w:rsidRDefault="00797164" w:rsidP="00304B5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095C8443" w:rsidR="001C6A19" w:rsidRPr="004A4DA4" w:rsidRDefault="00932461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6F681794" w14:textId="77777777" w:rsidR="00FF26A9" w:rsidRDefault="00FF26A9" w:rsidP="005D261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FF60F0E" w14:textId="2BA26F0A" w:rsidR="001C6A19" w:rsidRDefault="001C6A1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DAC792F" w14:textId="77777777" w:rsidR="00FF26A9" w:rsidRDefault="00FF26A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CB1C588" w14:textId="77777777" w:rsidR="00FF26A9" w:rsidRDefault="00FF26A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AF3DADB" w14:textId="77777777" w:rsidR="00FF26A9" w:rsidRDefault="00FF26A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81FE557" w14:textId="77777777" w:rsidR="00FF26A9" w:rsidRDefault="00FF26A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AAE1604" w14:textId="77777777" w:rsidR="00FF26A9" w:rsidRDefault="00FF26A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38F885E" w14:textId="77777777" w:rsidR="00FF26A9" w:rsidRDefault="00FF26A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46F7417" w14:textId="77777777" w:rsidR="00FF26A9" w:rsidRDefault="00FF26A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2C54616" w14:textId="77777777" w:rsidR="00FF26A9" w:rsidRDefault="00FF26A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51E8885" w14:textId="77777777" w:rsidR="00FF26A9" w:rsidRDefault="00FF26A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9DB8B04" w14:textId="566DDE4D" w:rsidR="00FF26A9" w:rsidRPr="004A4DA4" w:rsidRDefault="00FF26A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1549CF6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787E49D0" w:rsidR="001C6A19" w:rsidRPr="004A4DA4" w:rsidRDefault="00C55D4A" w:rsidP="00E6053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ES1</w:t>
            </w:r>
          </w:p>
        </w:tc>
        <w:tc>
          <w:tcPr>
            <w:tcW w:w="9639" w:type="dxa"/>
          </w:tcPr>
          <w:p w14:paraId="5918DA1C" w14:textId="77777777" w:rsidR="001C6A19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F63659B" w14:textId="3A001C02" w:rsidR="007E4125" w:rsidRPr="004A4DA4" w:rsidRDefault="007E4125" w:rsidP="00B54F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59210916" w14:textId="233DDF99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8F5CC15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0D8BB939" w:rsidR="001C6A19" w:rsidRPr="004A4DA4" w:rsidRDefault="001C6A1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9639" w:type="dxa"/>
          </w:tcPr>
          <w:p w14:paraId="019DF4A1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7B7C6D4" w14:textId="01C1285D" w:rsidR="001C6A19" w:rsidRPr="004A4DA4" w:rsidRDefault="001C6A19" w:rsidP="00DA1B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78B68947" w14:textId="77777777" w:rsidR="00492E41" w:rsidRDefault="00492E41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DBD7417" w14:textId="77777777" w:rsidR="00492E41" w:rsidRDefault="00492E41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AF45CEC" w14:textId="77777777" w:rsidR="00492E41" w:rsidRPr="004A4DA4" w:rsidRDefault="00492E41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F217419" w14:textId="48A5D92C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083754">
        <w:rPr>
          <w:rFonts w:asciiTheme="minorHAnsi" w:hAnsiTheme="minorHAnsi"/>
          <w:sz w:val="24"/>
          <w:szCs w:val="24"/>
        </w:rPr>
        <w:t>.</w:t>
      </w:r>
    </w:p>
    <w:p w14:paraId="416FCCCE" w14:textId="1D8951C4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083754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76A"/>
    <w:multiLevelType w:val="hybridMultilevel"/>
    <w:tmpl w:val="3678EC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163D8"/>
    <w:multiLevelType w:val="hybridMultilevel"/>
    <w:tmpl w:val="5532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0D7B31"/>
    <w:multiLevelType w:val="multilevel"/>
    <w:tmpl w:val="C296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821980"/>
    <w:multiLevelType w:val="hybridMultilevel"/>
    <w:tmpl w:val="7E668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A4575"/>
    <w:multiLevelType w:val="multilevel"/>
    <w:tmpl w:val="B5C4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77331"/>
    <w:multiLevelType w:val="hybridMultilevel"/>
    <w:tmpl w:val="C6A2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E3D70AF"/>
    <w:multiLevelType w:val="multilevel"/>
    <w:tmpl w:val="6E60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710EFD"/>
    <w:multiLevelType w:val="multilevel"/>
    <w:tmpl w:val="8870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2E6EC6"/>
    <w:multiLevelType w:val="hybridMultilevel"/>
    <w:tmpl w:val="F5CAE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229D1"/>
    <w:multiLevelType w:val="multilevel"/>
    <w:tmpl w:val="E3F0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52FD7"/>
    <w:multiLevelType w:val="hybridMultilevel"/>
    <w:tmpl w:val="6B6A1A9C"/>
    <w:lvl w:ilvl="0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CC240F8"/>
    <w:multiLevelType w:val="multilevel"/>
    <w:tmpl w:val="5FA4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8927E9F"/>
    <w:multiLevelType w:val="multilevel"/>
    <w:tmpl w:val="E424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C52EA"/>
    <w:multiLevelType w:val="hybridMultilevel"/>
    <w:tmpl w:val="8760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677563"/>
    <w:multiLevelType w:val="multilevel"/>
    <w:tmpl w:val="2B66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0425FC"/>
    <w:multiLevelType w:val="multilevel"/>
    <w:tmpl w:val="E9A8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E0509E"/>
    <w:multiLevelType w:val="multilevel"/>
    <w:tmpl w:val="EE7A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"/>
  </w:num>
  <w:num w:numId="3">
    <w:abstractNumId w:val="27"/>
  </w:num>
  <w:num w:numId="4">
    <w:abstractNumId w:val="12"/>
  </w:num>
  <w:num w:numId="5">
    <w:abstractNumId w:val="6"/>
  </w:num>
  <w:num w:numId="6">
    <w:abstractNumId w:val="3"/>
  </w:num>
  <w:num w:numId="7">
    <w:abstractNumId w:val="20"/>
  </w:num>
  <w:num w:numId="8">
    <w:abstractNumId w:val="32"/>
  </w:num>
  <w:num w:numId="9">
    <w:abstractNumId w:val="15"/>
  </w:num>
  <w:num w:numId="10">
    <w:abstractNumId w:val="25"/>
  </w:num>
  <w:num w:numId="11">
    <w:abstractNumId w:val="14"/>
  </w:num>
  <w:num w:numId="12">
    <w:abstractNumId w:val="31"/>
  </w:num>
  <w:num w:numId="13">
    <w:abstractNumId w:val="11"/>
  </w:num>
  <w:num w:numId="14">
    <w:abstractNumId w:val="5"/>
  </w:num>
  <w:num w:numId="15">
    <w:abstractNumId w:val="21"/>
  </w:num>
  <w:num w:numId="16">
    <w:abstractNumId w:val="9"/>
  </w:num>
  <w:num w:numId="17">
    <w:abstractNumId w:val="13"/>
  </w:num>
  <w:num w:numId="18">
    <w:abstractNumId w:val="30"/>
  </w:num>
  <w:num w:numId="19">
    <w:abstractNumId w:val="10"/>
  </w:num>
  <w:num w:numId="20">
    <w:abstractNumId w:val="22"/>
  </w:num>
  <w:num w:numId="21">
    <w:abstractNumId w:val="28"/>
  </w:num>
  <w:num w:numId="22">
    <w:abstractNumId w:val="7"/>
  </w:num>
  <w:num w:numId="23">
    <w:abstractNumId w:val="17"/>
  </w:num>
  <w:num w:numId="24">
    <w:abstractNumId w:val="2"/>
  </w:num>
  <w:num w:numId="25">
    <w:abstractNumId w:val="29"/>
  </w:num>
  <w:num w:numId="26">
    <w:abstractNumId w:val="16"/>
  </w:num>
  <w:num w:numId="27">
    <w:abstractNumId w:val="0"/>
  </w:num>
  <w:num w:numId="28">
    <w:abstractNumId w:val="4"/>
  </w:num>
  <w:num w:numId="29">
    <w:abstractNumId w:val="19"/>
  </w:num>
  <w:num w:numId="30">
    <w:abstractNumId w:val="24"/>
  </w:num>
  <w:num w:numId="31">
    <w:abstractNumId w:val="8"/>
  </w:num>
  <w:num w:numId="32">
    <w:abstractNumId w:val="26"/>
  </w:num>
  <w:num w:numId="33">
    <w:abstractNumId w:val="34"/>
  </w:num>
  <w:num w:numId="34">
    <w:abstractNumId w:val="3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166D0"/>
    <w:rsid w:val="00022508"/>
    <w:rsid w:val="000328F1"/>
    <w:rsid w:val="00052DA9"/>
    <w:rsid w:val="00081A4D"/>
    <w:rsid w:val="00083754"/>
    <w:rsid w:val="00091C97"/>
    <w:rsid w:val="000A54BD"/>
    <w:rsid w:val="0010395C"/>
    <w:rsid w:val="0010795F"/>
    <w:rsid w:val="00116C60"/>
    <w:rsid w:val="0012559A"/>
    <w:rsid w:val="001357A6"/>
    <w:rsid w:val="001451A1"/>
    <w:rsid w:val="001717B7"/>
    <w:rsid w:val="0019023E"/>
    <w:rsid w:val="001B7956"/>
    <w:rsid w:val="001C6A19"/>
    <w:rsid w:val="001F0A11"/>
    <w:rsid w:val="00210AB9"/>
    <w:rsid w:val="00210BA1"/>
    <w:rsid w:val="0022220D"/>
    <w:rsid w:val="00234C4B"/>
    <w:rsid w:val="00262977"/>
    <w:rsid w:val="002650AE"/>
    <w:rsid w:val="00284214"/>
    <w:rsid w:val="00287079"/>
    <w:rsid w:val="002A2314"/>
    <w:rsid w:val="002A32F4"/>
    <w:rsid w:val="002B3979"/>
    <w:rsid w:val="002E2AC1"/>
    <w:rsid w:val="00304B5C"/>
    <w:rsid w:val="003234E5"/>
    <w:rsid w:val="00373C06"/>
    <w:rsid w:val="003D09B5"/>
    <w:rsid w:val="003F51DC"/>
    <w:rsid w:val="003F5FE9"/>
    <w:rsid w:val="00403F6E"/>
    <w:rsid w:val="00443B37"/>
    <w:rsid w:val="00486C58"/>
    <w:rsid w:val="00492E41"/>
    <w:rsid w:val="004A4DA4"/>
    <w:rsid w:val="004B2453"/>
    <w:rsid w:val="004B76C4"/>
    <w:rsid w:val="004D1266"/>
    <w:rsid w:val="004E1236"/>
    <w:rsid w:val="00503370"/>
    <w:rsid w:val="00517731"/>
    <w:rsid w:val="00520774"/>
    <w:rsid w:val="00521B3A"/>
    <w:rsid w:val="0053162C"/>
    <w:rsid w:val="0057006E"/>
    <w:rsid w:val="00571856"/>
    <w:rsid w:val="00571ECB"/>
    <w:rsid w:val="00575B6D"/>
    <w:rsid w:val="005A7343"/>
    <w:rsid w:val="005D25CF"/>
    <w:rsid w:val="005D2618"/>
    <w:rsid w:val="005E2882"/>
    <w:rsid w:val="00620F13"/>
    <w:rsid w:val="00633BA7"/>
    <w:rsid w:val="006466C1"/>
    <w:rsid w:val="00653AFD"/>
    <w:rsid w:val="00673BDF"/>
    <w:rsid w:val="00690781"/>
    <w:rsid w:val="00691A0B"/>
    <w:rsid w:val="006D1864"/>
    <w:rsid w:val="006E7517"/>
    <w:rsid w:val="0079079B"/>
    <w:rsid w:val="00797164"/>
    <w:rsid w:val="007A1EA1"/>
    <w:rsid w:val="007A222F"/>
    <w:rsid w:val="007C50E5"/>
    <w:rsid w:val="007E3C19"/>
    <w:rsid w:val="007E4125"/>
    <w:rsid w:val="007F31F4"/>
    <w:rsid w:val="00803F1E"/>
    <w:rsid w:val="00816899"/>
    <w:rsid w:val="008442F2"/>
    <w:rsid w:val="00845A5B"/>
    <w:rsid w:val="00877309"/>
    <w:rsid w:val="0088150C"/>
    <w:rsid w:val="008921D4"/>
    <w:rsid w:val="008C7B62"/>
    <w:rsid w:val="008D520D"/>
    <w:rsid w:val="008E6987"/>
    <w:rsid w:val="008F4588"/>
    <w:rsid w:val="009138EC"/>
    <w:rsid w:val="00923B36"/>
    <w:rsid w:val="00925DF8"/>
    <w:rsid w:val="00932461"/>
    <w:rsid w:val="00932E16"/>
    <w:rsid w:val="00961AC9"/>
    <w:rsid w:val="00977E43"/>
    <w:rsid w:val="009F49B9"/>
    <w:rsid w:val="009F6542"/>
    <w:rsid w:val="00A11BAA"/>
    <w:rsid w:val="00A813A3"/>
    <w:rsid w:val="00A96550"/>
    <w:rsid w:val="00AA36FD"/>
    <w:rsid w:val="00AA7C36"/>
    <w:rsid w:val="00AB4E5A"/>
    <w:rsid w:val="00AB5CAF"/>
    <w:rsid w:val="00AC10DF"/>
    <w:rsid w:val="00AD0754"/>
    <w:rsid w:val="00AD2470"/>
    <w:rsid w:val="00B030A8"/>
    <w:rsid w:val="00B4193E"/>
    <w:rsid w:val="00B54A6D"/>
    <w:rsid w:val="00B54F26"/>
    <w:rsid w:val="00B63786"/>
    <w:rsid w:val="00B73124"/>
    <w:rsid w:val="00B81A96"/>
    <w:rsid w:val="00BA6310"/>
    <w:rsid w:val="00BC43B0"/>
    <w:rsid w:val="00BD33F5"/>
    <w:rsid w:val="00BF49F1"/>
    <w:rsid w:val="00C26C75"/>
    <w:rsid w:val="00C4146A"/>
    <w:rsid w:val="00C42F08"/>
    <w:rsid w:val="00C55D4A"/>
    <w:rsid w:val="00C660B3"/>
    <w:rsid w:val="00C7475F"/>
    <w:rsid w:val="00C76826"/>
    <w:rsid w:val="00C84A4B"/>
    <w:rsid w:val="00C909B1"/>
    <w:rsid w:val="00CA13F7"/>
    <w:rsid w:val="00CB2AF4"/>
    <w:rsid w:val="00CC5D42"/>
    <w:rsid w:val="00D01B42"/>
    <w:rsid w:val="00D36387"/>
    <w:rsid w:val="00D41A1D"/>
    <w:rsid w:val="00D45271"/>
    <w:rsid w:val="00D67175"/>
    <w:rsid w:val="00D67D2E"/>
    <w:rsid w:val="00DA1BB4"/>
    <w:rsid w:val="00DB3CCB"/>
    <w:rsid w:val="00DB7B65"/>
    <w:rsid w:val="00DC541C"/>
    <w:rsid w:val="00DF47F3"/>
    <w:rsid w:val="00DF7960"/>
    <w:rsid w:val="00E1733F"/>
    <w:rsid w:val="00E202DD"/>
    <w:rsid w:val="00E40A2A"/>
    <w:rsid w:val="00E4494B"/>
    <w:rsid w:val="00E6053A"/>
    <w:rsid w:val="00E65C15"/>
    <w:rsid w:val="00E84467"/>
    <w:rsid w:val="00EA0E81"/>
    <w:rsid w:val="00EB1737"/>
    <w:rsid w:val="00ED18F4"/>
    <w:rsid w:val="00EE7DFF"/>
    <w:rsid w:val="00F0294E"/>
    <w:rsid w:val="00F10A55"/>
    <w:rsid w:val="00F258D5"/>
    <w:rsid w:val="00F46276"/>
    <w:rsid w:val="00F97771"/>
    <w:rsid w:val="00FA063A"/>
    <w:rsid w:val="00FA3E3E"/>
    <w:rsid w:val="00FD11C0"/>
    <w:rsid w:val="00FD4CD2"/>
    <w:rsid w:val="00FE1DB3"/>
    <w:rsid w:val="00FF26A9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lauren.dawson16@det.nsw.edu.au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2CD4-F8A2-5E4B-A042-D504AE7D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379</Words>
  <Characters>2163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Nick Lister</cp:lastModifiedBy>
  <cp:revision>4</cp:revision>
  <cp:lastPrinted>2014-04-10T00:03:00Z</cp:lastPrinted>
  <dcterms:created xsi:type="dcterms:W3CDTF">2015-06-18T00:45:00Z</dcterms:created>
  <dcterms:modified xsi:type="dcterms:W3CDTF">2015-06-18T04:36:00Z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