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FC0E71">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1734BA52"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3D1D11">
              <w:rPr>
                <w:rFonts w:asciiTheme="minorHAnsi" w:hAnsiTheme="minorHAnsi"/>
                <w:szCs w:val="24"/>
              </w:rPr>
              <w:t xml:space="preserve"> </w:t>
            </w:r>
            <w:r w:rsidR="003D1D11" w:rsidRPr="004F0C26">
              <w:rPr>
                <w:rFonts w:asciiTheme="minorHAnsi" w:hAnsiTheme="minorHAnsi"/>
                <w:b w:val="0"/>
                <w:szCs w:val="24"/>
              </w:rPr>
              <w:t>11</w:t>
            </w:r>
            <w:r w:rsidR="00923B36" w:rsidRPr="004F0C26">
              <w:rPr>
                <w:rFonts w:asciiTheme="minorHAnsi" w:hAnsiTheme="minorHAnsi"/>
                <w:b w:val="0"/>
                <w:szCs w:val="24"/>
              </w:rPr>
              <w:t xml:space="preserve"> </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4722CF03" w:rsidR="00D41A1D" w:rsidRPr="00EE0E33" w:rsidRDefault="009F2D1C" w:rsidP="005D2618">
            <w:pPr>
              <w:pStyle w:val="Heading2"/>
              <w:rPr>
                <w:rFonts w:asciiTheme="minorHAnsi" w:hAnsiTheme="minorHAnsi"/>
                <w:b w:val="0"/>
                <w:szCs w:val="24"/>
              </w:rPr>
            </w:pPr>
            <w:r w:rsidRPr="00EE0E33">
              <w:rPr>
                <w:rFonts w:asciiTheme="minorHAnsi" w:hAnsiTheme="minorHAnsi"/>
                <w:b w:val="0"/>
                <w:szCs w:val="24"/>
              </w:rPr>
              <w:t>NUMBER &amp; ALGEBRA</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6C74EB"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509AE6D0" w:rsidR="009F2D1C" w:rsidRPr="00EE0E33" w:rsidRDefault="009F2D1C" w:rsidP="004A4DA4">
            <w:pPr>
              <w:rPr>
                <w:rFonts w:asciiTheme="minorHAnsi" w:hAnsiTheme="minorHAnsi"/>
                <w:sz w:val="24"/>
                <w:szCs w:val="24"/>
              </w:rPr>
            </w:pPr>
            <w:r w:rsidRPr="00EE0E33">
              <w:rPr>
                <w:rFonts w:asciiTheme="minorHAnsi" w:eastAsia="Times" w:hAnsiTheme="minorHAnsi"/>
                <w:sz w:val="24"/>
                <w:szCs w:val="24"/>
                <w:lang w:eastAsia="en-AU"/>
              </w:rPr>
              <w:t>FRACTIONS AND DECIMALS 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7D30285" w14:textId="77777777" w:rsidR="00EE0E33"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r w:rsidR="005339DA">
              <w:rPr>
                <w:rFonts w:asciiTheme="minorHAnsi" w:hAnsiTheme="minorHAnsi"/>
                <w:sz w:val="24"/>
                <w:szCs w:val="24"/>
              </w:rPr>
              <w:t xml:space="preserve"> </w:t>
            </w:r>
          </w:p>
          <w:p w14:paraId="0E4704C7" w14:textId="4EBC3DD5" w:rsidR="00D41A1D" w:rsidRPr="00EE0E33" w:rsidRDefault="00EE0E33" w:rsidP="004A4DA4">
            <w:pPr>
              <w:rPr>
                <w:rFonts w:asciiTheme="minorHAnsi" w:hAnsiTheme="minorHAnsi"/>
                <w:sz w:val="24"/>
                <w:szCs w:val="24"/>
              </w:rPr>
            </w:pPr>
            <w:r w:rsidRPr="00EE0E33">
              <w:rPr>
                <w:rFonts w:asciiTheme="minorHAnsi" w:hAnsiTheme="minorHAnsi"/>
                <w:sz w:val="24"/>
                <w:szCs w:val="24"/>
              </w:rPr>
              <w:t>MA1-3WM; MA1-1WM</w:t>
            </w:r>
          </w:p>
        </w:tc>
      </w:tr>
      <w:tr w:rsidR="00CA13F7" w:rsidRPr="004A4DA4" w14:paraId="2E3192F3" w14:textId="77777777" w:rsidTr="00EE0E33">
        <w:trPr>
          <w:trHeight w:hRule="exact" w:val="576"/>
        </w:trPr>
        <w:tc>
          <w:tcPr>
            <w:tcW w:w="3070" w:type="dxa"/>
            <w:gridSpan w:val="2"/>
            <w:tcBorders>
              <w:bottom w:val="single" w:sz="4" w:space="0" w:color="auto"/>
              <w:right w:val="single" w:sz="4" w:space="0" w:color="auto"/>
            </w:tcBorders>
            <w:shd w:val="clear" w:color="auto" w:fill="FFFFCC"/>
          </w:tcPr>
          <w:p w14:paraId="6CB8F9FA" w14:textId="7C50D4D7"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EE0E33">
              <w:rPr>
                <w:rFonts w:asciiTheme="minorHAnsi" w:hAnsiTheme="minorHAnsi"/>
                <w:szCs w:val="24"/>
              </w:rPr>
              <w:t xml:space="preserve"> </w:t>
            </w:r>
            <w:r w:rsidR="00EE0E33" w:rsidRPr="00EE0E33">
              <w:rPr>
                <w:rFonts w:asciiTheme="minorHAnsi" w:hAnsiTheme="minorHAnsi"/>
                <w:b w:val="0"/>
                <w:szCs w:val="24"/>
              </w:rPr>
              <w:t>MA1-7NA</w:t>
            </w:r>
          </w:p>
        </w:tc>
        <w:tc>
          <w:tcPr>
            <w:tcW w:w="12687" w:type="dxa"/>
            <w:gridSpan w:val="3"/>
            <w:tcBorders>
              <w:bottom w:val="single" w:sz="4" w:space="0" w:color="auto"/>
            </w:tcBorders>
            <w:shd w:val="clear" w:color="auto" w:fill="auto"/>
          </w:tcPr>
          <w:p w14:paraId="0F5AEC8D" w14:textId="230FB943" w:rsidR="003D1D11" w:rsidRPr="009F2D1C" w:rsidRDefault="00EE0E33" w:rsidP="00923B36">
            <w:pPr>
              <w:rPr>
                <w:rFonts w:asciiTheme="minorHAnsi" w:hAnsiTheme="minorHAnsi"/>
                <w:sz w:val="24"/>
                <w:szCs w:val="24"/>
              </w:rPr>
            </w:pPr>
            <w:r>
              <w:rPr>
                <w:rFonts w:asciiTheme="minorHAnsi" w:hAnsiTheme="minorHAnsi"/>
                <w:b/>
                <w:sz w:val="24"/>
                <w:szCs w:val="24"/>
              </w:rPr>
              <w:t>R</w:t>
            </w:r>
            <w:r w:rsidR="003D1D11">
              <w:rPr>
                <w:rFonts w:asciiTheme="minorHAnsi" w:hAnsiTheme="minorHAnsi"/>
                <w:b/>
                <w:sz w:val="24"/>
                <w:szCs w:val="24"/>
              </w:rPr>
              <w:t>epresents and models halves, quarters and eighths.</w:t>
            </w:r>
            <w:r w:rsidR="009F2D1C">
              <w:rPr>
                <w:rFonts w:asciiTheme="minorHAnsi" w:hAnsiTheme="minorHAnsi"/>
                <w:b/>
                <w:sz w:val="24"/>
                <w:szCs w:val="24"/>
              </w:rPr>
              <w:t xml:space="preserve"> </w:t>
            </w:r>
          </w:p>
        </w:tc>
      </w:tr>
      <w:tr w:rsidR="00CA13F7" w:rsidRPr="004A4DA4" w14:paraId="2B1E5F1E" w14:textId="77777777" w:rsidTr="00FC0E71">
        <w:trPr>
          <w:trHeight w:hRule="exact" w:val="1841"/>
        </w:trPr>
        <w:tc>
          <w:tcPr>
            <w:tcW w:w="3070" w:type="dxa"/>
            <w:gridSpan w:val="2"/>
            <w:tcBorders>
              <w:top w:val="single" w:sz="4" w:space="0" w:color="auto"/>
              <w:right w:val="single" w:sz="4" w:space="0" w:color="auto"/>
            </w:tcBorders>
            <w:shd w:val="clear" w:color="auto" w:fill="FFFFCC"/>
          </w:tcPr>
          <w:p w14:paraId="6FCA7B96" w14:textId="1CC72B8E"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14:paraId="05C49820" w14:textId="620CAD34" w:rsidR="00515055" w:rsidRPr="00EE0E33" w:rsidRDefault="00515055" w:rsidP="00EE0E33">
            <w:pPr>
              <w:autoSpaceDE w:val="0"/>
              <w:autoSpaceDN w:val="0"/>
              <w:adjustRightInd w:val="0"/>
              <w:rPr>
                <w:rFonts w:asciiTheme="minorHAnsi" w:hAnsiTheme="minorHAnsi"/>
                <w:b/>
                <w:sz w:val="24"/>
                <w:szCs w:val="24"/>
              </w:rPr>
            </w:pPr>
            <w:r w:rsidRPr="00EE0E33">
              <w:rPr>
                <w:rFonts w:asciiTheme="minorHAnsi" w:hAnsiTheme="minorHAnsi"/>
                <w:b/>
                <w:sz w:val="24"/>
                <w:szCs w:val="24"/>
              </w:rPr>
              <w:t>RECOGNISE AND INTERPRET COMMON USES OF HALVES, QUARTERS AND EIGHTHS OF SHAPES AND COLLECTIONS (ACMNA033)</w:t>
            </w:r>
          </w:p>
          <w:p w14:paraId="3B865F03" w14:textId="26F486B8" w:rsidR="00CA13F7" w:rsidRPr="00EE0E33" w:rsidRDefault="003D1D11" w:rsidP="003D1D11">
            <w:pPr>
              <w:pStyle w:val="ListParagraph"/>
              <w:numPr>
                <w:ilvl w:val="0"/>
                <w:numId w:val="19"/>
              </w:numPr>
              <w:autoSpaceDE w:val="0"/>
              <w:autoSpaceDN w:val="0"/>
              <w:adjustRightInd w:val="0"/>
              <w:rPr>
                <w:rFonts w:asciiTheme="minorHAnsi" w:hAnsiTheme="minorHAnsi"/>
                <w:sz w:val="24"/>
                <w:szCs w:val="24"/>
              </w:rPr>
            </w:pPr>
            <w:r w:rsidRPr="00EE0E33">
              <w:rPr>
                <w:rFonts w:asciiTheme="minorHAnsi" w:hAnsiTheme="minorHAnsi"/>
                <w:sz w:val="24"/>
                <w:szCs w:val="24"/>
              </w:rPr>
              <w:t>Use fraction language in a variety of everyday contexts, e.g. the half-hour, one-quarter of the class.</w:t>
            </w:r>
          </w:p>
          <w:p w14:paraId="2CF7CFC8" w14:textId="77777777" w:rsidR="00CA13F7" w:rsidRDefault="005339DA" w:rsidP="005339DA">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Use concrete materials to model a half, a quarter or an eighth of a collection.</w:t>
            </w:r>
          </w:p>
          <w:p w14:paraId="11581ED7" w14:textId="25C6DC2B" w:rsidR="005339DA" w:rsidRPr="005339DA" w:rsidRDefault="005339DA" w:rsidP="005339DA">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 xml:space="preserve">Describe equal parts of a collection of objects, </w:t>
            </w:r>
            <w:proofErr w:type="spellStart"/>
            <w:r>
              <w:rPr>
                <w:rFonts w:asciiTheme="minorHAnsi" w:hAnsiTheme="minorHAnsi"/>
                <w:sz w:val="24"/>
                <w:szCs w:val="24"/>
              </w:rPr>
              <w:t>eg</w:t>
            </w:r>
            <w:proofErr w:type="spellEnd"/>
            <w:r>
              <w:rPr>
                <w:rFonts w:asciiTheme="minorHAnsi" w:hAnsiTheme="minorHAnsi"/>
                <w:sz w:val="24"/>
                <w:szCs w:val="24"/>
              </w:rPr>
              <w:t>. “I have quarters because the four parts have the same number of counters”.</w:t>
            </w: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FC0E71" w:rsidRPr="004A4DA4" w14:paraId="17599299" w14:textId="77777777" w:rsidTr="00EE0E33">
        <w:trPr>
          <w:trHeight w:hRule="exact" w:val="1003"/>
        </w:trPr>
        <w:tc>
          <w:tcPr>
            <w:tcW w:w="3070" w:type="dxa"/>
            <w:gridSpan w:val="2"/>
            <w:tcBorders>
              <w:top w:val="single" w:sz="4" w:space="0" w:color="auto"/>
              <w:right w:val="single" w:sz="4" w:space="0" w:color="auto"/>
            </w:tcBorders>
            <w:shd w:val="clear" w:color="auto" w:fill="FFFFCC"/>
          </w:tcPr>
          <w:p w14:paraId="2B63C471" w14:textId="77777777" w:rsidR="00FC0E71" w:rsidRPr="004A4DA4" w:rsidRDefault="00FC0E71" w:rsidP="00A43547">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2D73F1F4" w14:textId="77777777" w:rsidR="00FC0E71" w:rsidRPr="004A4DA4" w:rsidRDefault="00FC0E71" w:rsidP="00A43547">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03A62156" w14:textId="42DC5233" w:rsidR="00FC0E71" w:rsidRPr="00EE0E33" w:rsidRDefault="00FC0E71" w:rsidP="00EE0E33">
            <w:pPr>
              <w:pStyle w:val="ListParagraph"/>
              <w:numPr>
                <w:ilvl w:val="0"/>
                <w:numId w:val="35"/>
              </w:numPr>
              <w:autoSpaceDE w:val="0"/>
              <w:autoSpaceDN w:val="0"/>
              <w:adjustRightInd w:val="0"/>
              <w:rPr>
                <w:rFonts w:asciiTheme="minorHAnsi" w:hAnsiTheme="minorHAnsi"/>
                <w:sz w:val="24"/>
                <w:szCs w:val="24"/>
              </w:rPr>
            </w:pPr>
            <w:r w:rsidRPr="00EE0E33">
              <w:rPr>
                <w:rFonts w:asciiTheme="minorHAnsi" w:hAnsiTheme="minorHAnsi"/>
                <w:sz w:val="24"/>
                <w:szCs w:val="24"/>
              </w:rPr>
              <w:t>Do students know how to share a collection of items fairly?</w:t>
            </w:r>
            <w:r w:rsidR="00EE0E33" w:rsidRPr="00EE0E33">
              <w:rPr>
                <w:rFonts w:asciiTheme="minorHAnsi" w:hAnsiTheme="minorHAnsi"/>
                <w:sz w:val="24"/>
                <w:szCs w:val="24"/>
              </w:rPr>
              <w:t xml:space="preserve"> Share counters out to each student and ask them to share them evenly in a small group</w:t>
            </w:r>
          </w:p>
        </w:tc>
      </w:tr>
      <w:tr w:rsidR="00FC0E71" w:rsidRPr="004A4DA4" w14:paraId="22EB2EF4" w14:textId="77777777" w:rsidTr="00EE0E33">
        <w:trPr>
          <w:trHeight w:hRule="exact" w:val="564"/>
        </w:trPr>
        <w:tc>
          <w:tcPr>
            <w:tcW w:w="3070" w:type="dxa"/>
            <w:gridSpan w:val="2"/>
            <w:tcBorders>
              <w:top w:val="single" w:sz="4" w:space="0" w:color="auto"/>
              <w:right w:val="single" w:sz="4" w:space="0" w:color="auto"/>
            </w:tcBorders>
            <w:shd w:val="clear" w:color="auto" w:fill="FFFFCC"/>
          </w:tcPr>
          <w:p w14:paraId="78B3AECA" w14:textId="6259AD74" w:rsidR="00FC0E71" w:rsidRDefault="00FC0E71" w:rsidP="00923B36">
            <w:pPr>
              <w:rPr>
                <w:rFonts w:asciiTheme="minorHAnsi" w:hAnsiTheme="minorHAnsi"/>
                <w:b/>
                <w:sz w:val="24"/>
                <w:szCs w:val="24"/>
              </w:rPr>
            </w:pPr>
            <w:r>
              <w:rPr>
                <w:rFonts w:asciiTheme="minorHAnsi" w:hAnsiTheme="minorHAnsi"/>
                <w:b/>
                <w:sz w:val="24"/>
                <w:szCs w:val="24"/>
              </w:rPr>
              <w:t>WARM UP / DRILL</w:t>
            </w:r>
          </w:p>
        </w:tc>
        <w:tc>
          <w:tcPr>
            <w:tcW w:w="12687" w:type="dxa"/>
            <w:gridSpan w:val="3"/>
            <w:tcBorders>
              <w:top w:val="single" w:sz="4" w:space="0" w:color="auto"/>
              <w:left w:val="single" w:sz="4" w:space="0" w:color="auto"/>
            </w:tcBorders>
            <w:shd w:val="clear" w:color="auto" w:fill="auto"/>
          </w:tcPr>
          <w:p w14:paraId="20457020" w14:textId="5FEE353D" w:rsidR="00FC0E71" w:rsidRPr="00EE0E33" w:rsidRDefault="00FC0E71" w:rsidP="00EE0E33">
            <w:pPr>
              <w:pStyle w:val="ListParagraph"/>
              <w:numPr>
                <w:ilvl w:val="0"/>
                <w:numId w:val="34"/>
              </w:numPr>
              <w:autoSpaceDE w:val="0"/>
              <w:autoSpaceDN w:val="0"/>
              <w:adjustRightInd w:val="0"/>
              <w:rPr>
                <w:rFonts w:asciiTheme="minorHAnsi" w:hAnsiTheme="minorHAnsi"/>
                <w:sz w:val="24"/>
                <w:szCs w:val="24"/>
              </w:rPr>
            </w:pPr>
            <w:r w:rsidRPr="00EE0E33">
              <w:rPr>
                <w:rFonts w:asciiTheme="minorHAnsi" w:hAnsiTheme="minorHAnsi"/>
                <w:sz w:val="24"/>
                <w:szCs w:val="24"/>
              </w:rPr>
              <w:t xml:space="preserve">Play “Fractions Flags” – interactive whiteboard game.  </w:t>
            </w:r>
            <w:hyperlink r:id="rId7" w:history="1">
              <w:r w:rsidRPr="00EE0E33">
                <w:rPr>
                  <w:rStyle w:val="Hyperlink"/>
                  <w:rFonts w:asciiTheme="minorHAnsi" w:hAnsiTheme="minorHAnsi"/>
                  <w:sz w:val="24"/>
                  <w:szCs w:val="24"/>
                </w:rPr>
                <w:t>www.maths-games.org/fraction-games.html</w:t>
              </w:r>
            </w:hyperlink>
            <w:r w:rsidRPr="00EE0E33">
              <w:rPr>
                <w:rFonts w:asciiTheme="minorHAnsi" w:hAnsiTheme="minorHAnsi"/>
                <w:sz w:val="24"/>
                <w:szCs w:val="24"/>
              </w:rPr>
              <w:t xml:space="preserve"> </w:t>
            </w:r>
          </w:p>
        </w:tc>
      </w:tr>
      <w:tr w:rsidR="005A7343" w:rsidRPr="004A4DA4" w14:paraId="23467F1E" w14:textId="77777777" w:rsidTr="00EE0E33">
        <w:trPr>
          <w:trHeight w:hRule="exact" w:val="868"/>
        </w:trPr>
        <w:tc>
          <w:tcPr>
            <w:tcW w:w="3070" w:type="dxa"/>
            <w:gridSpan w:val="2"/>
            <w:shd w:val="clear" w:color="auto" w:fill="FFFFCC"/>
          </w:tcPr>
          <w:p w14:paraId="59957547" w14:textId="23E08142" w:rsidR="00A11BAA" w:rsidRPr="00EB18E3" w:rsidRDefault="00A11BAA" w:rsidP="00A11BAA">
            <w:pPr>
              <w:pStyle w:val="Heading2"/>
              <w:rPr>
                <w:rFonts w:asciiTheme="minorHAnsi" w:hAnsiTheme="minorHAnsi"/>
                <w:szCs w:val="24"/>
              </w:rPr>
            </w:pPr>
            <w:r w:rsidRPr="00EB18E3">
              <w:rPr>
                <w:rFonts w:asciiTheme="minorHAnsi" w:hAnsiTheme="minorHAnsi"/>
                <w:szCs w:val="24"/>
              </w:rPr>
              <w:t>TENS ACTIVITY</w:t>
            </w:r>
          </w:p>
          <w:p w14:paraId="30F7D776" w14:textId="77777777" w:rsidR="008F4588" w:rsidRPr="00EB18E3" w:rsidRDefault="004A4DA4" w:rsidP="004A4DA4">
            <w:pPr>
              <w:pStyle w:val="Heading2"/>
              <w:rPr>
                <w:rFonts w:asciiTheme="minorHAnsi" w:hAnsiTheme="minorHAnsi"/>
                <w:szCs w:val="24"/>
              </w:rPr>
            </w:pPr>
            <w:r w:rsidRPr="00EB18E3">
              <w:rPr>
                <w:rFonts w:asciiTheme="minorHAnsi" w:hAnsiTheme="minorHAnsi"/>
                <w:szCs w:val="24"/>
              </w:rPr>
              <w:t>NEWMAN’S PROBLEM</w:t>
            </w:r>
          </w:p>
          <w:p w14:paraId="1B69E72A" w14:textId="77777777" w:rsidR="006D1864" w:rsidRPr="00EB18E3" w:rsidRDefault="006D1864" w:rsidP="004A4DA4">
            <w:pPr>
              <w:pStyle w:val="Heading2"/>
              <w:rPr>
                <w:rFonts w:asciiTheme="minorHAnsi" w:hAnsiTheme="minorHAnsi"/>
                <w:szCs w:val="24"/>
              </w:rPr>
            </w:pPr>
            <w:r w:rsidRPr="00EB18E3">
              <w:rPr>
                <w:rFonts w:asciiTheme="minorHAnsi" w:hAnsiTheme="minorHAnsi"/>
                <w:szCs w:val="24"/>
              </w:rPr>
              <w:t xml:space="preserve">INVESTIGATION </w:t>
            </w:r>
          </w:p>
          <w:p w14:paraId="5E5899E1" w14:textId="7EAEF94D" w:rsidR="006D1864" w:rsidRPr="00EB18E3" w:rsidRDefault="006D1864" w:rsidP="00A11BAA">
            <w:pPr>
              <w:pStyle w:val="Heading2"/>
              <w:rPr>
                <w:szCs w:val="24"/>
              </w:rPr>
            </w:pPr>
          </w:p>
        </w:tc>
        <w:tc>
          <w:tcPr>
            <w:tcW w:w="12687" w:type="dxa"/>
            <w:gridSpan w:val="3"/>
            <w:shd w:val="clear" w:color="auto" w:fill="auto"/>
          </w:tcPr>
          <w:p w14:paraId="489C9B44" w14:textId="77777777" w:rsidR="005A7343" w:rsidRPr="00EB18E3" w:rsidRDefault="005A7343" w:rsidP="005D2618">
            <w:pPr>
              <w:pStyle w:val="Heading2"/>
              <w:rPr>
                <w:rFonts w:asciiTheme="minorHAnsi" w:hAnsiTheme="minorHAnsi"/>
                <w:szCs w:val="24"/>
              </w:rPr>
            </w:pPr>
          </w:p>
          <w:p w14:paraId="7971F164" w14:textId="0978CBFC" w:rsidR="00D13690" w:rsidRPr="00EE0E33" w:rsidRDefault="00F542A6" w:rsidP="00EE0E33">
            <w:pPr>
              <w:pStyle w:val="ListParagraph"/>
              <w:numPr>
                <w:ilvl w:val="0"/>
                <w:numId w:val="32"/>
              </w:numPr>
              <w:rPr>
                <w:sz w:val="24"/>
                <w:szCs w:val="24"/>
                <w:lang w:eastAsia="en-AU"/>
              </w:rPr>
            </w:pPr>
            <w:r w:rsidRPr="00EE0E33">
              <w:rPr>
                <w:sz w:val="24"/>
                <w:szCs w:val="24"/>
                <w:lang w:eastAsia="en-AU"/>
              </w:rPr>
              <w:t>Half of the children in the family are boys.  Draw what the family could look like.</w:t>
            </w:r>
          </w:p>
        </w:tc>
      </w:tr>
      <w:tr w:rsidR="00081A4D" w:rsidRPr="004A4DA4" w14:paraId="747DA87F" w14:textId="77777777" w:rsidTr="00FC0E71">
        <w:trPr>
          <w:trHeight w:val="378"/>
        </w:trPr>
        <w:tc>
          <w:tcPr>
            <w:tcW w:w="3070"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FC0E71">
        <w:trPr>
          <w:trHeight w:hRule="exact" w:val="1848"/>
        </w:trPr>
        <w:tc>
          <w:tcPr>
            <w:tcW w:w="3070"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29"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EB18E3">
            <w:pPr>
              <w:pStyle w:val="ListParagraph"/>
              <w:numPr>
                <w:ilvl w:val="0"/>
                <w:numId w:val="29"/>
              </w:numPr>
              <w:autoSpaceDE w:val="0"/>
              <w:autoSpaceDN w:val="0"/>
              <w:adjustRightInd w:val="0"/>
              <w:spacing w:before="83"/>
              <w:ind w:left="474" w:right="508" w:hanging="425"/>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EB18E3">
            <w:pPr>
              <w:pStyle w:val="ListParagraph"/>
              <w:numPr>
                <w:ilvl w:val="0"/>
                <w:numId w:val="29"/>
              </w:numPr>
              <w:autoSpaceDE w:val="0"/>
              <w:autoSpaceDN w:val="0"/>
              <w:adjustRightInd w:val="0"/>
              <w:spacing w:before="83"/>
              <w:ind w:left="474" w:right="508" w:hanging="425"/>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63C2FABB" w:rsidR="00081A4D" w:rsidRPr="00880AFD" w:rsidRDefault="00081A4D" w:rsidP="00EE0E33">
            <w:pPr>
              <w:pStyle w:val="ListParagraph"/>
              <w:numPr>
                <w:ilvl w:val="0"/>
                <w:numId w:val="29"/>
              </w:numPr>
              <w:autoSpaceDE w:val="0"/>
              <w:autoSpaceDN w:val="0"/>
              <w:adjustRightInd w:val="0"/>
              <w:spacing w:before="83"/>
              <w:ind w:left="356" w:right="508"/>
              <w:rPr>
                <w:rFonts w:asciiTheme="minorHAnsi" w:eastAsiaTheme="minorHAnsi" w:hAnsiTheme="minorHAnsi" w:cs="Verdana"/>
                <w:color w:val="231F20"/>
                <w:sz w:val="24"/>
                <w:szCs w:val="24"/>
              </w:rPr>
            </w:pPr>
            <w:r w:rsidRPr="00880AFD">
              <w:rPr>
                <w:rFonts w:asciiTheme="minorHAnsi" w:eastAsiaTheme="minorHAnsi" w:hAnsiTheme="minorHAnsi" w:cs="Verdana"/>
                <w:color w:val="231F20"/>
                <w:sz w:val="24"/>
                <w:szCs w:val="24"/>
              </w:rPr>
              <w:t>Engagement</w:t>
            </w:r>
            <w:r w:rsidR="004543BB">
              <w:rPr>
                <w:rFonts w:asciiTheme="minorHAnsi" w:eastAsiaTheme="minorHAnsi" w:hAnsiTheme="minorHAnsi" w:cs="Verdana"/>
                <w:color w:val="231F20"/>
                <w:sz w:val="24"/>
                <w:szCs w:val="24"/>
              </w:rPr>
              <w:t xml:space="preserve">  </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EE0E33">
        <w:trPr>
          <w:trHeight w:hRule="exact" w:val="2035"/>
        </w:trPr>
        <w:tc>
          <w:tcPr>
            <w:tcW w:w="3070"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58C3C8B1" w14:textId="60096211" w:rsidR="00337481" w:rsidRPr="00EE0E33" w:rsidRDefault="00337481" w:rsidP="0022187C">
            <w:pPr>
              <w:rPr>
                <w:rFonts w:asciiTheme="minorHAnsi" w:hAnsiTheme="minorHAnsi"/>
              </w:rPr>
            </w:pPr>
            <w:r w:rsidRPr="00EE0E33">
              <w:rPr>
                <w:rFonts w:asciiTheme="minorHAnsi" w:hAnsiTheme="minorHAnsi"/>
              </w:rPr>
              <w:t>Collecti</w:t>
            </w:r>
            <w:r w:rsidR="006D3F96" w:rsidRPr="00EE0E33">
              <w:rPr>
                <w:rFonts w:asciiTheme="minorHAnsi" w:hAnsiTheme="minorHAnsi"/>
              </w:rPr>
              <w:t>ons of items (for discrete fractions</w:t>
            </w:r>
            <w:r w:rsidRPr="00EE0E33">
              <w:rPr>
                <w:rFonts w:asciiTheme="minorHAnsi" w:hAnsiTheme="minorHAnsi"/>
              </w:rPr>
              <w:t>), such as beads, cubes, counters, small toys, seeds, pencils, paper clips, lollies,</w:t>
            </w:r>
            <w:r w:rsidR="0022187C" w:rsidRPr="00EE0E33">
              <w:rPr>
                <w:rFonts w:asciiTheme="minorHAnsi" w:hAnsiTheme="minorHAnsi"/>
              </w:rPr>
              <w:t xml:space="preserve"> </w:t>
            </w:r>
            <w:proofErr w:type="spellStart"/>
            <w:r w:rsidR="0022187C" w:rsidRPr="00EE0E33">
              <w:rPr>
                <w:rFonts w:asciiTheme="minorHAnsi" w:hAnsiTheme="minorHAnsi"/>
              </w:rPr>
              <w:t>popsticks</w:t>
            </w:r>
            <w:proofErr w:type="spellEnd"/>
            <w:r w:rsidR="0022187C" w:rsidRPr="00EE0E33">
              <w:rPr>
                <w:rFonts w:asciiTheme="minorHAnsi" w:hAnsiTheme="minorHAnsi"/>
              </w:rPr>
              <w:t>,</w:t>
            </w:r>
            <w:r w:rsidRPr="00EE0E33">
              <w:rPr>
                <w:rFonts w:asciiTheme="minorHAnsi" w:hAnsiTheme="minorHAnsi"/>
              </w:rPr>
              <w:t xml:space="preserve"> etc.</w:t>
            </w:r>
          </w:p>
          <w:p w14:paraId="4D6E1C50" w14:textId="06EA8FAD" w:rsidR="00337481" w:rsidRPr="00EE0E33" w:rsidRDefault="00337481" w:rsidP="00337481">
            <w:pPr>
              <w:rPr>
                <w:rFonts w:asciiTheme="minorHAnsi" w:hAnsiTheme="minorHAnsi"/>
              </w:rPr>
            </w:pPr>
            <w:r w:rsidRPr="00EE0E33">
              <w:rPr>
                <w:rFonts w:asciiTheme="minorHAnsi" w:hAnsiTheme="minorHAnsi"/>
              </w:rPr>
              <w:t>Paper circles or squares to be used as denominators</w:t>
            </w:r>
            <w:r w:rsidR="00B4218F" w:rsidRPr="00EE0E33">
              <w:rPr>
                <w:rFonts w:asciiTheme="minorHAnsi" w:hAnsiTheme="minorHAnsi"/>
              </w:rPr>
              <w:t>, or sub-units</w:t>
            </w:r>
            <w:r w:rsidRPr="00EE0E33">
              <w:rPr>
                <w:rFonts w:asciiTheme="minorHAnsi" w:hAnsiTheme="minorHAnsi"/>
              </w:rPr>
              <w:t>.</w:t>
            </w:r>
          </w:p>
          <w:p w14:paraId="202443E8" w14:textId="77777777" w:rsidR="00337481" w:rsidRPr="00EE0E33" w:rsidRDefault="00337481" w:rsidP="00337481">
            <w:pPr>
              <w:rPr>
                <w:rFonts w:asciiTheme="minorHAnsi" w:hAnsiTheme="minorHAnsi"/>
              </w:rPr>
            </w:pPr>
            <w:r w:rsidRPr="00EE0E33">
              <w:rPr>
                <w:rFonts w:asciiTheme="minorHAnsi" w:hAnsiTheme="minorHAnsi"/>
              </w:rPr>
              <w:t>Paper, whiteboards, pencils, markers, etc. for recording.</w:t>
            </w:r>
          </w:p>
          <w:p w14:paraId="379FEF47" w14:textId="77777777" w:rsidR="00B4218F" w:rsidRPr="00EE0E33" w:rsidRDefault="00B4218F" w:rsidP="00337481">
            <w:pPr>
              <w:rPr>
                <w:rFonts w:asciiTheme="minorHAnsi" w:hAnsiTheme="minorHAnsi"/>
              </w:rPr>
            </w:pPr>
            <w:r w:rsidRPr="00EE0E33">
              <w:rPr>
                <w:rFonts w:asciiTheme="minorHAnsi" w:hAnsiTheme="minorHAnsi"/>
              </w:rPr>
              <w:t>Paper plates, paper circles or counters to represent pikelets in investigative activity.</w:t>
            </w:r>
          </w:p>
          <w:p w14:paraId="0DAB52A9" w14:textId="77777777" w:rsidR="006D3F96" w:rsidRPr="00EE0E33" w:rsidRDefault="006D3F96" w:rsidP="006D3F96">
            <w:pPr>
              <w:ind w:left="720" w:hanging="720"/>
              <w:rPr>
                <w:rFonts w:asciiTheme="minorHAnsi" w:hAnsiTheme="minorHAnsi"/>
              </w:rPr>
            </w:pPr>
            <w:r w:rsidRPr="00EE0E33">
              <w:rPr>
                <w:rFonts w:asciiTheme="minorHAnsi" w:hAnsiTheme="minorHAnsi"/>
              </w:rPr>
              <w:t>Interactive Games and Resources at:</w:t>
            </w:r>
          </w:p>
          <w:p w14:paraId="008EC509" w14:textId="77777777" w:rsidR="006D3F96" w:rsidRPr="00EE0E33" w:rsidRDefault="004F0C26" w:rsidP="006D3F96">
            <w:pPr>
              <w:ind w:left="720" w:hanging="720"/>
              <w:rPr>
                <w:rFonts w:asciiTheme="minorHAnsi" w:hAnsiTheme="minorHAnsi"/>
              </w:rPr>
            </w:pPr>
            <w:hyperlink r:id="rId8" w:history="1">
              <w:r w:rsidR="006D3F96" w:rsidRPr="00EE0E33">
                <w:rPr>
                  <w:rStyle w:val="Hyperlink"/>
                  <w:rFonts w:asciiTheme="minorHAnsi" w:hAnsiTheme="minorHAnsi"/>
                </w:rPr>
                <w:t>www.resources.woodlands-junior.kent.sch.uk/maths</w:t>
              </w:r>
            </w:hyperlink>
          </w:p>
          <w:p w14:paraId="0029A11F" w14:textId="331A68B4" w:rsidR="006D3F96" w:rsidRPr="00EE0E33" w:rsidRDefault="004F0C26" w:rsidP="00337481">
            <w:pPr>
              <w:rPr>
                <w:rFonts w:asciiTheme="minorHAnsi" w:hAnsiTheme="minorHAnsi"/>
              </w:rPr>
            </w:pPr>
            <w:hyperlink r:id="rId9" w:history="1">
              <w:r w:rsidR="006D3F96" w:rsidRPr="00EE0E33">
                <w:rPr>
                  <w:rStyle w:val="Hyperlink"/>
                  <w:rFonts w:asciiTheme="minorHAnsi" w:hAnsiTheme="minorHAnsi"/>
                </w:rPr>
                <w:t>www.rainforestmaths.com</w:t>
              </w:r>
            </w:hyperlink>
          </w:p>
          <w:p w14:paraId="172F9F81" w14:textId="5B659A56" w:rsidR="006D3F96" w:rsidRDefault="004F0C26" w:rsidP="00337481">
            <w:pPr>
              <w:rPr>
                <w:rFonts w:asciiTheme="minorHAnsi" w:hAnsiTheme="minorHAnsi"/>
                <w:sz w:val="24"/>
                <w:szCs w:val="24"/>
              </w:rPr>
            </w:pPr>
            <w:hyperlink r:id="rId10" w:history="1">
              <w:r w:rsidR="006D3F96" w:rsidRPr="00EE0E33">
                <w:rPr>
                  <w:rStyle w:val="Hyperlink"/>
                  <w:rFonts w:asciiTheme="minorHAnsi" w:hAnsiTheme="minorHAnsi"/>
                </w:rPr>
                <w:t>www.harcourtschool.com/activity/cross_the_river/</w:t>
              </w:r>
            </w:hyperlink>
          </w:p>
          <w:p w14:paraId="47AC8D3C" w14:textId="0D89EF78" w:rsidR="006D3F96" w:rsidRPr="004A4DA4" w:rsidRDefault="006D3F96" w:rsidP="00337481">
            <w:pPr>
              <w:rPr>
                <w:rFonts w:asciiTheme="minorHAnsi" w:hAnsiTheme="minorHAnsi"/>
                <w:sz w:val="24"/>
                <w:szCs w:val="24"/>
              </w:rPr>
            </w:pPr>
          </w:p>
        </w:tc>
      </w:tr>
    </w:tbl>
    <w:p w14:paraId="49C62B16" w14:textId="1906D0BD" w:rsidR="00CA13F7" w:rsidRDefault="00CA13F7"/>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A557D1" w:rsidRPr="004A4DA4" w14:paraId="0A708D28" w14:textId="77777777" w:rsidTr="00A557D1">
        <w:trPr>
          <w:trHeight w:hRule="exact" w:val="633"/>
        </w:trPr>
        <w:tc>
          <w:tcPr>
            <w:tcW w:w="15701" w:type="dxa"/>
            <w:gridSpan w:val="3"/>
            <w:tcBorders>
              <w:top w:val="nil"/>
              <w:left w:val="nil"/>
              <w:right w:val="nil"/>
            </w:tcBorders>
            <w:shd w:val="clear" w:color="auto" w:fill="auto"/>
          </w:tcPr>
          <w:p w14:paraId="3C93BAC3" w14:textId="4FBB792E" w:rsidR="00A557D1" w:rsidRPr="004A4DA4" w:rsidRDefault="00CA13F7" w:rsidP="004A4DA4">
            <w:pPr>
              <w:pStyle w:val="Heading2"/>
              <w:jc w:val="center"/>
              <w:rPr>
                <w:rFonts w:asciiTheme="minorHAnsi" w:hAnsiTheme="minorHAnsi"/>
                <w:szCs w:val="24"/>
              </w:rPr>
            </w:pPr>
            <w:r>
              <w:lastRenderedPageBreak/>
              <w:br w:type="page"/>
            </w:r>
            <w:r w:rsidR="00A557D1" w:rsidRPr="008F4588">
              <w:rPr>
                <w:rFonts w:asciiTheme="minorHAnsi" w:hAnsiTheme="minorHAnsi"/>
                <w:color w:val="008000"/>
                <w:sz w:val="32"/>
                <w:szCs w:val="32"/>
              </w:rPr>
              <w:t>TEACHING AND LEARNING EXPERIENCES</w:t>
            </w:r>
          </w:p>
        </w:tc>
      </w:tr>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BB15BD">
        <w:trPr>
          <w:trHeight w:val="1481"/>
        </w:trPr>
        <w:tc>
          <w:tcPr>
            <w:tcW w:w="3936" w:type="dxa"/>
            <w:vMerge w:val="restart"/>
            <w:tcBorders>
              <w:right w:val="single" w:sz="4" w:space="0" w:color="auto"/>
            </w:tcBorders>
          </w:tcPr>
          <w:p w14:paraId="2FA5C4D9" w14:textId="2DC5F84C" w:rsidR="001C6A19" w:rsidRPr="00211FC2" w:rsidRDefault="001C6A19" w:rsidP="00BA6310">
            <w:pPr>
              <w:pStyle w:val="Heading2"/>
              <w:rPr>
                <w:rFonts w:asciiTheme="minorHAnsi" w:hAnsiTheme="minorHAnsi"/>
                <w:szCs w:val="24"/>
              </w:rPr>
            </w:pPr>
          </w:p>
          <w:p w14:paraId="53D656E7" w14:textId="77777777" w:rsidR="009B1D1A" w:rsidRPr="004F0C26" w:rsidRDefault="009B1D1A" w:rsidP="004F0C26">
            <w:pPr>
              <w:pStyle w:val="ListParagraph"/>
              <w:numPr>
                <w:ilvl w:val="0"/>
                <w:numId w:val="43"/>
              </w:numPr>
              <w:ind w:left="426"/>
              <w:rPr>
                <w:rFonts w:asciiTheme="minorHAnsi" w:hAnsiTheme="minorHAnsi"/>
                <w:sz w:val="24"/>
                <w:szCs w:val="24"/>
                <w:lang w:eastAsia="en-AU"/>
              </w:rPr>
            </w:pPr>
            <w:r w:rsidRPr="004F0C26">
              <w:rPr>
                <w:rFonts w:asciiTheme="minorHAnsi" w:hAnsiTheme="minorHAnsi"/>
                <w:b/>
                <w:sz w:val="24"/>
                <w:szCs w:val="24"/>
                <w:lang w:eastAsia="en-AU"/>
              </w:rPr>
              <w:t>Students learn to:</w:t>
            </w:r>
          </w:p>
          <w:p w14:paraId="60D0B06F" w14:textId="77777777" w:rsidR="009B1D1A" w:rsidRPr="00211FC2" w:rsidRDefault="009B1D1A" w:rsidP="009B1D1A">
            <w:pPr>
              <w:rPr>
                <w:rFonts w:asciiTheme="minorHAnsi" w:hAnsiTheme="minorHAnsi"/>
                <w:sz w:val="24"/>
                <w:szCs w:val="24"/>
                <w:lang w:eastAsia="en-AU"/>
              </w:rPr>
            </w:pPr>
          </w:p>
          <w:p w14:paraId="410D8E55" w14:textId="77777777" w:rsidR="009B1D1A" w:rsidRPr="00211FC2" w:rsidRDefault="009B1D1A" w:rsidP="009B1D1A">
            <w:pPr>
              <w:pStyle w:val="ListParagraph"/>
              <w:numPr>
                <w:ilvl w:val="0"/>
                <w:numId w:val="31"/>
              </w:numPr>
              <w:rPr>
                <w:rFonts w:asciiTheme="minorHAnsi" w:hAnsiTheme="minorHAnsi"/>
                <w:sz w:val="24"/>
                <w:szCs w:val="24"/>
                <w:lang w:eastAsia="en-AU"/>
              </w:rPr>
            </w:pPr>
            <w:r w:rsidRPr="00211FC2">
              <w:rPr>
                <w:rFonts w:asciiTheme="minorHAnsi" w:hAnsiTheme="minorHAnsi"/>
                <w:sz w:val="24"/>
                <w:szCs w:val="24"/>
                <w:lang w:eastAsia="en-AU"/>
              </w:rPr>
              <w:t>Question if parts of a collection of objects are equal.</w:t>
            </w:r>
          </w:p>
          <w:p w14:paraId="401A1DF5" w14:textId="77777777" w:rsidR="009B1D1A" w:rsidRPr="00211FC2" w:rsidRDefault="009B1D1A" w:rsidP="009B1D1A">
            <w:pPr>
              <w:pStyle w:val="ListParagraph"/>
              <w:numPr>
                <w:ilvl w:val="0"/>
                <w:numId w:val="31"/>
              </w:numPr>
              <w:rPr>
                <w:rFonts w:asciiTheme="minorHAnsi" w:hAnsiTheme="minorHAnsi"/>
                <w:sz w:val="24"/>
                <w:szCs w:val="24"/>
                <w:lang w:eastAsia="en-AU"/>
              </w:rPr>
            </w:pPr>
            <w:r w:rsidRPr="00211FC2">
              <w:rPr>
                <w:rFonts w:asciiTheme="minorHAnsi" w:hAnsiTheme="minorHAnsi"/>
                <w:sz w:val="24"/>
                <w:szCs w:val="24"/>
                <w:lang w:eastAsia="en-AU"/>
              </w:rPr>
              <w:t>Explain why the parts are equal.</w:t>
            </w:r>
          </w:p>
          <w:p w14:paraId="44FC19FE" w14:textId="77777777" w:rsidR="009B1D1A" w:rsidRPr="00211FC2" w:rsidRDefault="009B1D1A" w:rsidP="009B1D1A">
            <w:pPr>
              <w:pStyle w:val="ListParagraph"/>
              <w:numPr>
                <w:ilvl w:val="0"/>
                <w:numId w:val="31"/>
              </w:numPr>
              <w:rPr>
                <w:rFonts w:asciiTheme="minorHAnsi" w:hAnsiTheme="minorHAnsi"/>
                <w:sz w:val="24"/>
                <w:szCs w:val="24"/>
                <w:lang w:eastAsia="en-AU"/>
              </w:rPr>
            </w:pPr>
            <w:r w:rsidRPr="00211FC2">
              <w:rPr>
                <w:rFonts w:asciiTheme="minorHAnsi" w:hAnsiTheme="minorHAnsi"/>
                <w:sz w:val="24"/>
                <w:szCs w:val="24"/>
                <w:lang w:eastAsia="en-AU"/>
              </w:rPr>
              <w:t>Use fraction language in a variety of everyday contexts.</w:t>
            </w:r>
          </w:p>
          <w:p w14:paraId="167E04E3" w14:textId="77777777" w:rsidR="009B1D1A" w:rsidRPr="00211FC2" w:rsidRDefault="009B1D1A" w:rsidP="009B1D1A">
            <w:pPr>
              <w:pStyle w:val="ListParagraph"/>
              <w:numPr>
                <w:ilvl w:val="0"/>
                <w:numId w:val="31"/>
              </w:numPr>
              <w:rPr>
                <w:rFonts w:asciiTheme="minorHAnsi" w:hAnsiTheme="minorHAnsi"/>
                <w:sz w:val="24"/>
                <w:szCs w:val="24"/>
                <w:lang w:eastAsia="en-AU"/>
              </w:rPr>
            </w:pPr>
            <w:r w:rsidRPr="00211FC2">
              <w:rPr>
                <w:rFonts w:asciiTheme="minorHAnsi" w:hAnsiTheme="minorHAnsi"/>
                <w:sz w:val="24"/>
                <w:szCs w:val="24"/>
                <w:lang w:eastAsia="en-AU"/>
              </w:rPr>
              <w:t>Visualise fractions that are equal parts of a whole collection.</w:t>
            </w:r>
          </w:p>
          <w:p w14:paraId="7B8E233F" w14:textId="77777777" w:rsidR="009B1D1A" w:rsidRPr="00211FC2" w:rsidRDefault="009B1D1A" w:rsidP="009B1D1A">
            <w:pPr>
              <w:rPr>
                <w:rFonts w:asciiTheme="minorHAnsi" w:hAnsiTheme="minorHAnsi"/>
                <w:b/>
                <w:sz w:val="24"/>
                <w:szCs w:val="24"/>
                <w:lang w:eastAsia="en-AU"/>
              </w:rPr>
            </w:pPr>
          </w:p>
          <w:p w14:paraId="16EB1D3A" w14:textId="77777777" w:rsidR="009B1D1A" w:rsidRPr="00211FC2" w:rsidRDefault="009B1D1A" w:rsidP="009B1D1A">
            <w:pPr>
              <w:rPr>
                <w:rFonts w:asciiTheme="minorHAnsi" w:hAnsiTheme="minorHAnsi"/>
                <w:sz w:val="24"/>
                <w:szCs w:val="24"/>
                <w:lang w:eastAsia="en-AU"/>
              </w:rPr>
            </w:pPr>
            <w:r w:rsidRPr="00211FC2">
              <w:rPr>
                <w:rFonts w:asciiTheme="minorHAnsi" w:hAnsiTheme="minorHAnsi"/>
                <w:b/>
                <w:sz w:val="24"/>
                <w:szCs w:val="24"/>
                <w:lang w:eastAsia="en-AU"/>
              </w:rPr>
              <w:t>Language</w:t>
            </w:r>
            <w:r w:rsidRPr="00211FC2">
              <w:rPr>
                <w:rFonts w:asciiTheme="minorHAnsi" w:hAnsiTheme="minorHAnsi"/>
                <w:sz w:val="24"/>
                <w:szCs w:val="24"/>
                <w:lang w:eastAsia="en-AU"/>
              </w:rPr>
              <w:t>:  group, divide, quarters, part, part of, other part, equal, equal parts, about a half, more than a half, less than a half, one part out of two, two/four/eight equal parts, one half, one part out of four/eight, four equal parts, one quarter, one eighth.</w:t>
            </w:r>
          </w:p>
          <w:p w14:paraId="24EA94D1" w14:textId="77777777" w:rsidR="00A557D1" w:rsidRPr="00211FC2" w:rsidRDefault="00A557D1" w:rsidP="00A557D1">
            <w:pPr>
              <w:rPr>
                <w:rFonts w:asciiTheme="minorHAnsi" w:hAnsiTheme="minorHAnsi"/>
                <w:sz w:val="24"/>
                <w:szCs w:val="24"/>
                <w:lang w:eastAsia="en-AU"/>
              </w:rPr>
            </w:pPr>
          </w:p>
          <w:p w14:paraId="29E85776" w14:textId="0A02E1A8" w:rsidR="00F542A6" w:rsidRPr="00211FC2" w:rsidRDefault="009B1D1A" w:rsidP="00211FC2">
            <w:pPr>
              <w:rPr>
                <w:rFonts w:asciiTheme="minorHAnsi" w:hAnsiTheme="minorHAnsi"/>
                <w:b/>
                <w:sz w:val="24"/>
                <w:szCs w:val="24"/>
                <w:lang w:eastAsia="en-AU"/>
              </w:rPr>
            </w:pPr>
            <w:r w:rsidRPr="00211FC2">
              <w:rPr>
                <w:rFonts w:asciiTheme="minorHAnsi" w:hAnsiTheme="minorHAnsi"/>
                <w:b/>
                <w:sz w:val="24"/>
                <w:szCs w:val="24"/>
                <w:lang w:eastAsia="en-AU"/>
              </w:rPr>
              <w:t>Teaching:</w:t>
            </w:r>
          </w:p>
          <w:p w14:paraId="32A86D54" w14:textId="77777777" w:rsidR="00211FC2" w:rsidRDefault="008878A6" w:rsidP="00211FC2">
            <w:pPr>
              <w:pStyle w:val="ListParagraph"/>
              <w:numPr>
                <w:ilvl w:val="0"/>
                <w:numId w:val="42"/>
              </w:numPr>
              <w:ind w:left="284"/>
              <w:rPr>
                <w:rFonts w:asciiTheme="minorHAnsi" w:hAnsiTheme="minorHAnsi"/>
                <w:sz w:val="24"/>
                <w:szCs w:val="24"/>
                <w:lang w:eastAsia="en-AU"/>
              </w:rPr>
            </w:pPr>
            <w:r w:rsidRPr="00211FC2">
              <w:rPr>
                <w:rFonts w:asciiTheme="minorHAnsi" w:hAnsiTheme="minorHAnsi"/>
                <w:sz w:val="24"/>
                <w:szCs w:val="24"/>
                <w:lang w:eastAsia="en-AU"/>
              </w:rPr>
              <w:t xml:space="preserve">Fractions refer to the relationship of the equal parts to the whole unit.  When using collections to model fractions it is important that students appreciate the collection as being a ‘whole’ and the resulting groups as ‘parts of that whole’.  </w:t>
            </w:r>
          </w:p>
          <w:p w14:paraId="55B4B40E" w14:textId="77777777" w:rsidR="00211FC2" w:rsidRPr="00211FC2" w:rsidRDefault="00211FC2" w:rsidP="00211FC2">
            <w:pPr>
              <w:pStyle w:val="ListParagraph"/>
              <w:numPr>
                <w:ilvl w:val="0"/>
                <w:numId w:val="42"/>
              </w:numPr>
              <w:autoSpaceDE w:val="0"/>
              <w:autoSpaceDN w:val="0"/>
              <w:adjustRightInd w:val="0"/>
              <w:ind w:left="284"/>
              <w:rPr>
                <w:rFonts w:asciiTheme="minorHAnsi" w:hAnsiTheme="minorHAnsi"/>
                <w:sz w:val="24"/>
                <w:szCs w:val="24"/>
              </w:rPr>
            </w:pPr>
            <w:r w:rsidRPr="00211FC2">
              <w:rPr>
                <w:rFonts w:asciiTheme="minorHAnsi" w:hAnsiTheme="minorHAnsi"/>
                <w:sz w:val="24"/>
                <w:szCs w:val="24"/>
              </w:rPr>
              <w:t>Working in small groups:</w:t>
            </w:r>
          </w:p>
          <w:p w14:paraId="106C525C" w14:textId="77777777" w:rsidR="00211FC2" w:rsidRPr="00610BE7" w:rsidRDefault="00211FC2" w:rsidP="00211FC2">
            <w:pPr>
              <w:pStyle w:val="ListParagraph"/>
              <w:numPr>
                <w:ilvl w:val="0"/>
                <w:numId w:val="21"/>
              </w:numPr>
              <w:autoSpaceDE w:val="0"/>
              <w:autoSpaceDN w:val="0"/>
              <w:adjustRightInd w:val="0"/>
              <w:ind w:left="426"/>
              <w:rPr>
                <w:rFonts w:asciiTheme="minorHAnsi" w:hAnsiTheme="minorHAnsi"/>
                <w:sz w:val="24"/>
                <w:szCs w:val="24"/>
              </w:rPr>
            </w:pPr>
            <w:r>
              <w:rPr>
                <w:rFonts w:asciiTheme="minorHAnsi" w:hAnsiTheme="minorHAnsi"/>
                <w:sz w:val="24"/>
                <w:szCs w:val="24"/>
              </w:rPr>
              <w:t xml:space="preserve">Have diagrams or pictures of </w:t>
            </w:r>
            <w:r>
              <w:rPr>
                <w:rFonts w:asciiTheme="minorHAnsi" w:hAnsiTheme="minorHAnsi"/>
                <w:sz w:val="24"/>
                <w:szCs w:val="24"/>
              </w:rPr>
              <w:lastRenderedPageBreak/>
              <w:t>children, or simply use paper circles or squares (eight in all).</w:t>
            </w:r>
          </w:p>
          <w:p w14:paraId="26A03BA9" w14:textId="77777777" w:rsidR="00211FC2" w:rsidRDefault="00211FC2" w:rsidP="00211FC2">
            <w:pPr>
              <w:pStyle w:val="ListParagraph"/>
              <w:numPr>
                <w:ilvl w:val="0"/>
                <w:numId w:val="20"/>
              </w:numPr>
              <w:autoSpaceDE w:val="0"/>
              <w:autoSpaceDN w:val="0"/>
              <w:adjustRightInd w:val="0"/>
              <w:ind w:left="426"/>
              <w:rPr>
                <w:rFonts w:asciiTheme="minorHAnsi" w:hAnsiTheme="minorHAnsi"/>
                <w:sz w:val="24"/>
                <w:szCs w:val="24"/>
              </w:rPr>
            </w:pPr>
            <w:r>
              <w:rPr>
                <w:rFonts w:asciiTheme="minorHAnsi" w:hAnsiTheme="minorHAnsi"/>
                <w:sz w:val="24"/>
                <w:szCs w:val="24"/>
              </w:rPr>
              <w:t>Show students a handful of sultanas (or counters, beads, cubes).  Question them:  Do you think I have enough sultanas so that Mary and Bill (two of the diagrams/pictures) will get the same amount (a fair share).  Students to reason (without counting, i.e. estimating) and give answers.</w:t>
            </w:r>
          </w:p>
          <w:p w14:paraId="6C1D8A9F" w14:textId="77777777" w:rsidR="00211FC2" w:rsidRDefault="00211FC2" w:rsidP="00211FC2">
            <w:pPr>
              <w:pStyle w:val="ListParagraph"/>
              <w:numPr>
                <w:ilvl w:val="0"/>
                <w:numId w:val="20"/>
              </w:numPr>
              <w:autoSpaceDE w:val="0"/>
              <w:autoSpaceDN w:val="0"/>
              <w:adjustRightInd w:val="0"/>
              <w:ind w:left="426"/>
              <w:rPr>
                <w:rFonts w:asciiTheme="minorHAnsi" w:hAnsiTheme="minorHAnsi"/>
                <w:sz w:val="24"/>
                <w:szCs w:val="24"/>
              </w:rPr>
            </w:pPr>
            <w:r>
              <w:rPr>
                <w:rFonts w:asciiTheme="minorHAnsi" w:hAnsiTheme="minorHAnsi"/>
                <w:sz w:val="24"/>
                <w:szCs w:val="24"/>
              </w:rPr>
              <w:t>How can we share these sultanas to check?</w:t>
            </w:r>
          </w:p>
          <w:p w14:paraId="28A3BCC8" w14:textId="68A7D736" w:rsidR="00211FC2" w:rsidRPr="00211FC2" w:rsidRDefault="00211FC2" w:rsidP="00211FC2">
            <w:pPr>
              <w:pStyle w:val="ListParagraph"/>
              <w:numPr>
                <w:ilvl w:val="0"/>
                <w:numId w:val="20"/>
              </w:numPr>
              <w:autoSpaceDE w:val="0"/>
              <w:autoSpaceDN w:val="0"/>
              <w:adjustRightInd w:val="0"/>
              <w:ind w:left="426"/>
              <w:rPr>
                <w:rFonts w:asciiTheme="minorHAnsi" w:hAnsiTheme="minorHAnsi"/>
                <w:sz w:val="24"/>
                <w:szCs w:val="24"/>
              </w:rPr>
            </w:pPr>
            <w:r>
              <w:rPr>
                <w:rFonts w:asciiTheme="minorHAnsi" w:hAnsiTheme="minorHAnsi"/>
                <w:sz w:val="24"/>
                <w:szCs w:val="24"/>
              </w:rPr>
              <w:t xml:space="preserve">Carry out </w:t>
            </w:r>
            <w:proofErr w:type="gramStart"/>
            <w:r>
              <w:rPr>
                <w:rFonts w:asciiTheme="minorHAnsi" w:hAnsiTheme="minorHAnsi"/>
                <w:sz w:val="24"/>
                <w:szCs w:val="24"/>
              </w:rPr>
              <w:t>students</w:t>
            </w:r>
            <w:proofErr w:type="gramEnd"/>
            <w:r>
              <w:rPr>
                <w:rFonts w:asciiTheme="minorHAnsi" w:hAnsiTheme="minorHAnsi"/>
                <w:sz w:val="24"/>
                <w:szCs w:val="24"/>
              </w:rPr>
              <w:t xml:space="preserve"> suggestions, using “sharing” language, each student to count their sultanas at the end and compare.  Does each person have the same?  Are there any left over?  </w:t>
            </w:r>
          </w:p>
          <w:p w14:paraId="08DD5301" w14:textId="0276F50E" w:rsidR="008878A6" w:rsidRPr="00211FC2" w:rsidRDefault="008878A6" w:rsidP="00211FC2">
            <w:pPr>
              <w:pStyle w:val="ListParagraph"/>
              <w:numPr>
                <w:ilvl w:val="0"/>
                <w:numId w:val="41"/>
              </w:numPr>
              <w:ind w:left="284"/>
              <w:rPr>
                <w:rFonts w:asciiTheme="minorHAnsi" w:hAnsiTheme="minorHAnsi"/>
                <w:sz w:val="24"/>
                <w:szCs w:val="24"/>
                <w:lang w:eastAsia="en-AU"/>
              </w:rPr>
            </w:pPr>
            <w:r w:rsidRPr="00211FC2">
              <w:rPr>
                <w:rFonts w:asciiTheme="minorHAnsi" w:hAnsiTheme="minorHAnsi"/>
                <w:sz w:val="24"/>
                <w:szCs w:val="24"/>
                <w:lang w:eastAsia="en-AU"/>
              </w:rPr>
              <w:t>It is not necessary for students to distinguish between the roles of the numerator and denominator at this Stage.  They may use the symbol ½ as an entity to mean ‘one-half’ or ‘a half’ and similarly for ¼.</w:t>
            </w:r>
          </w:p>
          <w:p w14:paraId="1ED35886" w14:textId="77777777" w:rsidR="008878A6" w:rsidRPr="00211FC2" w:rsidRDefault="008878A6" w:rsidP="00A557D1">
            <w:pPr>
              <w:rPr>
                <w:rFonts w:asciiTheme="minorHAnsi" w:hAnsiTheme="minorHAnsi"/>
                <w:sz w:val="24"/>
                <w:szCs w:val="24"/>
                <w:lang w:eastAsia="en-AU"/>
              </w:rPr>
            </w:pPr>
          </w:p>
          <w:p w14:paraId="051E0D78" w14:textId="77777777" w:rsidR="00211FC2" w:rsidRPr="00211FC2" w:rsidRDefault="008878A6" w:rsidP="00211FC2">
            <w:pPr>
              <w:pStyle w:val="ListParagraph"/>
              <w:numPr>
                <w:ilvl w:val="0"/>
                <w:numId w:val="40"/>
              </w:numPr>
              <w:ind w:left="284"/>
              <w:rPr>
                <w:rFonts w:asciiTheme="minorHAnsi" w:hAnsiTheme="minorHAnsi"/>
                <w:sz w:val="24"/>
                <w:szCs w:val="24"/>
                <w:lang w:eastAsia="en-AU"/>
              </w:rPr>
            </w:pPr>
            <w:r w:rsidRPr="00211FC2">
              <w:rPr>
                <w:rFonts w:asciiTheme="minorHAnsi" w:hAnsiTheme="minorHAnsi"/>
                <w:sz w:val="24"/>
                <w:szCs w:val="24"/>
                <w:lang w:eastAsia="en-AU"/>
              </w:rPr>
              <w:t>Be careful of introducing traditional fractio</w:t>
            </w:r>
            <w:r w:rsidR="00F542A6" w:rsidRPr="00211FC2">
              <w:rPr>
                <w:rFonts w:asciiTheme="minorHAnsi" w:hAnsiTheme="minorHAnsi"/>
                <w:sz w:val="24"/>
                <w:szCs w:val="24"/>
                <w:lang w:eastAsia="en-AU"/>
              </w:rPr>
              <w:t>n</w:t>
            </w:r>
            <w:r w:rsidRPr="00211FC2">
              <w:rPr>
                <w:rFonts w:asciiTheme="minorHAnsi" w:hAnsiTheme="minorHAnsi"/>
                <w:sz w:val="24"/>
                <w:szCs w:val="24"/>
                <w:lang w:eastAsia="en-AU"/>
              </w:rPr>
              <w:t xml:space="preserve"> symbols too </w:t>
            </w:r>
            <w:proofErr w:type="gramStart"/>
            <w:r w:rsidRPr="00211FC2">
              <w:rPr>
                <w:rFonts w:asciiTheme="minorHAnsi" w:hAnsiTheme="minorHAnsi"/>
                <w:sz w:val="24"/>
                <w:szCs w:val="24"/>
                <w:lang w:eastAsia="en-AU"/>
              </w:rPr>
              <w:t>early</w:t>
            </w:r>
            <w:proofErr w:type="gramEnd"/>
            <w:r w:rsidRPr="00211FC2">
              <w:rPr>
                <w:rFonts w:asciiTheme="minorHAnsi" w:hAnsiTheme="minorHAnsi"/>
                <w:sz w:val="24"/>
                <w:szCs w:val="24"/>
                <w:lang w:eastAsia="en-AU"/>
              </w:rPr>
              <w:t xml:space="preserve"> as many students have not developed a meaning for the symbols before they are asked to operate with them.</w:t>
            </w:r>
          </w:p>
          <w:p w14:paraId="05F185C3" w14:textId="77777777" w:rsidR="00211FC2" w:rsidRDefault="00211FC2" w:rsidP="00A557D1">
            <w:pPr>
              <w:rPr>
                <w:rFonts w:asciiTheme="minorHAnsi" w:hAnsiTheme="minorHAnsi"/>
                <w:sz w:val="24"/>
                <w:szCs w:val="24"/>
                <w:lang w:eastAsia="en-AU"/>
              </w:rPr>
            </w:pPr>
          </w:p>
          <w:p w14:paraId="0595B3CA" w14:textId="0E23AF25" w:rsidR="00A557D1" w:rsidRPr="00211FC2" w:rsidRDefault="00211FC2" w:rsidP="00211FC2">
            <w:pPr>
              <w:pStyle w:val="ListParagraph"/>
              <w:numPr>
                <w:ilvl w:val="0"/>
                <w:numId w:val="39"/>
              </w:numPr>
              <w:ind w:left="284"/>
              <w:rPr>
                <w:rFonts w:asciiTheme="minorHAnsi" w:hAnsiTheme="minorHAnsi"/>
                <w:sz w:val="24"/>
                <w:szCs w:val="24"/>
                <w:lang w:eastAsia="en-AU"/>
              </w:rPr>
            </w:pPr>
            <w:r>
              <w:rPr>
                <w:rFonts w:asciiTheme="minorHAnsi" w:hAnsiTheme="minorHAnsi"/>
                <w:sz w:val="24"/>
                <w:szCs w:val="24"/>
                <w:lang w:eastAsia="en-AU"/>
              </w:rPr>
              <w:t>Use s</w:t>
            </w:r>
            <w:r w:rsidR="008878A6" w:rsidRPr="00211FC2">
              <w:rPr>
                <w:rFonts w:asciiTheme="minorHAnsi" w:hAnsiTheme="minorHAnsi"/>
                <w:sz w:val="24"/>
                <w:szCs w:val="24"/>
                <w:lang w:eastAsia="en-AU"/>
              </w:rPr>
              <w:t xml:space="preserve">haring diagrams </w:t>
            </w:r>
            <w:r>
              <w:rPr>
                <w:rFonts w:asciiTheme="minorHAnsi" w:hAnsiTheme="minorHAnsi"/>
                <w:sz w:val="24"/>
                <w:szCs w:val="24"/>
                <w:lang w:eastAsia="en-AU"/>
              </w:rPr>
              <w:t xml:space="preserve">to </w:t>
            </w:r>
            <w:r w:rsidR="008878A6" w:rsidRPr="00211FC2">
              <w:rPr>
                <w:rFonts w:asciiTheme="minorHAnsi" w:hAnsiTheme="minorHAnsi"/>
                <w:sz w:val="24"/>
                <w:szCs w:val="24"/>
                <w:lang w:eastAsia="en-AU"/>
              </w:rPr>
              <w:t xml:space="preserve">represent </w:t>
            </w:r>
            <w:r w:rsidR="008878A6" w:rsidRPr="00211FC2">
              <w:rPr>
                <w:rFonts w:asciiTheme="minorHAnsi" w:hAnsiTheme="minorHAnsi"/>
                <w:sz w:val="24"/>
                <w:szCs w:val="24"/>
                <w:lang w:eastAsia="en-AU"/>
              </w:rPr>
              <w:lastRenderedPageBreak/>
              <w:t>and calculat</w:t>
            </w:r>
            <w:r>
              <w:rPr>
                <w:rFonts w:asciiTheme="minorHAnsi" w:hAnsiTheme="minorHAnsi"/>
                <w:sz w:val="24"/>
                <w:szCs w:val="24"/>
                <w:lang w:eastAsia="en-AU"/>
              </w:rPr>
              <w:t>e</w:t>
            </w:r>
            <w:r w:rsidR="008878A6" w:rsidRPr="00211FC2">
              <w:rPr>
                <w:rFonts w:asciiTheme="minorHAnsi" w:hAnsiTheme="minorHAnsi"/>
                <w:sz w:val="24"/>
                <w:szCs w:val="24"/>
                <w:lang w:eastAsia="en-AU"/>
              </w:rPr>
              <w:t xml:space="preserve"> with fractions. </w:t>
            </w:r>
            <w:r>
              <w:rPr>
                <w:rFonts w:asciiTheme="minorHAnsi" w:hAnsiTheme="minorHAnsi"/>
                <w:sz w:val="24"/>
                <w:szCs w:val="24"/>
                <w:lang w:eastAsia="en-AU"/>
              </w:rPr>
              <w:t>Use s</w:t>
            </w:r>
            <w:r w:rsidR="008878A6" w:rsidRPr="00211FC2">
              <w:rPr>
                <w:rFonts w:asciiTheme="minorHAnsi" w:hAnsiTheme="minorHAnsi"/>
                <w:sz w:val="24"/>
                <w:szCs w:val="24"/>
                <w:lang w:eastAsia="en-AU"/>
              </w:rPr>
              <w:t xml:space="preserve">haring diagrams as representational tools. </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lastRenderedPageBreak/>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7FB4746E" w14:textId="77777777" w:rsidR="001C6A19" w:rsidRDefault="001C6A19" w:rsidP="005D2618">
            <w:pPr>
              <w:rPr>
                <w:rFonts w:asciiTheme="minorHAnsi" w:hAnsiTheme="minorHAnsi"/>
                <w:sz w:val="24"/>
                <w:szCs w:val="24"/>
              </w:rPr>
            </w:pPr>
          </w:p>
          <w:p w14:paraId="48E395BF" w14:textId="77777777" w:rsidR="00B4218F" w:rsidRPr="00211FC2" w:rsidRDefault="00B4218F" w:rsidP="00211FC2">
            <w:pPr>
              <w:pStyle w:val="ListParagraph"/>
              <w:numPr>
                <w:ilvl w:val="0"/>
                <w:numId w:val="37"/>
              </w:numPr>
              <w:rPr>
                <w:rFonts w:asciiTheme="minorHAnsi" w:hAnsiTheme="minorHAnsi"/>
                <w:sz w:val="24"/>
                <w:szCs w:val="24"/>
              </w:rPr>
            </w:pPr>
            <w:r w:rsidRPr="00211FC2">
              <w:rPr>
                <w:rFonts w:asciiTheme="minorHAnsi" w:hAnsiTheme="minorHAnsi"/>
                <w:sz w:val="24"/>
                <w:szCs w:val="24"/>
              </w:rPr>
              <w:t>Practice sharing items between 2, 4 and eight people.</w:t>
            </w:r>
          </w:p>
          <w:p w14:paraId="19DB8B04" w14:textId="0EE6D10D" w:rsidR="00B4218F" w:rsidRPr="00211FC2" w:rsidRDefault="00B4218F" w:rsidP="00211FC2">
            <w:pPr>
              <w:pStyle w:val="ListParagraph"/>
              <w:numPr>
                <w:ilvl w:val="0"/>
                <w:numId w:val="37"/>
              </w:numPr>
              <w:rPr>
                <w:rFonts w:asciiTheme="minorHAnsi" w:hAnsiTheme="minorHAnsi"/>
                <w:sz w:val="24"/>
                <w:szCs w:val="24"/>
              </w:rPr>
            </w:pPr>
            <w:r w:rsidRPr="00211FC2">
              <w:rPr>
                <w:rFonts w:asciiTheme="minorHAnsi" w:hAnsiTheme="minorHAnsi"/>
                <w:sz w:val="24"/>
                <w:szCs w:val="24"/>
              </w:rPr>
              <w:t>Explicitly teach that when sharing between two people, each person receives half of the total objects.  Repeat with four and eight people.</w:t>
            </w:r>
          </w:p>
        </w:tc>
      </w:tr>
      <w:tr w:rsidR="001C6A19" w:rsidRPr="004A4DA4" w14:paraId="3552F0D4" w14:textId="1670C5DD" w:rsidTr="00637772">
        <w:trPr>
          <w:trHeight w:val="4804"/>
        </w:trPr>
        <w:tc>
          <w:tcPr>
            <w:tcW w:w="3936" w:type="dxa"/>
            <w:vMerge/>
            <w:tcBorders>
              <w:right w:val="single" w:sz="4" w:space="0" w:color="auto"/>
            </w:tcBorders>
          </w:tcPr>
          <w:p w14:paraId="1B9B11E8" w14:textId="5DF4AEE8"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2BB76F7A" w14:textId="225A3E6A" w:rsidR="00B93644" w:rsidRPr="00822701" w:rsidRDefault="00822701" w:rsidP="00B93644">
            <w:pPr>
              <w:autoSpaceDE w:val="0"/>
              <w:autoSpaceDN w:val="0"/>
              <w:adjustRightInd w:val="0"/>
              <w:rPr>
                <w:rFonts w:asciiTheme="minorHAnsi" w:hAnsiTheme="minorHAnsi"/>
                <w:b/>
                <w:sz w:val="24"/>
                <w:szCs w:val="24"/>
              </w:rPr>
            </w:pPr>
            <w:r w:rsidRPr="00822701">
              <w:rPr>
                <w:rFonts w:asciiTheme="minorHAnsi" w:hAnsiTheme="minorHAnsi"/>
                <w:b/>
                <w:sz w:val="24"/>
                <w:szCs w:val="24"/>
              </w:rPr>
              <w:t>Activity 1:</w:t>
            </w:r>
          </w:p>
          <w:p w14:paraId="164A9535" w14:textId="77777777" w:rsidR="00211FC2" w:rsidRDefault="00211FC2" w:rsidP="00211FC2">
            <w:pPr>
              <w:autoSpaceDE w:val="0"/>
              <w:autoSpaceDN w:val="0"/>
              <w:adjustRightInd w:val="0"/>
              <w:rPr>
                <w:rFonts w:asciiTheme="minorHAnsi" w:hAnsiTheme="minorHAnsi"/>
                <w:b/>
                <w:sz w:val="24"/>
                <w:szCs w:val="24"/>
              </w:rPr>
            </w:pPr>
          </w:p>
          <w:p w14:paraId="79809B62" w14:textId="464ADE28" w:rsidR="00607310" w:rsidRDefault="00B93644" w:rsidP="00B93644">
            <w:pPr>
              <w:autoSpaceDE w:val="0"/>
              <w:autoSpaceDN w:val="0"/>
              <w:adjustRightInd w:val="0"/>
              <w:rPr>
                <w:rFonts w:asciiTheme="minorHAnsi" w:hAnsiTheme="minorHAnsi"/>
                <w:b/>
                <w:sz w:val="24"/>
                <w:szCs w:val="24"/>
              </w:rPr>
            </w:pPr>
            <w:r w:rsidRPr="00211FC2">
              <w:rPr>
                <w:rFonts w:asciiTheme="minorHAnsi" w:hAnsiTheme="minorHAnsi"/>
                <w:b/>
                <w:sz w:val="24"/>
                <w:szCs w:val="24"/>
              </w:rPr>
              <w:t xml:space="preserve">Sharing Collections:  </w:t>
            </w:r>
          </w:p>
          <w:p w14:paraId="23790DD0" w14:textId="77777777" w:rsidR="00B93644" w:rsidRPr="00211FC2" w:rsidRDefault="00B93644" w:rsidP="00211FC2">
            <w:pPr>
              <w:pStyle w:val="ListParagraph"/>
              <w:numPr>
                <w:ilvl w:val="0"/>
                <w:numId w:val="36"/>
              </w:numPr>
              <w:autoSpaceDE w:val="0"/>
              <w:autoSpaceDN w:val="0"/>
              <w:adjustRightInd w:val="0"/>
              <w:rPr>
                <w:rFonts w:asciiTheme="minorHAnsi" w:hAnsiTheme="minorHAnsi"/>
                <w:sz w:val="24"/>
                <w:szCs w:val="24"/>
              </w:rPr>
            </w:pPr>
            <w:r w:rsidRPr="00211FC2">
              <w:rPr>
                <w:rFonts w:asciiTheme="minorHAnsi" w:hAnsiTheme="minorHAnsi"/>
                <w:b/>
                <w:sz w:val="24"/>
                <w:szCs w:val="24"/>
              </w:rPr>
              <w:t>Halves</w:t>
            </w:r>
          </w:p>
          <w:p w14:paraId="7613A9DE" w14:textId="77777777" w:rsidR="00B93644" w:rsidRDefault="00B93644" w:rsidP="00B93644">
            <w:pPr>
              <w:autoSpaceDE w:val="0"/>
              <w:autoSpaceDN w:val="0"/>
              <w:adjustRightInd w:val="0"/>
              <w:rPr>
                <w:rFonts w:asciiTheme="minorHAnsi" w:hAnsiTheme="minorHAnsi"/>
                <w:sz w:val="24"/>
                <w:szCs w:val="24"/>
              </w:rPr>
            </w:pPr>
            <w:r>
              <w:rPr>
                <w:rFonts w:asciiTheme="minorHAnsi" w:hAnsiTheme="minorHAnsi"/>
                <w:sz w:val="24"/>
                <w:szCs w:val="24"/>
              </w:rPr>
              <w:t>The teacher displays eight cubes and says ‘I am going to share these eight cubes between two people.’ Two students are selected to hold out their hands for the teacher to share the cubes, one at a time.  Possible questions include:</w:t>
            </w:r>
          </w:p>
          <w:p w14:paraId="6B68AA86" w14:textId="77777777" w:rsidR="00B93644" w:rsidRDefault="00B93644" w:rsidP="00943D72">
            <w:pPr>
              <w:pStyle w:val="ListParagraph"/>
              <w:numPr>
                <w:ilvl w:val="0"/>
                <w:numId w:val="23"/>
              </w:numPr>
              <w:autoSpaceDE w:val="0"/>
              <w:autoSpaceDN w:val="0"/>
              <w:adjustRightInd w:val="0"/>
              <w:rPr>
                <w:rFonts w:asciiTheme="minorHAnsi" w:hAnsiTheme="minorHAnsi"/>
                <w:sz w:val="24"/>
                <w:szCs w:val="24"/>
              </w:rPr>
            </w:pPr>
            <w:r>
              <w:rPr>
                <w:rFonts w:asciiTheme="minorHAnsi" w:hAnsiTheme="minorHAnsi"/>
                <w:sz w:val="24"/>
                <w:szCs w:val="24"/>
              </w:rPr>
              <w:t>Did each student get an equal amount?</w:t>
            </w:r>
          </w:p>
          <w:p w14:paraId="2962C0B4" w14:textId="77777777" w:rsidR="00B93644" w:rsidRDefault="00B93644" w:rsidP="00943D72">
            <w:pPr>
              <w:pStyle w:val="ListParagraph"/>
              <w:numPr>
                <w:ilvl w:val="0"/>
                <w:numId w:val="23"/>
              </w:numPr>
              <w:autoSpaceDE w:val="0"/>
              <w:autoSpaceDN w:val="0"/>
              <w:adjustRightInd w:val="0"/>
              <w:rPr>
                <w:rFonts w:asciiTheme="minorHAnsi" w:hAnsiTheme="minorHAnsi"/>
                <w:sz w:val="24"/>
                <w:szCs w:val="24"/>
              </w:rPr>
            </w:pPr>
            <w:r>
              <w:rPr>
                <w:rFonts w:asciiTheme="minorHAnsi" w:hAnsiTheme="minorHAnsi"/>
                <w:sz w:val="24"/>
                <w:szCs w:val="24"/>
              </w:rPr>
              <w:t>How many cubes did each student get?</w:t>
            </w:r>
          </w:p>
          <w:p w14:paraId="4C879421" w14:textId="77777777" w:rsidR="00B93644" w:rsidRDefault="00B93644" w:rsidP="00B93644">
            <w:pPr>
              <w:autoSpaceDE w:val="0"/>
              <w:autoSpaceDN w:val="0"/>
              <w:adjustRightInd w:val="0"/>
              <w:rPr>
                <w:rFonts w:asciiTheme="minorHAnsi" w:hAnsiTheme="minorHAnsi"/>
                <w:sz w:val="24"/>
                <w:szCs w:val="24"/>
              </w:rPr>
            </w:pPr>
            <w:r>
              <w:rPr>
                <w:rFonts w:asciiTheme="minorHAnsi" w:hAnsiTheme="minorHAnsi"/>
                <w:sz w:val="24"/>
                <w:szCs w:val="24"/>
              </w:rPr>
              <w:t>The teacher says ‘We have shared the eight cubes into two equal amounts.  Each is one-half of eight.’</w:t>
            </w:r>
          </w:p>
          <w:p w14:paraId="6C68548D" w14:textId="77777777" w:rsidR="00607310" w:rsidRDefault="00607310" w:rsidP="00B93644">
            <w:pPr>
              <w:autoSpaceDE w:val="0"/>
              <w:autoSpaceDN w:val="0"/>
              <w:adjustRightInd w:val="0"/>
              <w:rPr>
                <w:rFonts w:asciiTheme="minorHAnsi" w:hAnsiTheme="minorHAnsi"/>
                <w:sz w:val="24"/>
                <w:szCs w:val="24"/>
              </w:rPr>
            </w:pPr>
          </w:p>
          <w:p w14:paraId="084A8E8F" w14:textId="77777777" w:rsidR="00B93644" w:rsidRPr="00211FC2" w:rsidRDefault="00B93644" w:rsidP="00211FC2">
            <w:pPr>
              <w:pStyle w:val="ListParagraph"/>
              <w:numPr>
                <w:ilvl w:val="0"/>
                <w:numId w:val="36"/>
              </w:numPr>
              <w:autoSpaceDE w:val="0"/>
              <w:autoSpaceDN w:val="0"/>
              <w:adjustRightInd w:val="0"/>
              <w:rPr>
                <w:rFonts w:asciiTheme="minorHAnsi" w:hAnsiTheme="minorHAnsi"/>
                <w:sz w:val="24"/>
                <w:szCs w:val="24"/>
              </w:rPr>
            </w:pPr>
            <w:r w:rsidRPr="00211FC2">
              <w:rPr>
                <w:rFonts w:asciiTheme="minorHAnsi" w:hAnsiTheme="minorHAnsi"/>
                <w:b/>
                <w:sz w:val="24"/>
                <w:szCs w:val="24"/>
              </w:rPr>
              <w:t>Quarters</w:t>
            </w:r>
          </w:p>
          <w:p w14:paraId="2F4BABE3" w14:textId="77777777" w:rsidR="00B93644" w:rsidRDefault="00B93644" w:rsidP="00B93644">
            <w:pPr>
              <w:autoSpaceDE w:val="0"/>
              <w:autoSpaceDN w:val="0"/>
              <w:adjustRightInd w:val="0"/>
              <w:rPr>
                <w:rFonts w:asciiTheme="minorHAnsi" w:hAnsiTheme="minorHAnsi"/>
                <w:sz w:val="24"/>
                <w:szCs w:val="24"/>
              </w:rPr>
            </w:pPr>
            <w:r>
              <w:rPr>
                <w:rFonts w:asciiTheme="minorHAnsi" w:hAnsiTheme="minorHAnsi"/>
                <w:sz w:val="24"/>
                <w:szCs w:val="24"/>
              </w:rPr>
              <w:t>The activity is repeated using the scenario ‘I am going to share the eight cubes among four people.’  Students predict how many each student will receive and four students are selected to hold out their hands for the teacher to share the cubes.  The teacher says ‘We have shared the eight cubes into four equal amounts.  Each is one-quarter of eight.’  Possible questions include:</w:t>
            </w:r>
          </w:p>
          <w:p w14:paraId="60A27299" w14:textId="77777777" w:rsidR="00B93644" w:rsidRDefault="00B93644" w:rsidP="00943D72">
            <w:pPr>
              <w:pStyle w:val="ListParagraph"/>
              <w:numPr>
                <w:ilvl w:val="0"/>
                <w:numId w:val="23"/>
              </w:numPr>
              <w:autoSpaceDE w:val="0"/>
              <w:autoSpaceDN w:val="0"/>
              <w:adjustRightInd w:val="0"/>
              <w:rPr>
                <w:rFonts w:asciiTheme="minorHAnsi" w:hAnsiTheme="minorHAnsi"/>
                <w:sz w:val="24"/>
                <w:szCs w:val="24"/>
              </w:rPr>
            </w:pPr>
            <w:r>
              <w:rPr>
                <w:rFonts w:asciiTheme="minorHAnsi" w:hAnsiTheme="minorHAnsi"/>
                <w:sz w:val="24"/>
                <w:szCs w:val="24"/>
              </w:rPr>
              <w:t>Why did each student get less this time?</w:t>
            </w:r>
          </w:p>
          <w:p w14:paraId="70FA845E" w14:textId="77777777" w:rsidR="007E4125" w:rsidRDefault="00B93644" w:rsidP="00943D72">
            <w:pPr>
              <w:pStyle w:val="ListParagraph"/>
              <w:numPr>
                <w:ilvl w:val="0"/>
                <w:numId w:val="23"/>
              </w:numPr>
              <w:autoSpaceDE w:val="0"/>
              <w:autoSpaceDN w:val="0"/>
              <w:adjustRightInd w:val="0"/>
              <w:rPr>
                <w:rFonts w:asciiTheme="minorHAnsi" w:hAnsiTheme="minorHAnsi"/>
                <w:sz w:val="24"/>
                <w:szCs w:val="24"/>
              </w:rPr>
            </w:pPr>
            <w:r w:rsidRPr="00B93644">
              <w:rPr>
                <w:rFonts w:asciiTheme="minorHAnsi" w:hAnsiTheme="minorHAnsi"/>
                <w:sz w:val="24"/>
                <w:szCs w:val="24"/>
              </w:rPr>
              <w:t>How could you check if the two/four parts are equal?</w:t>
            </w:r>
          </w:p>
          <w:p w14:paraId="5C5D3292" w14:textId="77777777" w:rsidR="00943D72" w:rsidRDefault="00943D72" w:rsidP="00943D72">
            <w:pPr>
              <w:rPr>
                <w:rFonts w:asciiTheme="minorHAnsi" w:hAnsiTheme="minorHAnsi"/>
                <w:b/>
                <w:color w:val="FF0000"/>
                <w:sz w:val="24"/>
                <w:szCs w:val="24"/>
              </w:rPr>
            </w:pPr>
          </w:p>
          <w:p w14:paraId="3EC5AEFB" w14:textId="3556C1FF" w:rsidR="00943D72" w:rsidRPr="00211FC2" w:rsidRDefault="00943D72" w:rsidP="00211FC2">
            <w:pPr>
              <w:pStyle w:val="ListParagraph"/>
              <w:numPr>
                <w:ilvl w:val="0"/>
                <w:numId w:val="36"/>
              </w:numPr>
              <w:rPr>
                <w:rFonts w:asciiTheme="minorHAnsi" w:hAnsiTheme="minorHAnsi"/>
                <w:b/>
                <w:color w:val="FF0000"/>
                <w:sz w:val="24"/>
                <w:szCs w:val="24"/>
              </w:rPr>
            </w:pPr>
            <w:r w:rsidRPr="00211FC2">
              <w:rPr>
                <w:rFonts w:asciiTheme="minorHAnsi" w:hAnsiTheme="minorHAnsi"/>
                <w:b/>
                <w:color w:val="FF0000"/>
                <w:sz w:val="24"/>
                <w:szCs w:val="24"/>
              </w:rPr>
              <w:t>ASSESSMENT</w:t>
            </w:r>
          </w:p>
          <w:p w14:paraId="4D8B597A" w14:textId="77777777" w:rsidR="00943D72" w:rsidRPr="00943D72" w:rsidRDefault="00943D72" w:rsidP="00943D72">
            <w:pPr>
              <w:rPr>
                <w:rFonts w:asciiTheme="minorHAnsi" w:hAnsiTheme="minorHAnsi"/>
                <w:color w:val="FF0000"/>
                <w:sz w:val="24"/>
                <w:szCs w:val="24"/>
              </w:rPr>
            </w:pPr>
            <w:r w:rsidRPr="00943D72">
              <w:rPr>
                <w:rFonts w:asciiTheme="minorHAnsi" w:hAnsiTheme="minorHAnsi"/>
                <w:color w:val="FF0000"/>
                <w:sz w:val="24"/>
                <w:szCs w:val="24"/>
              </w:rPr>
              <w:t>Were students able to make reasonable predictions before sharing took place?</w:t>
            </w:r>
          </w:p>
          <w:p w14:paraId="12A1971C" w14:textId="75F478A8" w:rsidR="00943D72" w:rsidRDefault="00943D72" w:rsidP="00943D72">
            <w:pPr>
              <w:autoSpaceDE w:val="0"/>
              <w:autoSpaceDN w:val="0"/>
              <w:adjustRightInd w:val="0"/>
              <w:rPr>
                <w:rFonts w:asciiTheme="minorHAnsi" w:hAnsiTheme="minorHAnsi"/>
                <w:sz w:val="24"/>
                <w:szCs w:val="24"/>
              </w:rPr>
            </w:pPr>
            <w:r w:rsidRPr="00943D72">
              <w:rPr>
                <w:rFonts w:asciiTheme="minorHAnsi" w:hAnsiTheme="minorHAnsi"/>
                <w:color w:val="FF0000"/>
                <w:sz w:val="24"/>
                <w:szCs w:val="24"/>
              </w:rPr>
              <w:t>Were students able to discuss why parts of the whole became smaller when shared amongst more people?</w:t>
            </w:r>
          </w:p>
          <w:p w14:paraId="7B1932AF" w14:textId="77777777" w:rsidR="00943D72" w:rsidRDefault="00943D72" w:rsidP="00943D72">
            <w:pPr>
              <w:autoSpaceDE w:val="0"/>
              <w:autoSpaceDN w:val="0"/>
              <w:adjustRightInd w:val="0"/>
              <w:rPr>
                <w:rFonts w:asciiTheme="minorHAnsi" w:hAnsiTheme="minorHAnsi"/>
                <w:sz w:val="24"/>
                <w:szCs w:val="24"/>
              </w:rPr>
            </w:pPr>
          </w:p>
          <w:p w14:paraId="327CBCB6" w14:textId="77777777" w:rsidR="00822701" w:rsidRDefault="00822701" w:rsidP="00943D72">
            <w:pPr>
              <w:autoSpaceDE w:val="0"/>
              <w:autoSpaceDN w:val="0"/>
              <w:adjustRightInd w:val="0"/>
              <w:rPr>
                <w:rFonts w:asciiTheme="minorHAnsi" w:hAnsiTheme="minorHAnsi"/>
                <w:b/>
                <w:sz w:val="24"/>
                <w:szCs w:val="24"/>
              </w:rPr>
            </w:pPr>
          </w:p>
          <w:p w14:paraId="7660637C" w14:textId="77777777" w:rsidR="00822701" w:rsidRDefault="00822701" w:rsidP="00943D72">
            <w:pPr>
              <w:autoSpaceDE w:val="0"/>
              <w:autoSpaceDN w:val="0"/>
              <w:adjustRightInd w:val="0"/>
              <w:rPr>
                <w:rFonts w:asciiTheme="minorHAnsi" w:hAnsiTheme="minorHAnsi"/>
                <w:b/>
                <w:sz w:val="24"/>
                <w:szCs w:val="24"/>
              </w:rPr>
            </w:pPr>
          </w:p>
          <w:p w14:paraId="3C32483D" w14:textId="77777777" w:rsidR="00211FC2" w:rsidRDefault="00822701" w:rsidP="00211FC2">
            <w:pPr>
              <w:autoSpaceDE w:val="0"/>
              <w:autoSpaceDN w:val="0"/>
              <w:adjustRightInd w:val="0"/>
              <w:rPr>
                <w:rFonts w:asciiTheme="minorHAnsi" w:hAnsiTheme="minorHAnsi"/>
                <w:b/>
                <w:sz w:val="24"/>
                <w:szCs w:val="24"/>
              </w:rPr>
            </w:pPr>
            <w:r w:rsidRPr="00211FC2">
              <w:rPr>
                <w:rFonts w:asciiTheme="minorHAnsi" w:hAnsiTheme="minorHAnsi"/>
                <w:b/>
                <w:sz w:val="24"/>
                <w:szCs w:val="24"/>
              </w:rPr>
              <w:lastRenderedPageBreak/>
              <w:t>Activity 2:</w:t>
            </w:r>
            <w:r w:rsidR="00211FC2" w:rsidRPr="00211FC2">
              <w:rPr>
                <w:rFonts w:asciiTheme="minorHAnsi" w:hAnsiTheme="minorHAnsi"/>
                <w:b/>
                <w:sz w:val="24"/>
                <w:szCs w:val="24"/>
              </w:rPr>
              <w:t xml:space="preserve"> </w:t>
            </w:r>
          </w:p>
          <w:p w14:paraId="2F284AE0" w14:textId="117107C6" w:rsidR="00822701" w:rsidRPr="00211FC2" w:rsidRDefault="00211FC2" w:rsidP="00211FC2">
            <w:pPr>
              <w:pStyle w:val="ListParagraph"/>
              <w:numPr>
                <w:ilvl w:val="0"/>
                <w:numId w:val="36"/>
              </w:numPr>
              <w:autoSpaceDE w:val="0"/>
              <w:autoSpaceDN w:val="0"/>
              <w:adjustRightInd w:val="0"/>
              <w:rPr>
                <w:rFonts w:asciiTheme="minorHAnsi" w:hAnsiTheme="minorHAnsi"/>
                <w:sz w:val="24"/>
                <w:szCs w:val="24"/>
              </w:rPr>
            </w:pPr>
            <w:r w:rsidRPr="00211FC2">
              <w:rPr>
                <w:rFonts w:asciiTheme="minorHAnsi" w:hAnsiTheme="minorHAnsi"/>
                <w:b/>
                <w:sz w:val="24"/>
                <w:szCs w:val="24"/>
              </w:rPr>
              <w:t>Investigation</w:t>
            </w:r>
            <w:r w:rsidRPr="00211FC2">
              <w:rPr>
                <w:rFonts w:asciiTheme="minorHAnsi" w:hAnsiTheme="minorHAnsi"/>
                <w:sz w:val="24"/>
                <w:szCs w:val="24"/>
              </w:rPr>
              <w:t xml:space="preserve">: </w:t>
            </w:r>
            <w:r w:rsidR="00822701" w:rsidRPr="00211FC2">
              <w:rPr>
                <w:rFonts w:asciiTheme="minorHAnsi" w:hAnsiTheme="minorHAnsi"/>
                <w:b/>
                <w:sz w:val="24"/>
                <w:szCs w:val="24"/>
              </w:rPr>
              <w:t>Estimating Halves</w:t>
            </w:r>
          </w:p>
          <w:p w14:paraId="37CD3E74" w14:textId="77777777" w:rsidR="00822701" w:rsidRDefault="00822701" w:rsidP="00822701">
            <w:pPr>
              <w:pStyle w:val="ListParagraph"/>
              <w:ind w:left="34"/>
              <w:rPr>
                <w:rFonts w:asciiTheme="minorHAnsi" w:hAnsiTheme="minorHAnsi"/>
                <w:sz w:val="24"/>
                <w:szCs w:val="24"/>
              </w:rPr>
            </w:pPr>
            <w:r>
              <w:rPr>
                <w:rFonts w:asciiTheme="minorHAnsi" w:hAnsiTheme="minorHAnsi"/>
                <w:sz w:val="24"/>
                <w:szCs w:val="24"/>
              </w:rPr>
              <w:t xml:space="preserve">In pairs or small groups, students are provided with a collection of small similar objects in containers, e.g. </w:t>
            </w:r>
            <w:proofErr w:type="spellStart"/>
            <w:r>
              <w:rPr>
                <w:rFonts w:asciiTheme="minorHAnsi" w:hAnsiTheme="minorHAnsi"/>
                <w:sz w:val="24"/>
                <w:szCs w:val="24"/>
              </w:rPr>
              <w:t>centicubes</w:t>
            </w:r>
            <w:proofErr w:type="spellEnd"/>
            <w:r>
              <w:rPr>
                <w:rFonts w:asciiTheme="minorHAnsi" w:hAnsiTheme="minorHAnsi"/>
                <w:sz w:val="24"/>
                <w:szCs w:val="24"/>
              </w:rPr>
              <w:t>, counters, beads.  They empty the contents and create two groups of objects that they estimate will be about half of the collection.  Possible questions include:</w:t>
            </w:r>
          </w:p>
          <w:p w14:paraId="57E1C221" w14:textId="77777777" w:rsidR="00822701" w:rsidRDefault="00822701" w:rsidP="00822701">
            <w:pPr>
              <w:pStyle w:val="ListParagraph"/>
              <w:numPr>
                <w:ilvl w:val="0"/>
                <w:numId w:val="28"/>
              </w:numPr>
              <w:ind w:left="34"/>
              <w:rPr>
                <w:rFonts w:asciiTheme="minorHAnsi" w:hAnsiTheme="minorHAnsi"/>
                <w:sz w:val="24"/>
                <w:szCs w:val="24"/>
              </w:rPr>
            </w:pPr>
            <w:r>
              <w:rPr>
                <w:rFonts w:asciiTheme="minorHAnsi" w:hAnsiTheme="minorHAnsi"/>
                <w:sz w:val="24"/>
                <w:szCs w:val="24"/>
              </w:rPr>
              <w:t>What strategies did you use to help with your estimation?</w:t>
            </w:r>
          </w:p>
          <w:p w14:paraId="0AE14B9A" w14:textId="77777777" w:rsidR="00822701" w:rsidRDefault="00822701" w:rsidP="00822701">
            <w:pPr>
              <w:pStyle w:val="ListParagraph"/>
              <w:numPr>
                <w:ilvl w:val="0"/>
                <w:numId w:val="28"/>
              </w:numPr>
              <w:ind w:left="34"/>
              <w:rPr>
                <w:rFonts w:asciiTheme="minorHAnsi" w:hAnsiTheme="minorHAnsi"/>
                <w:sz w:val="24"/>
                <w:szCs w:val="24"/>
              </w:rPr>
            </w:pPr>
            <w:r>
              <w:rPr>
                <w:rFonts w:asciiTheme="minorHAnsi" w:hAnsiTheme="minorHAnsi"/>
                <w:sz w:val="24"/>
                <w:szCs w:val="24"/>
              </w:rPr>
              <w:t>What could you do to improve your estimation?</w:t>
            </w:r>
          </w:p>
          <w:p w14:paraId="001DFDBC" w14:textId="77777777" w:rsidR="00822701" w:rsidRDefault="00822701" w:rsidP="00822701">
            <w:pPr>
              <w:pStyle w:val="ListParagraph"/>
              <w:numPr>
                <w:ilvl w:val="0"/>
                <w:numId w:val="28"/>
              </w:numPr>
              <w:ind w:left="34"/>
              <w:rPr>
                <w:rFonts w:asciiTheme="minorHAnsi" w:hAnsiTheme="minorHAnsi"/>
                <w:sz w:val="24"/>
                <w:szCs w:val="24"/>
              </w:rPr>
            </w:pPr>
            <w:r>
              <w:rPr>
                <w:rFonts w:asciiTheme="minorHAnsi" w:hAnsiTheme="minorHAnsi"/>
                <w:sz w:val="24"/>
                <w:szCs w:val="24"/>
              </w:rPr>
              <w:t>How did you check your results?</w:t>
            </w:r>
          </w:p>
          <w:p w14:paraId="71D298A9" w14:textId="37377F29" w:rsidR="00822701" w:rsidRDefault="00822701" w:rsidP="00822701">
            <w:pPr>
              <w:pStyle w:val="ListParagraph"/>
              <w:tabs>
                <w:tab w:val="left" w:pos="4425"/>
              </w:tabs>
              <w:ind w:left="895"/>
              <w:rPr>
                <w:rFonts w:asciiTheme="minorHAnsi" w:hAnsiTheme="minorHAnsi"/>
                <w:sz w:val="24"/>
                <w:szCs w:val="24"/>
              </w:rPr>
            </w:pPr>
            <w:r>
              <w:rPr>
                <w:rFonts w:asciiTheme="minorHAnsi" w:hAnsiTheme="minorHAnsi"/>
                <w:sz w:val="24"/>
                <w:szCs w:val="24"/>
              </w:rPr>
              <w:tab/>
            </w:r>
          </w:p>
          <w:p w14:paraId="1C562078" w14:textId="199BBDE9" w:rsidR="00822701" w:rsidRPr="00211FC2" w:rsidRDefault="00822701" w:rsidP="00211FC2">
            <w:pPr>
              <w:pStyle w:val="ListParagraph"/>
              <w:numPr>
                <w:ilvl w:val="0"/>
                <w:numId w:val="36"/>
              </w:numPr>
              <w:autoSpaceDE w:val="0"/>
              <w:autoSpaceDN w:val="0"/>
              <w:adjustRightInd w:val="0"/>
              <w:rPr>
                <w:rFonts w:asciiTheme="minorHAnsi" w:hAnsiTheme="minorHAnsi"/>
                <w:b/>
                <w:sz w:val="24"/>
                <w:szCs w:val="24"/>
              </w:rPr>
            </w:pPr>
            <w:r w:rsidRPr="00211FC2">
              <w:rPr>
                <w:rFonts w:asciiTheme="minorHAnsi" w:hAnsiTheme="minorHAnsi"/>
                <w:sz w:val="24"/>
                <w:szCs w:val="24"/>
              </w:rPr>
              <w:t>Extension:  Students estimate and create four groups and eight groups that are about equal.</w:t>
            </w:r>
          </w:p>
          <w:p w14:paraId="7F63659B" w14:textId="5313323F" w:rsidR="00822701" w:rsidRPr="00943D72" w:rsidRDefault="00822701" w:rsidP="00822701">
            <w:pPr>
              <w:autoSpaceDE w:val="0"/>
              <w:autoSpaceDN w:val="0"/>
              <w:adjustRightInd w:val="0"/>
              <w:rPr>
                <w:rFonts w:asciiTheme="minorHAnsi" w:hAnsiTheme="minorHAnsi"/>
                <w:sz w:val="24"/>
                <w:szCs w:val="24"/>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3F62A58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227B6C7C" w14:textId="77777777" w:rsidR="00BB15BD" w:rsidRDefault="00BB15BD" w:rsidP="00B93644">
            <w:pPr>
              <w:pStyle w:val="ListParagraph"/>
              <w:rPr>
                <w:rFonts w:asciiTheme="minorHAnsi" w:hAnsiTheme="minorHAnsi"/>
                <w:sz w:val="24"/>
                <w:szCs w:val="24"/>
              </w:rPr>
            </w:pPr>
          </w:p>
          <w:p w14:paraId="1A2EB666" w14:textId="77777777" w:rsidR="00822701" w:rsidRPr="00211FC2" w:rsidRDefault="00822701" w:rsidP="00211FC2">
            <w:pPr>
              <w:pStyle w:val="ListParagraph"/>
              <w:numPr>
                <w:ilvl w:val="0"/>
                <w:numId w:val="36"/>
              </w:numPr>
              <w:autoSpaceDE w:val="0"/>
              <w:autoSpaceDN w:val="0"/>
              <w:adjustRightInd w:val="0"/>
              <w:rPr>
                <w:rFonts w:asciiTheme="minorHAnsi" w:hAnsiTheme="minorHAnsi"/>
                <w:sz w:val="24"/>
                <w:szCs w:val="24"/>
              </w:rPr>
            </w:pPr>
            <w:r w:rsidRPr="00211FC2">
              <w:rPr>
                <w:rFonts w:asciiTheme="minorHAnsi" w:hAnsiTheme="minorHAnsi"/>
                <w:b/>
                <w:sz w:val="24"/>
                <w:szCs w:val="24"/>
              </w:rPr>
              <w:t>Find Half of a Collection</w:t>
            </w:r>
          </w:p>
          <w:p w14:paraId="0D1821BA" w14:textId="77777777" w:rsidR="00822701" w:rsidRPr="00822701" w:rsidRDefault="00822701" w:rsidP="00822701">
            <w:pPr>
              <w:autoSpaceDE w:val="0"/>
              <w:autoSpaceDN w:val="0"/>
              <w:adjustRightInd w:val="0"/>
              <w:rPr>
                <w:rFonts w:asciiTheme="minorHAnsi" w:hAnsiTheme="minorHAnsi"/>
                <w:sz w:val="24"/>
                <w:szCs w:val="24"/>
              </w:rPr>
            </w:pPr>
            <w:r>
              <w:rPr>
                <w:rFonts w:asciiTheme="minorHAnsi" w:hAnsiTheme="minorHAnsi"/>
                <w:sz w:val="24"/>
                <w:szCs w:val="24"/>
              </w:rPr>
              <w:t xml:space="preserve">Students are given a dice with faces numbered 2,4, 6, 8, 10, </w:t>
            </w:r>
            <w:proofErr w:type="gramStart"/>
            <w:r>
              <w:rPr>
                <w:rFonts w:asciiTheme="minorHAnsi" w:hAnsiTheme="minorHAnsi"/>
                <w:sz w:val="24"/>
                <w:szCs w:val="24"/>
              </w:rPr>
              <w:t>12</w:t>
            </w:r>
            <w:proofErr w:type="gramEnd"/>
            <w:r>
              <w:rPr>
                <w:rFonts w:asciiTheme="minorHAnsi" w:hAnsiTheme="minorHAnsi"/>
                <w:sz w:val="24"/>
                <w:szCs w:val="24"/>
              </w:rPr>
              <w:t>.  In small groups or pairs, student take turns to roll the die.  They collect counters to match half the amount rolled and record their roll and the counters taken, e.g. 10 is rolled and the student collects 5 counters.  Students have a predetermined number of rolls, e.g. 20.  The winner is the student who has the most counters.</w:t>
            </w:r>
          </w:p>
          <w:p w14:paraId="17B7C6D4" w14:textId="3767989A" w:rsidR="00B93644" w:rsidRPr="00B93644" w:rsidRDefault="00B93644" w:rsidP="00B93644">
            <w:pPr>
              <w:rPr>
                <w:rFonts w:asciiTheme="minorHAnsi" w:hAnsiTheme="minorHAnsi"/>
                <w:sz w:val="24"/>
                <w:szCs w:val="24"/>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5FE4197B"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D86F011" w14:textId="77777777" w:rsidR="00BB15BD" w:rsidRPr="00211FC2" w:rsidRDefault="00BB15BD" w:rsidP="00211FC2">
            <w:pPr>
              <w:pStyle w:val="ListParagraph"/>
              <w:numPr>
                <w:ilvl w:val="0"/>
                <w:numId w:val="36"/>
              </w:numPr>
              <w:rPr>
                <w:rFonts w:asciiTheme="minorHAnsi" w:hAnsiTheme="minorHAnsi"/>
                <w:sz w:val="24"/>
                <w:szCs w:val="24"/>
              </w:rPr>
            </w:pPr>
            <w:r w:rsidRPr="00211FC2">
              <w:rPr>
                <w:rFonts w:asciiTheme="minorHAnsi" w:hAnsiTheme="minorHAnsi"/>
                <w:sz w:val="24"/>
                <w:szCs w:val="24"/>
              </w:rPr>
              <w:t>Can students readily discuss their visual images of fractions?</w:t>
            </w:r>
          </w:p>
          <w:p w14:paraId="1AD66A2F" w14:textId="77777777" w:rsidR="00BB15BD" w:rsidRPr="00211FC2" w:rsidRDefault="00BB15BD" w:rsidP="00211FC2">
            <w:pPr>
              <w:pStyle w:val="ListParagraph"/>
              <w:numPr>
                <w:ilvl w:val="0"/>
                <w:numId w:val="38"/>
              </w:numPr>
              <w:rPr>
                <w:rFonts w:asciiTheme="minorHAnsi" w:hAnsiTheme="minorHAnsi"/>
                <w:sz w:val="24"/>
                <w:szCs w:val="24"/>
              </w:rPr>
            </w:pPr>
            <w:r w:rsidRPr="00211FC2">
              <w:rPr>
                <w:rFonts w:asciiTheme="minorHAnsi" w:hAnsiTheme="minorHAnsi"/>
                <w:sz w:val="24"/>
                <w:szCs w:val="24"/>
              </w:rPr>
              <w:t xml:space="preserve">Can students describe how the ‘whole’ collection was divided into halves, quarters and </w:t>
            </w:r>
            <w:proofErr w:type="gramStart"/>
            <w:r w:rsidRPr="00211FC2">
              <w:rPr>
                <w:rFonts w:asciiTheme="minorHAnsi" w:hAnsiTheme="minorHAnsi"/>
                <w:sz w:val="24"/>
                <w:szCs w:val="24"/>
              </w:rPr>
              <w:t>eighths.</w:t>
            </w:r>
            <w:proofErr w:type="gramEnd"/>
          </w:p>
          <w:p w14:paraId="083103D9" w14:textId="77777777" w:rsidR="00BB15BD" w:rsidRDefault="00BB15BD" w:rsidP="00211FC2">
            <w:pPr>
              <w:pStyle w:val="ListParagraph"/>
              <w:numPr>
                <w:ilvl w:val="0"/>
                <w:numId w:val="38"/>
              </w:numPr>
              <w:rPr>
                <w:rFonts w:asciiTheme="minorHAnsi" w:hAnsiTheme="minorHAnsi"/>
                <w:sz w:val="24"/>
                <w:szCs w:val="24"/>
              </w:rPr>
            </w:pPr>
            <w:r w:rsidRPr="00211FC2">
              <w:rPr>
                <w:rFonts w:asciiTheme="minorHAnsi" w:hAnsiTheme="minorHAnsi"/>
                <w:sz w:val="24"/>
                <w:szCs w:val="24"/>
              </w:rPr>
              <w:t>Can students see the link between sharing and fractions?</w:t>
            </w:r>
          </w:p>
          <w:p w14:paraId="2C0DBC38" w14:textId="77777777" w:rsidR="004F0C26" w:rsidRDefault="004F0C26" w:rsidP="004F0C26">
            <w:pPr>
              <w:rPr>
                <w:rFonts w:asciiTheme="minorHAnsi" w:hAnsiTheme="minorHAnsi"/>
                <w:sz w:val="24"/>
                <w:szCs w:val="24"/>
              </w:rPr>
            </w:pPr>
          </w:p>
          <w:p w14:paraId="25FA8264" w14:textId="77777777" w:rsidR="004F0C26" w:rsidRDefault="004F0C26" w:rsidP="004F0C26">
            <w:pPr>
              <w:rPr>
                <w:rFonts w:asciiTheme="minorHAnsi" w:hAnsiTheme="minorHAnsi"/>
                <w:b/>
                <w:sz w:val="24"/>
                <w:szCs w:val="24"/>
              </w:rPr>
            </w:pPr>
            <w:r>
              <w:rPr>
                <w:rFonts w:asciiTheme="minorHAnsi" w:hAnsiTheme="minorHAnsi"/>
                <w:b/>
                <w:sz w:val="24"/>
                <w:szCs w:val="24"/>
              </w:rPr>
              <w:t>Student Engagement: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1C23C9">
              <w:rPr>
                <w:rFonts w:asciiTheme="minorHAnsi" w:hAnsiTheme="minorHAnsi"/>
                <w:b/>
                <w:sz w:val="24"/>
                <w:szCs w:val="24"/>
              </w:rPr>
              <w:t>Resources:</w:t>
            </w:r>
          </w:p>
          <w:p w14:paraId="16690C33" w14:textId="77777777" w:rsidR="004F0C26" w:rsidRDefault="004F0C26" w:rsidP="004F0C26">
            <w:pPr>
              <w:rPr>
                <w:rFonts w:asciiTheme="minorHAnsi" w:hAnsiTheme="minorHAnsi"/>
                <w:b/>
                <w:sz w:val="24"/>
                <w:szCs w:val="24"/>
              </w:rPr>
            </w:pPr>
          </w:p>
          <w:p w14:paraId="1AF45CEC" w14:textId="11C3116F" w:rsidR="004F0C26" w:rsidRPr="004F0C26" w:rsidRDefault="004F0C26" w:rsidP="004F0C26">
            <w:pPr>
              <w:rPr>
                <w:rFonts w:asciiTheme="minorHAnsi" w:hAnsiTheme="minorHAnsi"/>
                <w:b/>
                <w:sz w:val="24"/>
                <w:szCs w:val="24"/>
              </w:rPr>
            </w:pPr>
            <w:r>
              <w:rPr>
                <w:rFonts w:asciiTheme="minorHAnsi" w:hAnsiTheme="minorHAnsi"/>
                <w:b/>
                <w:sz w:val="24"/>
                <w:szCs w:val="24"/>
              </w:rPr>
              <w:t>Achievement of Outcomes:</w:t>
            </w:r>
            <w:r w:rsidRPr="00B12B8E">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Follow-up:</w:t>
            </w:r>
            <w:bookmarkStart w:id="0" w:name="_GoBack"/>
            <w:bookmarkEnd w:id="0"/>
          </w:p>
        </w:tc>
      </w:tr>
    </w:tbl>
    <w:p w14:paraId="7F217419" w14:textId="2EB45349"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lastRenderedPageBreak/>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E9A"/>
    <w:multiLevelType w:val="hybridMultilevel"/>
    <w:tmpl w:val="F3D27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5A2E65"/>
    <w:multiLevelType w:val="hybridMultilevel"/>
    <w:tmpl w:val="26A4EE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DA5695A"/>
    <w:multiLevelType w:val="hybridMultilevel"/>
    <w:tmpl w:val="0142AFCA"/>
    <w:lvl w:ilvl="0" w:tplc="8FD43470">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752EED"/>
    <w:multiLevelType w:val="hybridMultilevel"/>
    <w:tmpl w:val="FE58FF1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D5E06"/>
    <w:multiLevelType w:val="hybridMultilevel"/>
    <w:tmpl w:val="D0A842F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640795B"/>
    <w:multiLevelType w:val="hybridMultilevel"/>
    <w:tmpl w:val="816C7F6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B2955D2"/>
    <w:multiLevelType w:val="hybridMultilevel"/>
    <w:tmpl w:val="66CE71D6"/>
    <w:lvl w:ilvl="0" w:tplc="84D8D4A6">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3D693016"/>
    <w:multiLevelType w:val="hybridMultilevel"/>
    <w:tmpl w:val="CFB4C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064A31"/>
    <w:multiLevelType w:val="hybridMultilevel"/>
    <w:tmpl w:val="1444D05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426F7"/>
    <w:multiLevelType w:val="hybridMultilevel"/>
    <w:tmpl w:val="191CA8E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3F26EA"/>
    <w:multiLevelType w:val="hybridMultilevel"/>
    <w:tmpl w:val="2654C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195A4E"/>
    <w:multiLevelType w:val="hybridMultilevel"/>
    <w:tmpl w:val="5B3C715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AD78A9"/>
    <w:multiLevelType w:val="hybridMultilevel"/>
    <w:tmpl w:val="8D2C7BE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93AEF"/>
    <w:multiLevelType w:val="hybridMultilevel"/>
    <w:tmpl w:val="49525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011639D"/>
    <w:multiLevelType w:val="hybridMultilevel"/>
    <w:tmpl w:val="8F72A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2055BB"/>
    <w:multiLevelType w:val="hybridMultilevel"/>
    <w:tmpl w:val="67FA432E"/>
    <w:lvl w:ilvl="0" w:tplc="426A6472">
      <w:start w:val="3"/>
      <w:numFmt w:val="bullet"/>
      <w:lvlText w:val="-"/>
      <w:lvlJc w:val="left"/>
      <w:pPr>
        <w:ind w:left="895" w:hanging="360"/>
      </w:pPr>
      <w:rPr>
        <w:rFonts w:ascii="Times New Roman" w:eastAsia="Times New Roman" w:hAnsi="Times New Roman" w:cs="Times New Roman"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CD43FA"/>
    <w:multiLevelType w:val="hybridMultilevel"/>
    <w:tmpl w:val="1568B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324C27"/>
    <w:multiLevelType w:val="hybridMultilevel"/>
    <w:tmpl w:val="C074A0CE"/>
    <w:lvl w:ilvl="0" w:tplc="426A6472">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1">
    <w:nsid w:val="5EF410B2"/>
    <w:multiLevelType w:val="hybridMultilevel"/>
    <w:tmpl w:val="14E2895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6923528"/>
    <w:multiLevelType w:val="hybridMultilevel"/>
    <w:tmpl w:val="DDDE0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EA7AD6"/>
    <w:multiLevelType w:val="hybridMultilevel"/>
    <w:tmpl w:val="26A4EE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BEB5766"/>
    <w:multiLevelType w:val="hybridMultilevel"/>
    <w:tmpl w:val="2F1A467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CC804E6"/>
    <w:multiLevelType w:val="hybridMultilevel"/>
    <w:tmpl w:val="5B82EE4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DC46A5"/>
    <w:multiLevelType w:val="hybridMultilevel"/>
    <w:tmpl w:val="DD2A0E7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A41B3"/>
    <w:multiLevelType w:val="hybridMultilevel"/>
    <w:tmpl w:val="626C6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
  </w:num>
  <w:num w:numId="3">
    <w:abstractNumId w:val="36"/>
  </w:num>
  <w:num w:numId="4">
    <w:abstractNumId w:val="11"/>
  </w:num>
  <w:num w:numId="5">
    <w:abstractNumId w:val="5"/>
  </w:num>
  <w:num w:numId="6">
    <w:abstractNumId w:val="3"/>
  </w:num>
  <w:num w:numId="7">
    <w:abstractNumId w:val="20"/>
  </w:num>
  <w:num w:numId="8">
    <w:abstractNumId w:val="42"/>
  </w:num>
  <w:num w:numId="9">
    <w:abstractNumId w:val="15"/>
  </w:num>
  <w:num w:numId="10">
    <w:abstractNumId w:val="32"/>
  </w:num>
  <w:num w:numId="11">
    <w:abstractNumId w:val="14"/>
  </w:num>
  <w:num w:numId="12">
    <w:abstractNumId w:val="41"/>
  </w:num>
  <w:num w:numId="13">
    <w:abstractNumId w:val="8"/>
  </w:num>
  <w:num w:numId="14">
    <w:abstractNumId w:val="4"/>
  </w:num>
  <w:num w:numId="15">
    <w:abstractNumId w:val="27"/>
  </w:num>
  <w:num w:numId="16">
    <w:abstractNumId w:val="7"/>
  </w:num>
  <w:num w:numId="17">
    <w:abstractNumId w:val="12"/>
  </w:num>
  <w:num w:numId="18">
    <w:abstractNumId w:val="40"/>
  </w:num>
  <w:num w:numId="19">
    <w:abstractNumId w:val="0"/>
  </w:num>
  <w:num w:numId="20">
    <w:abstractNumId w:val="17"/>
  </w:num>
  <w:num w:numId="21">
    <w:abstractNumId w:val="39"/>
  </w:num>
  <w:num w:numId="22">
    <w:abstractNumId w:val="33"/>
  </w:num>
  <w:num w:numId="23">
    <w:abstractNumId w:val="24"/>
  </w:num>
  <w:num w:numId="24">
    <w:abstractNumId w:val="34"/>
  </w:num>
  <w:num w:numId="25">
    <w:abstractNumId w:val="28"/>
  </w:num>
  <w:num w:numId="26">
    <w:abstractNumId w:val="1"/>
  </w:num>
  <w:num w:numId="27">
    <w:abstractNumId w:val="29"/>
  </w:num>
  <w:num w:numId="28">
    <w:abstractNumId w:val="26"/>
  </w:num>
  <w:num w:numId="29">
    <w:abstractNumId w:val="16"/>
  </w:num>
  <w:num w:numId="30">
    <w:abstractNumId w:val="21"/>
  </w:num>
  <w:num w:numId="31">
    <w:abstractNumId w:val="25"/>
  </w:num>
  <w:num w:numId="32">
    <w:abstractNumId w:val="22"/>
  </w:num>
  <w:num w:numId="33">
    <w:abstractNumId w:val="23"/>
  </w:num>
  <w:num w:numId="34">
    <w:abstractNumId w:val="19"/>
  </w:num>
  <w:num w:numId="35">
    <w:abstractNumId w:val="38"/>
  </w:num>
  <w:num w:numId="36">
    <w:abstractNumId w:val="13"/>
  </w:num>
  <w:num w:numId="37">
    <w:abstractNumId w:val="31"/>
  </w:num>
  <w:num w:numId="38">
    <w:abstractNumId w:val="37"/>
  </w:num>
  <w:num w:numId="39">
    <w:abstractNumId w:val="6"/>
  </w:num>
  <w:num w:numId="40">
    <w:abstractNumId w:val="9"/>
  </w:num>
  <w:num w:numId="41">
    <w:abstractNumId w:val="10"/>
  </w:num>
  <w:num w:numId="42">
    <w:abstractNumId w:val="3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04D0"/>
    <w:rsid w:val="00081A4D"/>
    <w:rsid w:val="00083754"/>
    <w:rsid w:val="00090B5F"/>
    <w:rsid w:val="000A54BD"/>
    <w:rsid w:val="0010795F"/>
    <w:rsid w:val="00116C60"/>
    <w:rsid w:val="001357A6"/>
    <w:rsid w:val="001451A1"/>
    <w:rsid w:val="001717B7"/>
    <w:rsid w:val="001B7956"/>
    <w:rsid w:val="001C6A19"/>
    <w:rsid w:val="001F0A11"/>
    <w:rsid w:val="00210BA1"/>
    <w:rsid w:val="00211FC2"/>
    <w:rsid w:val="002158B1"/>
    <w:rsid w:val="0022187C"/>
    <w:rsid w:val="0022220D"/>
    <w:rsid w:val="00262977"/>
    <w:rsid w:val="002650AE"/>
    <w:rsid w:val="002A32F4"/>
    <w:rsid w:val="002B3979"/>
    <w:rsid w:val="002E2AC1"/>
    <w:rsid w:val="00337481"/>
    <w:rsid w:val="00373C06"/>
    <w:rsid w:val="003D09B5"/>
    <w:rsid w:val="003D1D11"/>
    <w:rsid w:val="003F5FE9"/>
    <w:rsid w:val="00403F6E"/>
    <w:rsid w:val="00405ECD"/>
    <w:rsid w:val="00443B37"/>
    <w:rsid w:val="004543BB"/>
    <w:rsid w:val="00486C58"/>
    <w:rsid w:val="004A4DA4"/>
    <w:rsid w:val="004B2453"/>
    <w:rsid w:val="004B76C4"/>
    <w:rsid w:val="004D1266"/>
    <w:rsid w:val="004F0C26"/>
    <w:rsid w:val="00503370"/>
    <w:rsid w:val="00515055"/>
    <w:rsid w:val="00520774"/>
    <w:rsid w:val="00521B3A"/>
    <w:rsid w:val="0053162C"/>
    <w:rsid w:val="005339DA"/>
    <w:rsid w:val="0057006E"/>
    <w:rsid w:val="00571856"/>
    <w:rsid w:val="00571ECB"/>
    <w:rsid w:val="00575B6D"/>
    <w:rsid w:val="005A7343"/>
    <w:rsid w:val="005D2618"/>
    <w:rsid w:val="00607310"/>
    <w:rsid w:val="00610BE7"/>
    <w:rsid w:val="00620F13"/>
    <w:rsid w:val="00633BA7"/>
    <w:rsid w:val="00637772"/>
    <w:rsid w:val="006466C1"/>
    <w:rsid w:val="00691A0B"/>
    <w:rsid w:val="006D1864"/>
    <w:rsid w:val="006D3F96"/>
    <w:rsid w:val="006E7517"/>
    <w:rsid w:val="0079079B"/>
    <w:rsid w:val="007A1EA1"/>
    <w:rsid w:val="007A222F"/>
    <w:rsid w:val="007C50E5"/>
    <w:rsid w:val="007E3C19"/>
    <w:rsid w:val="007E4125"/>
    <w:rsid w:val="007F31F4"/>
    <w:rsid w:val="00803F1E"/>
    <w:rsid w:val="00816899"/>
    <w:rsid w:val="00822701"/>
    <w:rsid w:val="008442F2"/>
    <w:rsid w:val="00845A5B"/>
    <w:rsid w:val="0086119E"/>
    <w:rsid w:val="00877309"/>
    <w:rsid w:val="00880AFD"/>
    <w:rsid w:val="0088150C"/>
    <w:rsid w:val="008878A6"/>
    <w:rsid w:val="008C7B62"/>
    <w:rsid w:val="008D520D"/>
    <w:rsid w:val="008F4588"/>
    <w:rsid w:val="009138EC"/>
    <w:rsid w:val="00923B36"/>
    <w:rsid w:val="00925DF8"/>
    <w:rsid w:val="00932461"/>
    <w:rsid w:val="00932E16"/>
    <w:rsid w:val="00943D72"/>
    <w:rsid w:val="00961AC9"/>
    <w:rsid w:val="00977E43"/>
    <w:rsid w:val="009B1D1A"/>
    <w:rsid w:val="009E72D6"/>
    <w:rsid w:val="009F2D1C"/>
    <w:rsid w:val="009F49B9"/>
    <w:rsid w:val="009F6542"/>
    <w:rsid w:val="00A11BAA"/>
    <w:rsid w:val="00A16512"/>
    <w:rsid w:val="00A46A96"/>
    <w:rsid w:val="00A557D1"/>
    <w:rsid w:val="00A83BF7"/>
    <w:rsid w:val="00A96550"/>
    <w:rsid w:val="00AA36FD"/>
    <w:rsid w:val="00AA7C36"/>
    <w:rsid w:val="00AB5CAF"/>
    <w:rsid w:val="00AC10DF"/>
    <w:rsid w:val="00AD2470"/>
    <w:rsid w:val="00AE59F5"/>
    <w:rsid w:val="00B030A8"/>
    <w:rsid w:val="00B4193E"/>
    <w:rsid w:val="00B4218F"/>
    <w:rsid w:val="00B54A6D"/>
    <w:rsid w:val="00B63786"/>
    <w:rsid w:val="00B73124"/>
    <w:rsid w:val="00B93644"/>
    <w:rsid w:val="00BA6310"/>
    <w:rsid w:val="00BB15BD"/>
    <w:rsid w:val="00BC0C6E"/>
    <w:rsid w:val="00BC43B0"/>
    <w:rsid w:val="00BD33F5"/>
    <w:rsid w:val="00BF49F1"/>
    <w:rsid w:val="00C4146A"/>
    <w:rsid w:val="00C42F08"/>
    <w:rsid w:val="00C660B3"/>
    <w:rsid w:val="00C7475F"/>
    <w:rsid w:val="00C76826"/>
    <w:rsid w:val="00C909B1"/>
    <w:rsid w:val="00CA13F7"/>
    <w:rsid w:val="00CB2AF4"/>
    <w:rsid w:val="00CC5D42"/>
    <w:rsid w:val="00D01B42"/>
    <w:rsid w:val="00D13690"/>
    <w:rsid w:val="00D36387"/>
    <w:rsid w:val="00D41A1D"/>
    <w:rsid w:val="00D45271"/>
    <w:rsid w:val="00D67175"/>
    <w:rsid w:val="00D67D2E"/>
    <w:rsid w:val="00DB3CCB"/>
    <w:rsid w:val="00DE22FE"/>
    <w:rsid w:val="00DF47F3"/>
    <w:rsid w:val="00DF7960"/>
    <w:rsid w:val="00E1733F"/>
    <w:rsid w:val="00E202DD"/>
    <w:rsid w:val="00E40A2A"/>
    <w:rsid w:val="00E4494B"/>
    <w:rsid w:val="00E6053A"/>
    <w:rsid w:val="00E84467"/>
    <w:rsid w:val="00EB1737"/>
    <w:rsid w:val="00EB18E3"/>
    <w:rsid w:val="00ED18F4"/>
    <w:rsid w:val="00EE0E33"/>
    <w:rsid w:val="00EE7DFF"/>
    <w:rsid w:val="00F0294E"/>
    <w:rsid w:val="00F10A55"/>
    <w:rsid w:val="00F46276"/>
    <w:rsid w:val="00F542A6"/>
    <w:rsid w:val="00F97771"/>
    <w:rsid w:val="00FA063A"/>
    <w:rsid w:val="00FA3E3E"/>
    <w:rsid w:val="00FC0E71"/>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aths-games.org/fraction-games.html" TargetMode="External"/><Relationship Id="rId8" Type="http://schemas.openxmlformats.org/officeDocument/2006/relationships/hyperlink" Target="http://www.resources.woodlands-junior.kent.sch.uk/maths" TargetMode="External"/><Relationship Id="rId9" Type="http://schemas.openxmlformats.org/officeDocument/2006/relationships/hyperlink" Target="http://www.rainforestmaths.com" TargetMode="External"/><Relationship Id="rId10" Type="http://schemas.openxmlformats.org/officeDocument/2006/relationships/hyperlink" Target="http://www.harcourtschool.com/activity/cross_the_r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10976-7B3F-1A40-A939-FE161FE2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1077</Words>
  <Characters>6143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Administrator</cp:lastModifiedBy>
  <cp:revision>4</cp:revision>
  <cp:lastPrinted>2014-07-29T04:38:00Z</cp:lastPrinted>
  <dcterms:created xsi:type="dcterms:W3CDTF">2014-09-22T03:44:00Z</dcterms:created>
  <dcterms:modified xsi:type="dcterms:W3CDTF">2014-09-30T01:40:00Z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