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6A5A3FA" w:rsidR="00CA13F7" w:rsidRPr="00CA13F7" w:rsidRDefault="00D41A1D" w:rsidP="00CA13F7">
      <w:pPr>
        <w:tabs>
          <w:tab w:val="left" w:pos="13608"/>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sidR="000575A0">
        <w:rPr>
          <w:rFonts w:asciiTheme="minorHAnsi" w:hAnsiTheme="minorHAnsi"/>
          <w:b/>
          <w:sz w:val="24"/>
          <w:szCs w:val="24"/>
        </w:rPr>
        <w:tab/>
      </w:r>
      <w:r w:rsidR="000575A0">
        <w:rPr>
          <w:rFonts w:asciiTheme="minorHAnsi" w:hAnsiTheme="minorHAnsi"/>
          <w:b/>
          <w:sz w:val="24"/>
          <w:szCs w:val="24"/>
        </w:rPr>
        <w:tab/>
      </w:r>
      <w:r>
        <w:rPr>
          <w:rFonts w:asciiTheme="minorHAnsi" w:hAnsiTheme="minorHAnsi"/>
          <w:b/>
          <w:sz w:val="24"/>
          <w:szCs w:val="24"/>
        </w:rPr>
        <w:t xml:space="preserve">STAGE </w:t>
      </w:r>
      <w:r w:rsidR="00491876">
        <w:rPr>
          <w:rFonts w:asciiTheme="minorHAnsi" w:hAnsiTheme="minorHAnsi"/>
          <w:b/>
          <w:sz w:val="24"/>
          <w:szCs w:val="24"/>
        </w:rPr>
        <w:t>3</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896FBE">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7C18B8EE" w:rsidR="00D41A1D" w:rsidRPr="00896FBE" w:rsidRDefault="00D41A1D" w:rsidP="00CA13F7">
            <w:pPr>
              <w:pStyle w:val="Heading2"/>
              <w:rPr>
                <w:rFonts w:asciiTheme="minorHAnsi" w:hAnsiTheme="minorHAnsi"/>
                <w:b w:val="0"/>
                <w:szCs w:val="24"/>
              </w:rPr>
            </w:pPr>
            <w:r>
              <w:rPr>
                <w:rFonts w:asciiTheme="minorHAnsi" w:hAnsiTheme="minorHAnsi"/>
                <w:szCs w:val="24"/>
              </w:rPr>
              <w:t>TERM:</w:t>
            </w:r>
            <w:r w:rsidR="00896FBE">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545A01F0" w:rsidR="00D41A1D" w:rsidRPr="00896FBE" w:rsidRDefault="00D41A1D" w:rsidP="001166D6">
            <w:pPr>
              <w:pStyle w:val="Heading2"/>
              <w:rPr>
                <w:rFonts w:asciiTheme="minorHAnsi" w:hAnsiTheme="minorHAnsi"/>
                <w:b w:val="0"/>
                <w:szCs w:val="24"/>
              </w:rPr>
            </w:pPr>
            <w:r>
              <w:rPr>
                <w:rFonts w:asciiTheme="minorHAnsi" w:hAnsiTheme="minorHAnsi"/>
                <w:szCs w:val="24"/>
              </w:rPr>
              <w:t>WEEK:</w:t>
            </w:r>
            <w:r w:rsidR="00896FBE">
              <w:rPr>
                <w:rFonts w:asciiTheme="minorHAnsi" w:hAnsiTheme="minorHAnsi"/>
                <w:b w:val="0"/>
                <w:szCs w:val="24"/>
              </w:rPr>
              <w:t xml:space="preserve"> </w:t>
            </w:r>
            <w:r w:rsidR="001166D6">
              <w:rPr>
                <w:rFonts w:asciiTheme="minorHAnsi" w:hAnsiTheme="minorHAnsi"/>
                <w:b w:val="0"/>
                <w:szCs w:val="24"/>
              </w:rPr>
              <w:t>9</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1AC13B70" w:rsidR="00D41A1D" w:rsidRPr="00896FBE" w:rsidRDefault="00AD2AF1" w:rsidP="00CA13F7">
            <w:pPr>
              <w:pStyle w:val="Heading2"/>
              <w:rPr>
                <w:rFonts w:asciiTheme="minorHAnsi" w:hAnsiTheme="minorHAnsi"/>
                <w:b w:val="0"/>
                <w:szCs w:val="24"/>
              </w:rPr>
            </w:pPr>
            <w:r>
              <w:rPr>
                <w:rFonts w:asciiTheme="minorHAnsi" w:hAnsiTheme="minorHAnsi"/>
                <w:szCs w:val="24"/>
              </w:rPr>
              <w:t>STRAND:</w:t>
            </w:r>
            <w:r w:rsidR="00896FBE">
              <w:rPr>
                <w:rFonts w:asciiTheme="minorHAnsi" w:hAnsiTheme="minorHAnsi"/>
                <w:b w:val="0"/>
                <w:szCs w:val="24"/>
              </w:rPr>
              <w:t xml:space="preserve"> </w:t>
            </w:r>
            <w:r w:rsidR="003A2B32">
              <w:rPr>
                <w:rFonts w:asciiTheme="minorHAnsi" w:hAnsiTheme="minorHAnsi"/>
                <w:b w:val="0"/>
                <w:szCs w:val="24"/>
              </w:rPr>
              <w:t>Number and Algebra</w:t>
            </w:r>
          </w:p>
          <w:p w14:paraId="5D459EBB" w14:textId="6FF685B9" w:rsidR="00D41A1D" w:rsidRPr="004A4DA4"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690B52B" w14:textId="12EBA8B7" w:rsidR="00D41A1D" w:rsidRPr="00896FBE"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896FBE">
              <w:rPr>
                <w:rFonts w:asciiTheme="minorHAnsi" w:eastAsia="Times" w:hAnsiTheme="minorHAnsi"/>
                <w:sz w:val="24"/>
                <w:szCs w:val="24"/>
                <w:lang w:eastAsia="en-AU"/>
              </w:rPr>
              <w:t xml:space="preserve"> </w:t>
            </w:r>
            <w:r w:rsidR="003A2B32">
              <w:rPr>
                <w:rFonts w:asciiTheme="minorHAnsi" w:eastAsia="Times" w:hAnsiTheme="minorHAnsi"/>
                <w:sz w:val="24"/>
                <w:szCs w:val="24"/>
                <w:lang w:eastAsia="en-AU"/>
              </w:rPr>
              <w:t>Fractions and Decimals</w:t>
            </w:r>
          </w:p>
          <w:p w14:paraId="410E81FB" w14:textId="77777777" w:rsidR="00F850C7" w:rsidRPr="004A4DA4" w:rsidRDefault="00F850C7" w:rsidP="004A4DA4">
            <w:pPr>
              <w:rPr>
                <w:rFonts w:asciiTheme="minorHAnsi" w:hAnsiTheme="minorHAnsi"/>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E4704C7" w14:textId="18352A0A" w:rsidR="00D41A1D" w:rsidRPr="00896FBE" w:rsidRDefault="00D41A1D" w:rsidP="00491876">
            <w:pPr>
              <w:rPr>
                <w:rFonts w:asciiTheme="minorHAnsi" w:hAnsiTheme="minorHAnsi"/>
                <w:sz w:val="24"/>
                <w:szCs w:val="24"/>
              </w:rPr>
            </w:pPr>
            <w:r w:rsidRPr="004A4DA4">
              <w:rPr>
                <w:rFonts w:asciiTheme="minorHAnsi" w:hAnsiTheme="minorHAnsi"/>
                <w:b/>
                <w:sz w:val="24"/>
                <w:szCs w:val="24"/>
              </w:rPr>
              <w:t>WORKING MATHEMATICALLY:</w:t>
            </w:r>
            <w:r w:rsidR="00896FBE">
              <w:rPr>
                <w:rFonts w:asciiTheme="minorHAnsi" w:hAnsiTheme="minorHAnsi"/>
                <w:sz w:val="24"/>
                <w:szCs w:val="24"/>
              </w:rPr>
              <w:t xml:space="preserve"> </w:t>
            </w:r>
            <w:r w:rsidR="00491876">
              <w:rPr>
                <w:rFonts w:asciiTheme="minorHAnsi" w:hAnsiTheme="minorHAnsi"/>
                <w:sz w:val="24"/>
                <w:szCs w:val="24"/>
              </w:rPr>
              <w:t xml:space="preserve">         MA3-1WM</w:t>
            </w:r>
            <w:r w:rsidR="0043541B">
              <w:rPr>
                <w:rFonts w:asciiTheme="minorHAnsi" w:hAnsiTheme="minorHAnsi"/>
                <w:sz w:val="24"/>
                <w:szCs w:val="24"/>
              </w:rPr>
              <w:t>, MA3-2WM &amp; MA3-3WM</w:t>
            </w:r>
            <w:r w:rsidR="00491876">
              <w:rPr>
                <w:rFonts w:asciiTheme="minorHAnsi" w:hAnsiTheme="minorHAnsi"/>
                <w:sz w:val="24"/>
                <w:szCs w:val="24"/>
              </w:rPr>
              <w:t xml:space="preserve">                     </w:t>
            </w:r>
          </w:p>
        </w:tc>
      </w:tr>
      <w:tr w:rsidR="00CA13F7" w:rsidRPr="004A4DA4" w14:paraId="2E3192F3" w14:textId="77777777" w:rsidTr="00491876">
        <w:trPr>
          <w:trHeight w:hRule="exact" w:val="704"/>
        </w:trPr>
        <w:tc>
          <w:tcPr>
            <w:tcW w:w="3085" w:type="dxa"/>
            <w:gridSpan w:val="2"/>
            <w:tcBorders>
              <w:bottom w:val="single" w:sz="4" w:space="0" w:color="auto"/>
              <w:right w:val="single" w:sz="4" w:space="0" w:color="auto"/>
            </w:tcBorders>
            <w:shd w:val="clear" w:color="auto" w:fill="FFFFCC"/>
          </w:tcPr>
          <w:p w14:paraId="6CB8F9FA" w14:textId="6ED02588" w:rsidR="00CA13F7" w:rsidRPr="004A4DA4" w:rsidRDefault="00CA13F7" w:rsidP="003A2B32">
            <w:pPr>
              <w:pStyle w:val="Heading2"/>
              <w:rPr>
                <w:rFonts w:asciiTheme="minorHAnsi" w:hAnsiTheme="minorHAnsi"/>
                <w:szCs w:val="24"/>
              </w:rPr>
            </w:pPr>
            <w:r w:rsidRPr="004A4DA4">
              <w:rPr>
                <w:rFonts w:asciiTheme="minorHAnsi" w:hAnsiTheme="minorHAnsi"/>
                <w:szCs w:val="24"/>
              </w:rPr>
              <w:t>OUTCOMES:</w:t>
            </w:r>
            <w:r w:rsidR="00491876">
              <w:rPr>
                <w:rFonts w:asciiTheme="minorHAnsi" w:hAnsiTheme="minorHAnsi"/>
                <w:szCs w:val="24"/>
              </w:rPr>
              <w:t xml:space="preserve"> </w:t>
            </w:r>
            <w:r w:rsidR="00491876" w:rsidRPr="003A2B32">
              <w:rPr>
                <w:rFonts w:asciiTheme="minorHAnsi" w:hAnsiTheme="minorHAnsi"/>
                <w:b w:val="0"/>
                <w:szCs w:val="24"/>
              </w:rPr>
              <w:t>MA3-7NA</w:t>
            </w:r>
            <w:r w:rsidR="00491876">
              <w:rPr>
                <w:rFonts w:asciiTheme="minorHAnsi" w:hAnsiTheme="minorHAnsi"/>
                <w:szCs w:val="24"/>
              </w:rPr>
              <w:t xml:space="preserve"> </w:t>
            </w:r>
          </w:p>
        </w:tc>
        <w:tc>
          <w:tcPr>
            <w:tcW w:w="4253" w:type="dxa"/>
            <w:gridSpan w:val="3"/>
            <w:tcBorders>
              <w:bottom w:val="single" w:sz="4" w:space="0" w:color="auto"/>
            </w:tcBorders>
            <w:shd w:val="clear" w:color="auto" w:fill="auto"/>
          </w:tcPr>
          <w:p w14:paraId="0F5AEC8D" w14:textId="48EE8124" w:rsidR="006D65BE" w:rsidRPr="003A2B32" w:rsidRDefault="00FC01C2" w:rsidP="003A2B32">
            <w:pPr>
              <w:rPr>
                <w:rFonts w:asciiTheme="minorHAnsi" w:hAnsiTheme="minorHAnsi"/>
                <w:b/>
                <w:sz w:val="24"/>
                <w:szCs w:val="24"/>
              </w:rPr>
            </w:pPr>
            <w:r w:rsidRPr="003A2B32">
              <w:rPr>
                <w:rFonts w:asciiTheme="minorHAnsi" w:hAnsiTheme="minorHAnsi"/>
                <w:b/>
                <w:sz w:val="24"/>
                <w:szCs w:val="24"/>
              </w:rPr>
              <w:t>Compares, orders and calculates with fractions, decimals and percentages.</w:t>
            </w:r>
          </w:p>
          <w:p w14:paraId="00DD20A4" w14:textId="06FB5EF7" w:rsidR="00CA13F7" w:rsidRPr="003A2B32" w:rsidRDefault="00CA13F7" w:rsidP="003A2B32">
            <w:pPr>
              <w:rPr>
                <w:rFonts w:asciiTheme="minorHAnsi" w:hAnsiTheme="minorHAnsi"/>
                <w:sz w:val="24"/>
                <w:szCs w:val="24"/>
              </w:rPr>
            </w:pPr>
          </w:p>
        </w:tc>
      </w:tr>
      <w:tr w:rsidR="00CA13F7" w:rsidRPr="004A4DA4" w14:paraId="2B1E5F1E" w14:textId="77777777" w:rsidTr="00FB53CA">
        <w:trPr>
          <w:trHeight w:hRule="exact" w:val="1533"/>
        </w:trPr>
        <w:tc>
          <w:tcPr>
            <w:tcW w:w="3085" w:type="dxa"/>
            <w:gridSpan w:val="2"/>
            <w:tcBorders>
              <w:top w:val="single" w:sz="4" w:space="0" w:color="auto"/>
              <w:right w:val="single" w:sz="4" w:space="0" w:color="auto"/>
            </w:tcBorders>
            <w:shd w:val="clear" w:color="auto" w:fill="FFFFCC"/>
          </w:tcPr>
          <w:p w14:paraId="13C2DE25" w14:textId="77777777" w:rsidR="00202625" w:rsidRPr="004A4DA4" w:rsidRDefault="00202625" w:rsidP="00202625">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61F12D43" w14:textId="5B000C27" w:rsidR="003A2B32" w:rsidRPr="003A2B32" w:rsidRDefault="003A2B32" w:rsidP="003A2B32">
            <w:pPr>
              <w:autoSpaceDE w:val="0"/>
              <w:autoSpaceDN w:val="0"/>
              <w:adjustRightInd w:val="0"/>
              <w:rPr>
                <w:rFonts w:asciiTheme="minorHAnsi" w:hAnsiTheme="minorHAnsi"/>
                <w:b/>
                <w:sz w:val="24"/>
                <w:szCs w:val="24"/>
              </w:rPr>
            </w:pPr>
            <w:r w:rsidRPr="0043541B">
              <w:rPr>
                <w:rFonts w:asciiTheme="minorHAnsi" w:hAnsiTheme="minorHAnsi"/>
                <w:b/>
                <w:sz w:val="24"/>
                <w:szCs w:val="24"/>
              </w:rPr>
              <w:t>Solve problems involving addition and subtraction of fractions with the same or related denominators.</w:t>
            </w:r>
          </w:p>
          <w:p w14:paraId="46E42744" w14:textId="0FA8CA8C" w:rsidR="008A1E54" w:rsidRPr="003A2B32" w:rsidRDefault="001166D6" w:rsidP="0043541B">
            <w:pPr>
              <w:pStyle w:val="ListParagraph"/>
              <w:numPr>
                <w:ilvl w:val="0"/>
                <w:numId w:val="34"/>
              </w:numPr>
              <w:autoSpaceDE w:val="0"/>
              <w:autoSpaceDN w:val="0"/>
              <w:adjustRightInd w:val="0"/>
              <w:rPr>
                <w:rFonts w:asciiTheme="minorHAnsi" w:hAnsiTheme="minorHAnsi"/>
                <w:sz w:val="24"/>
                <w:szCs w:val="24"/>
              </w:rPr>
            </w:pPr>
            <w:r w:rsidRPr="003A2B32">
              <w:rPr>
                <w:rFonts w:asciiTheme="minorHAnsi" w:hAnsiTheme="minorHAnsi"/>
                <w:sz w:val="24"/>
                <w:szCs w:val="24"/>
              </w:rPr>
              <w:t xml:space="preserve">Add and subtract fractions, including mixed numerals, where one denominator is the same as, or a </w:t>
            </w:r>
            <w:r w:rsidRPr="003A2B32">
              <w:rPr>
                <w:rFonts w:asciiTheme="minorHAnsi" w:hAnsiTheme="minorHAnsi"/>
                <w:sz w:val="24"/>
                <w:szCs w:val="24"/>
                <w:u w:val="single"/>
              </w:rPr>
              <w:t>multiple</w:t>
            </w:r>
            <w:r w:rsidRPr="003A2B32">
              <w:rPr>
                <w:rFonts w:asciiTheme="minorHAnsi" w:hAnsiTheme="minorHAnsi"/>
                <w:sz w:val="24"/>
                <w:szCs w:val="24"/>
              </w:rPr>
              <w:t xml:space="preserve"> of, the other.</w:t>
            </w:r>
          </w:p>
          <w:p w14:paraId="596F0D09" w14:textId="7727AB34" w:rsidR="001166D6" w:rsidRPr="003A2B32" w:rsidRDefault="001166D6" w:rsidP="0043541B">
            <w:pPr>
              <w:pStyle w:val="ListParagraph"/>
              <w:numPr>
                <w:ilvl w:val="0"/>
                <w:numId w:val="34"/>
              </w:numPr>
              <w:autoSpaceDE w:val="0"/>
              <w:autoSpaceDN w:val="0"/>
              <w:adjustRightInd w:val="0"/>
              <w:rPr>
                <w:rFonts w:asciiTheme="minorHAnsi" w:hAnsiTheme="minorHAnsi"/>
                <w:sz w:val="24"/>
                <w:szCs w:val="24"/>
              </w:rPr>
            </w:pPr>
            <w:r w:rsidRPr="003A2B32">
              <w:rPr>
                <w:rFonts w:asciiTheme="minorHAnsi" w:hAnsiTheme="minorHAnsi"/>
                <w:sz w:val="24"/>
                <w:szCs w:val="24"/>
              </w:rPr>
              <w:t>Solve word problems involving the addition and subtraction of fractions where one denominator is the same as, or a multiple of, the other.</w:t>
            </w:r>
          </w:p>
          <w:p w14:paraId="22CC7936" w14:textId="0D24D67C" w:rsidR="0043541B" w:rsidRPr="003A2B32" w:rsidRDefault="0043541B" w:rsidP="0043541B">
            <w:pPr>
              <w:pStyle w:val="ListParagraph"/>
              <w:numPr>
                <w:ilvl w:val="0"/>
                <w:numId w:val="34"/>
              </w:numPr>
              <w:autoSpaceDE w:val="0"/>
              <w:autoSpaceDN w:val="0"/>
              <w:adjustRightInd w:val="0"/>
              <w:rPr>
                <w:rFonts w:asciiTheme="minorHAnsi" w:hAnsiTheme="minorHAnsi"/>
                <w:sz w:val="24"/>
                <w:szCs w:val="24"/>
              </w:rPr>
            </w:pPr>
            <w:r w:rsidRPr="003A2B32">
              <w:rPr>
                <w:rFonts w:asciiTheme="minorHAnsi" w:hAnsiTheme="minorHAnsi"/>
                <w:sz w:val="24"/>
                <w:szCs w:val="24"/>
              </w:rPr>
              <w:t xml:space="preserve">Multiply simple fractions by </w:t>
            </w:r>
            <w:r w:rsidRPr="003A2B32">
              <w:rPr>
                <w:rFonts w:asciiTheme="minorHAnsi" w:hAnsiTheme="minorHAnsi"/>
                <w:sz w:val="24"/>
                <w:szCs w:val="24"/>
                <w:u w:val="single"/>
              </w:rPr>
              <w:t>whole numbers</w:t>
            </w:r>
            <w:r w:rsidRPr="003A2B32">
              <w:rPr>
                <w:rFonts w:asciiTheme="minorHAnsi" w:hAnsiTheme="minorHAnsi"/>
                <w:sz w:val="24"/>
                <w:szCs w:val="24"/>
              </w:rPr>
              <w:t xml:space="preserve"> using repeated addition, leading to a rule</w:t>
            </w:r>
          </w:p>
          <w:p w14:paraId="61739B6C" w14:textId="77777777" w:rsidR="00CA13F7" w:rsidRPr="004A4DA4" w:rsidRDefault="00CA13F7" w:rsidP="00F10A55">
            <w:pPr>
              <w:autoSpaceDE w:val="0"/>
              <w:autoSpaceDN w:val="0"/>
              <w:adjustRightInd w:val="0"/>
              <w:rPr>
                <w:rFonts w:asciiTheme="minorHAnsi" w:hAnsiTheme="minorHAnsi"/>
                <w:sz w:val="24"/>
                <w:szCs w:val="24"/>
              </w:rPr>
            </w:pPr>
          </w:p>
        </w:tc>
      </w:tr>
      <w:tr w:rsidR="003F5FE9" w:rsidRPr="004A4DA4" w14:paraId="3AF8E4E5" w14:textId="77777777" w:rsidTr="00896FBE">
        <w:trPr>
          <w:trHeight w:hRule="exact" w:val="1134"/>
        </w:trPr>
        <w:tc>
          <w:tcPr>
            <w:tcW w:w="3085" w:type="dxa"/>
            <w:gridSpan w:val="2"/>
            <w:tcBorders>
              <w:top w:val="single" w:sz="4" w:space="0" w:color="auto"/>
              <w:right w:val="single" w:sz="4" w:space="0" w:color="auto"/>
            </w:tcBorders>
            <w:shd w:val="clear" w:color="auto" w:fill="FFFFCC"/>
          </w:tcPr>
          <w:p w14:paraId="0853C25E" w14:textId="14540A9B"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27E7C6D0" w14:textId="77777777" w:rsidR="003D1012" w:rsidRPr="003A2B32" w:rsidRDefault="00CC26FF" w:rsidP="003A2B32">
            <w:pPr>
              <w:pStyle w:val="ListParagraph"/>
              <w:numPr>
                <w:ilvl w:val="0"/>
                <w:numId w:val="37"/>
              </w:numPr>
              <w:rPr>
                <w:rFonts w:asciiTheme="minorHAnsi" w:hAnsiTheme="minorHAnsi"/>
                <w:sz w:val="24"/>
                <w:szCs w:val="24"/>
              </w:rPr>
            </w:pPr>
            <w:r w:rsidRPr="003A2B32">
              <w:rPr>
                <w:rFonts w:asciiTheme="minorHAnsi" w:hAnsiTheme="minorHAnsi"/>
                <w:sz w:val="24"/>
                <w:szCs w:val="24"/>
              </w:rPr>
              <w:t>If I had 2/6 of the cake at morning tea and then I ate another 2/6 for afternoon tea, how much of the cake did I eat?</w:t>
            </w:r>
          </w:p>
          <w:p w14:paraId="48649A27" w14:textId="77777777" w:rsidR="00CC26FF" w:rsidRPr="003A2B32" w:rsidRDefault="00CC26FF" w:rsidP="003A2B32">
            <w:pPr>
              <w:pStyle w:val="ListParagraph"/>
              <w:numPr>
                <w:ilvl w:val="0"/>
                <w:numId w:val="37"/>
              </w:numPr>
              <w:rPr>
                <w:rFonts w:asciiTheme="minorHAnsi" w:hAnsiTheme="minorHAnsi"/>
                <w:sz w:val="24"/>
                <w:szCs w:val="24"/>
              </w:rPr>
            </w:pPr>
            <w:r w:rsidRPr="003A2B32">
              <w:rPr>
                <w:rFonts w:asciiTheme="minorHAnsi" w:hAnsiTheme="minorHAnsi"/>
                <w:sz w:val="24"/>
                <w:szCs w:val="24"/>
              </w:rPr>
              <w:t>If James at 3/8 of the pizza for dinner and then ate 4/8 for breakfast, how much of the pizza is left?</w:t>
            </w:r>
          </w:p>
          <w:p w14:paraId="0CC9F641" w14:textId="6F24CEDA" w:rsidR="00CC26FF" w:rsidRPr="003A2B32" w:rsidRDefault="00CC26FF" w:rsidP="003A2B32">
            <w:pPr>
              <w:pStyle w:val="ListParagraph"/>
              <w:numPr>
                <w:ilvl w:val="0"/>
                <w:numId w:val="37"/>
              </w:numPr>
              <w:rPr>
                <w:rFonts w:asciiTheme="minorHAnsi" w:hAnsiTheme="minorHAnsi"/>
                <w:sz w:val="24"/>
                <w:szCs w:val="24"/>
              </w:rPr>
            </w:pPr>
            <w:r w:rsidRPr="003A2B32">
              <w:rPr>
                <w:rFonts w:asciiTheme="minorHAnsi" w:hAnsiTheme="minorHAnsi"/>
                <w:sz w:val="24"/>
                <w:szCs w:val="24"/>
              </w:rPr>
              <w:t>If Brad took ¼ of the packet of lollies to school and then gave 5/8 of the packet to his sister, how much of the packet is left?</w:t>
            </w:r>
          </w:p>
        </w:tc>
      </w:tr>
      <w:tr w:rsidR="005A7343" w:rsidRPr="004A4DA4" w14:paraId="3AC2808E" w14:textId="77777777" w:rsidTr="00896FBE">
        <w:trPr>
          <w:trHeight w:hRule="exact" w:val="1134"/>
        </w:trPr>
        <w:tc>
          <w:tcPr>
            <w:tcW w:w="3085" w:type="dxa"/>
            <w:gridSpan w:val="2"/>
            <w:tcBorders>
              <w:top w:val="single" w:sz="4" w:space="0" w:color="auto"/>
              <w:right w:val="single" w:sz="4" w:space="0" w:color="auto"/>
            </w:tcBorders>
            <w:shd w:val="clear" w:color="auto" w:fill="FFFFCC"/>
          </w:tcPr>
          <w:p w14:paraId="76D71BE4" w14:textId="567AA727"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3555E1C1" w14:textId="7220837E" w:rsidR="00E02B8D" w:rsidRPr="003A2B32" w:rsidRDefault="00CC26FF" w:rsidP="003A2B32">
            <w:pPr>
              <w:pStyle w:val="ListParagraph"/>
              <w:numPr>
                <w:ilvl w:val="0"/>
                <w:numId w:val="38"/>
              </w:numPr>
              <w:autoSpaceDE w:val="0"/>
              <w:autoSpaceDN w:val="0"/>
              <w:adjustRightInd w:val="0"/>
              <w:rPr>
                <w:rFonts w:asciiTheme="minorHAnsi" w:hAnsiTheme="minorHAnsi"/>
                <w:sz w:val="24"/>
                <w:szCs w:val="24"/>
              </w:rPr>
            </w:pPr>
            <w:r w:rsidRPr="003A2B32">
              <w:rPr>
                <w:rFonts w:asciiTheme="minorHAnsi" w:hAnsiTheme="minorHAnsi"/>
                <w:sz w:val="24"/>
                <w:szCs w:val="24"/>
              </w:rPr>
              <w:t>Practice counting out load by halves. Practice counting by thirds and quarters.</w:t>
            </w:r>
          </w:p>
        </w:tc>
      </w:tr>
      <w:tr w:rsidR="005A7343" w:rsidRPr="004A4DA4" w14:paraId="23467F1E" w14:textId="77777777" w:rsidTr="00896FBE">
        <w:trPr>
          <w:trHeight w:hRule="exact" w:val="1134"/>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016956C1" w:rsidR="001503D9" w:rsidRPr="003A2B32" w:rsidRDefault="00CC26FF" w:rsidP="003A2B32">
            <w:pPr>
              <w:pStyle w:val="ListParagraph"/>
              <w:numPr>
                <w:ilvl w:val="0"/>
                <w:numId w:val="38"/>
              </w:numPr>
              <w:rPr>
                <w:rFonts w:asciiTheme="minorHAnsi" w:hAnsiTheme="minorHAnsi"/>
                <w:sz w:val="24"/>
                <w:szCs w:val="24"/>
                <w:lang w:eastAsia="en-AU"/>
              </w:rPr>
            </w:pPr>
            <w:r w:rsidRPr="003A2B32">
              <w:rPr>
                <w:rFonts w:asciiTheme="minorHAnsi" w:hAnsiTheme="minorHAnsi"/>
                <w:sz w:val="24"/>
                <w:szCs w:val="24"/>
                <w:lang w:eastAsia="en-AU"/>
              </w:rPr>
              <w:t>If Sam got half a chocolate bar to take to school and when he got home another quarter was eaten, how much is left for Sam to eat?</w:t>
            </w:r>
          </w:p>
        </w:tc>
      </w:tr>
      <w:tr w:rsidR="00081A4D" w:rsidRPr="004A4DA4" w14:paraId="747DA87F" w14:textId="77777777" w:rsidTr="00397388">
        <w:trPr>
          <w:trHeight w:val="378"/>
        </w:trPr>
        <w:tc>
          <w:tcPr>
            <w:tcW w:w="3085" w:type="dxa"/>
            <w:gridSpan w:val="2"/>
            <w:vMerge w:val="restart"/>
            <w:tcBorders>
              <w:right w:val="single" w:sz="4" w:space="0" w:color="auto"/>
            </w:tcBorders>
            <w:shd w:val="clear" w:color="auto" w:fill="FFFFCC"/>
          </w:tcPr>
          <w:p w14:paraId="60096E34" w14:textId="4C6CB2E1"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896FBE">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C07D52">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202625">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6DBD6D8F"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1720F3AC"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6630D68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896FBE">
        <w:trPr>
          <w:trHeight w:hRule="exact" w:val="1134"/>
        </w:trPr>
        <w:tc>
          <w:tcPr>
            <w:tcW w:w="3085" w:type="dxa"/>
            <w:gridSpan w:val="2"/>
            <w:tcBorders>
              <w:right w:val="single" w:sz="4" w:space="0" w:color="auto"/>
            </w:tcBorders>
            <w:shd w:val="clear" w:color="auto" w:fill="FFFFCC"/>
          </w:tcPr>
          <w:p w14:paraId="13B5FCB6"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AC8D3C" w14:textId="77777777" w:rsidR="00081A4D" w:rsidRPr="004A4DA4" w:rsidRDefault="00081A4D" w:rsidP="00C07D52">
            <w:pPr>
              <w:ind w:left="720" w:hanging="720"/>
              <w:rPr>
                <w:rFonts w:asciiTheme="minorHAnsi" w:hAnsiTheme="minorHAnsi"/>
                <w:sz w:val="24"/>
                <w:szCs w:val="24"/>
              </w:rPr>
            </w:pPr>
          </w:p>
        </w:tc>
      </w:tr>
    </w:tbl>
    <w:p w14:paraId="49C62B16" w14:textId="46AEDDB7" w:rsidR="00CA13F7" w:rsidRDefault="00CA13F7"/>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59FB554C" w:rsidR="001C6A19" w:rsidRPr="004A4DA4" w:rsidRDefault="001C6A19" w:rsidP="003335AD">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003335AD" w:rsidRPr="004A4DA4">
              <w:rPr>
                <w:rFonts w:asciiTheme="minorHAnsi" w:hAnsiTheme="minorHAnsi"/>
                <w:szCs w:val="24"/>
              </w:rPr>
              <w:t xml:space="preserve">MODELLED </w:t>
            </w:r>
            <w:r w:rsidRPr="004A4DA4">
              <w:rPr>
                <w:rFonts w:asciiTheme="minorHAnsi" w:hAnsiTheme="minorHAnsi"/>
                <w:szCs w:val="24"/>
              </w:rPr>
              <w:t>ACTIVITIES</w:t>
            </w:r>
          </w:p>
        </w:tc>
        <w:tc>
          <w:tcPr>
            <w:tcW w:w="11765" w:type="dxa"/>
            <w:gridSpan w:val="2"/>
            <w:shd w:val="clear" w:color="auto" w:fill="C2D69B" w:themeFill="accent3" w:themeFillTint="99"/>
          </w:tcPr>
          <w:p w14:paraId="2AEB46B9" w14:textId="1A0435D4" w:rsidR="001C6A19" w:rsidRPr="004A4DA4" w:rsidRDefault="003335AD" w:rsidP="004A4DA4">
            <w:pPr>
              <w:pStyle w:val="Heading2"/>
              <w:jc w:val="center"/>
              <w:rPr>
                <w:rFonts w:asciiTheme="minorHAnsi" w:hAnsiTheme="minorHAnsi"/>
                <w:szCs w:val="24"/>
              </w:rPr>
            </w:pPr>
            <w:r>
              <w:rPr>
                <w:rFonts w:asciiTheme="minorHAnsi" w:hAnsiTheme="minorHAnsi"/>
                <w:szCs w:val="24"/>
              </w:rPr>
              <w:t xml:space="preserve">GUIDED AND </w:t>
            </w:r>
            <w:r w:rsidR="001C6A19" w:rsidRPr="004A4DA4">
              <w:rPr>
                <w:rFonts w:asciiTheme="minorHAnsi" w:hAnsiTheme="minorHAnsi"/>
                <w:szCs w:val="24"/>
              </w:rPr>
              <w:t>INDEPENDENT ACTIVITIES</w:t>
            </w:r>
          </w:p>
        </w:tc>
      </w:tr>
      <w:tr w:rsidR="001C6A19" w:rsidRPr="004A4DA4" w14:paraId="5C1137EB" w14:textId="1F04E540" w:rsidTr="00BC3A22">
        <w:trPr>
          <w:trHeight w:val="1969"/>
        </w:trPr>
        <w:tc>
          <w:tcPr>
            <w:tcW w:w="3936" w:type="dxa"/>
            <w:vMerge w:val="restart"/>
            <w:tcBorders>
              <w:right w:val="single" w:sz="4" w:space="0" w:color="auto"/>
            </w:tcBorders>
          </w:tcPr>
          <w:p w14:paraId="49F3869C" w14:textId="0EFA6274" w:rsidR="00CC26FF" w:rsidRPr="0043541B" w:rsidRDefault="00CC26FF" w:rsidP="003A2B32">
            <w:pPr>
              <w:pStyle w:val="ListParagraph"/>
              <w:widowControl w:val="0"/>
              <w:numPr>
                <w:ilvl w:val="0"/>
                <w:numId w:val="40"/>
              </w:numPr>
              <w:tabs>
                <w:tab w:val="left" w:pos="940"/>
              </w:tabs>
              <w:autoSpaceDE w:val="0"/>
              <w:autoSpaceDN w:val="0"/>
              <w:adjustRightInd w:val="0"/>
              <w:ind w:left="426"/>
              <w:rPr>
                <w:rFonts w:asciiTheme="minorHAnsi" w:hAnsiTheme="minorHAnsi"/>
              </w:rPr>
            </w:pPr>
            <w:r w:rsidRPr="0043541B">
              <w:rPr>
                <w:rFonts w:asciiTheme="minorHAnsi" w:hAnsiTheme="minorHAnsi"/>
              </w:rPr>
              <w:t>Begin by explaining that to be able to add and subtract fractions the denominator MUST be the SAME. If they are not the same then you cannot do the equation.</w:t>
            </w:r>
          </w:p>
          <w:p w14:paraId="09C96709" w14:textId="6754B504" w:rsidR="000427BC" w:rsidRPr="0043541B" w:rsidRDefault="00CC26FF" w:rsidP="003A2B32">
            <w:pPr>
              <w:pStyle w:val="ListParagraph"/>
              <w:widowControl w:val="0"/>
              <w:numPr>
                <w:ilvl w:val="0"/>
                <w:numId w:val="40"/>
              </w:numPr>
              <w:tabs>
                <w:tab w:val="left" w:pos="940"/>
              </w:tabs>
              <w:autoSpaceDE w:val="0"/>
              <w:autoSpaceDN w:val="0"/>
              <w:adjustRightInd w:val="0"/>
              <w:ind w:left="426"/>
              <w:rPr>
                <w:rFonts w:asciiTheme="minorHAnsi" w:hAnsiTheme="minorHAnsi"/>
              </w:rPr>
            </w:pPr>
            <w:r w:rsidRPr="0043541B">
              <w:rPr>
                <w:rFonts w:asciiTheme="minorHAnsi" w:hAnsiTheme="minorHAnsi"/>
              </w:rPr>
              <w:t>As a follow on from the assessment for learning put the questions on the IWB. In small groups have students discuss the answers they got and how they got to the answer. Bring the class back together and work through the problem with the class.</w:t>
            </w:r>
          </w:p>
          <w:p w14:paraId="37B139C3" w14:textId="7EC796DD" w:rsidR="00CC26FF" w:rsidRPr="0043541B" w:rsidRDefault="00CC26FF" w:rsidP="003A2B32">
            <w:pPr>
              <w:pStyle w:val="ListParagraph"/>
              <w:widowControl w:val="0"/>
              <w:numPr>
                <w:ilvl w:val="0"/>
                <w:numId w:val="40"/>
              </w:numPr>
              <w:tabs>
                <w:tab w:val="left" w:pos="940"/>
              </w:tabs>
              <w:autoSpaceDE w:val="0"/>
              <w:autoSpaceDN w:val="0"/>
              <w:adjustRightInd w:val="0"/>
              <w:ind w:left="426"/>
              <w:rPr>
                <w:rFonts w:asciiTheme="minorHAnsi" w:hAnsiTheme="minorHAnsi"/>
              </w:rPr>
            </w:pPr>
            <w:r w:rsidRPr="0043541B">
              <w:rPr>
                <w:rFonts w:asciiTheme="minorHAnsi" w:hAnsiTheme="minorHAnsi"/>
              </w:rPr>
              <w:t>Write some more examples on the board and have students work with individual whiteboards to answer the questions.</w:t>
            </w:r>
          </w:p>
          <w:p w14:paraId="761EA0E2" w14:textId="060012F5" w:rsidR="00CC26FF" w:rsidRPr="0043541B" w:rsidRDefault="00161261" w:rsidP="003A2B32">
            <w:pPr>
              <w:pStyle w:val="ListParagraph"/>
              <w:widowControl w:val="0"/>
              <w:numPr>
                <w:ilvl w:val="0"/>
                <w:numId w:val="40"/>
              </w:numPr>
              <w:tabs>
                <w:tab w:val="left" w:pos="940"/>
              </w:tabs>
              <w:autoSpaceDE w:val="0"/>
              <w:autoSpaceDN w:val="0"/>
              <w:adjustRightInd w:val="0"/>
              <w:ind w:left="426"/>
              <w:rPr>
                <w:rFonts w:asciiTheme="minorHAnsi" w:hAnsiTheme="minorHAnsi"/>
              </w:rPr>
            </w:pPr>
            <w:r w:rsidRPr="0043541B">
              <w:rPr>
                <w:rFonts w:asciiTheme="minorHAnsi" w:hAnsiTheme="minorHAnsi"/>
              </w:rPr>
              <w:t>Pose the question ‘What can we do if the denominators are not the same’? Make them into equivalent fractions. Demonstrate a couple of examples, for instance 1/8 + ¾, or 2/6 + 2/3</w:t>
            </w:r>
          </w:p>
          <w:p w14:paraId="4BE3F96D" w14:textId="5723EA78" w:rsidR="00161261" w:rsidRPr="0043541B" w:rsidRDefault="00161261" w:rsidP="003A2B32">
            <w:pPr>
              <w:pStyle w:val="ListParagraph"/>
              <w:widowControl w:val="0"/>
              <w:numPr>
                <w:ilvl w:val="0"/>
                <w:numId w:val="40"/>
              </w:numPr>
              <w:tabs>
                <w:tab w:val="left" w:pos="940"/>
              </w:tabs>
              <w:autoSpaceDE w:val="0"/>
              <w:autoSpaceDN w:val="0"/>
              <w:adjustRightInd w:val="0"/>
              <w:ind w:left="426"/>
              <w:rPr>
                <w:rFonts w:asciiTheme="minorHAnsi" w:hAnsiTheme="minorHAnsi"/>
              </w:rPr>
            </w:pPr>
            <w:r w:rsidRPr="0043541B">
              <w:rPr>
                <w:rFonts w:asciiTheme="minorHAnsi" w:hAnsiTheme="minorHAnsi"/>
              </w:rPr>
              <w:t>Provide the students with some further examples to complete on their own whiteboards.</w:t>
            </w:r>
          </w:p>
          <w:p w14:paraId="17E6DEB4" w14:textId="2A658C70" w:rsidR="00161261" w:rsidRPr="0043541B" w:rsidRDefault="00161261" w:rsidP="003A2B32">
            <w:pPr>
              <w:pStyle w:val="ListParagraph"/>
              <w:widowControl w:val="0"/>
              <w:numPr>
                <w:ilvl w:val="0"/>
                <w:numId w:val="40"/>
              </w:numPr>
              <w:tabs>
                <w:tab w:val="left" w:pos="940"/>
              </w:tabs>
              <w:autoSpaceDE w:val="0"/>
              <w:autoSpaceDN w:val="0"/>
              <w:adjustRightInd w:val="0"/>
              <w:ind w:left="426"/>
              <w:rPr>
                <w:rFonts w:asciiTheme="minorHAnsi" w:hAnsiTheme="minorHAnsi"/>
              </w:rPr>
            </w:pPr>
            <w:r w:rsidRPr="0043541B">
              <w:rPr>
                <w:rFonts w:asciiTheme="minorHAnsi" w:hAnsiTheme="minorHAnsi"/>
              </w:rPr>
              <w:t>An activity to work through together-</w:t>
            </w:r>
          </w:p>
          <w:p w14:paraId="0E82810A" w14:textId="1173BCD9" w:rsidR="00E54B06" w:rsidRPr="0043541B" w:rsidRDefault="003A2103" w:rsidP="003A2B32">
            <w:pPr>
              <w:pStyle w:val="ListParagraph"/>
              <w:widowControl w:val="0"/>
              <w:tabs>
                <w:tab w:val="left" w:pos="940"/>
              </w:tabs>
              <w:autoSpaceDE w:val="0"/>
              <w:autoSpaceDN w:val="0"/>
              <w:adjustRightInd w:val="0"/>
              <w:ind w:left="426"/>
              <w:rPr>
                <w:rFonts w:asciiTheme="minorHAnsi" w:hAnsiTheme="minorHAnsi"/>
              </w:rPr>
            </w:pPr>
            <w:hyperlink r:id="rId7" w:history="1">
              <w:r w:rsidR="000427BC" w:rsidRPr="0043541B">
                <w:rPr>
                  <w:rStyle w:val="Hyperlink"/>
                  <w:rFonts w:asciiTheme="minorHAnsi" w:hAnsiTheme="minorHAnsi"/>
                </w:rPr>
                <w:t>http://www.kidsolr.com/math/fractions.html</w:t>
              </w:r>
            </w:hyperlink>
          </w:p>
          <w:p w14:paraId="0595B3CA" w14:textId="2465C1FF" w:rsidR="000427BC" w:rsidRPr="0043541B" w:rsidRDefault="003A2B32" w:rsidP="003A2B32">
            <w:pPr>
              <w:pStyle w:val="ListParagraph"/>
              <w:widowControl w:val="0"/>
              <w:numPr>
                <w:ilvl w:val="0"/>
                <w:numId w:val="40"/>
              </w:numPr>
              <w:tabs>
                <w:tab w:val="left" w:pos="940"/>
              </w:tabs>
              <w:autoSpaceDE w:val="0"/>
              <w:autoSpaceDN w:val="0"/>
              <w:adjustRightInd w:val="0"/>
              <w:ind w:left="426"/>
              <w:rPr>
                <w:rFonts w:asciiTheme="minorHAnsi" w:hAnsiTheme="minorHAnsi"/>
                <w:sz w:val="22"/>
                <w:szCs w:val="22"/>
              </w:rPr>
            </w:pPr>
            <w:r>
              <w:rPr>
                <w:rFonts w:asciiTheme="minorHAnsi" w:hAnsiTheme="minorHAnsi"/>
              </w:rPr>
              <w:t>A</w:t>
            </w:r>
            <w:r w:rsidR="0043541B">
              <w:rPr>
                <w:rFonts w:asciiTheme="minorHAnsi" w:hAnsiTheme="minorHAnsi"/>
              </w:rPr>
              <w:t>fter completing some of the guided activities come back to explaining MULTIPLICATION of fractions as repeated addition. Remind the students that the denominator MUST be the same and they just have to add the Numerators.</w:t>
            </w: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35EA146D" w14:textId="0EDC2D33" w:rsidR="001C6A19" w:rsidRPr="004A4DA4" w:rsidRDefault="003335AD" w:rsidP="000575A0">
            <w:pPr>
              <w:pStyle w:val="Heading2"/>
              <w:jc w:val="center"/>
              <w:rPr>
                <w:rFonts w:asciiTheme="minorHAnsi" w:hAnsiTheme="minorHAnsi"/>
                <w:b w:val="0"/>
                <w:szCs w:val="24"/>
              </w:rPr>
            </w:pPr>
            <w:r>
              <w:rPr>
                <w:rFonts w:asciiTheme="minorHAnsi" w:hAnsiTheme="minorHAnsi"/>
                <w:b w:val="0"/>
                <w:szCs w:val="24"/>
              </w:rPr>
              <w:t>S2</w:t>
            </w:r>
          </w:p>
        </w:tc>
        <w:tc>
          <w:tcPr>
            <w:tcW w:w="9639" w:type="dxa"/>
          </w:tcPr>
          <w:p w14:paraId="1EF3A655" w14:textId="77777777" w:rsidR="007E242B" w:rsidRPr="00E118D7" w:rsidRDefault="00E118D7" w:rsidP="003A2B32">
            <w:pPr>
              <w:pStyle w:val="ListParagraph"/>
              <w:numPr>
                <w:ilvl w:val="0"/>
                <w:numId w:val="40"/>
              </w:numPr>
              <w:tabs>
                <w:tab w:val="left" w:pos="7512"/>
              </w:tabs>
              <w:ind w:left="459"/>
              <w:rPr>
                <w:rFonts w:asciiTheme="minorHAnsi" w:hAnsiTheme="minorHAnsi"/>
              </w:rPr>
            </w:pPr>
            <w:r w:rsidRPr="00E118D7">
              <w:rPr>
                <w:rFonts w:asciiTheme="minorHAnsi" w:hAnsiTheme="minorHAnsi"/>
              </w:rPr>
              <w:t>Print the game and then play</w:t>
            </w:r>
          </w:p>
          <w:p w14:paraId="40888F9E" w14:textId="3785B0AC" w:rsidR="00E118D7" w:rsidRDefault="003A2103" w:rsidP="003A2B32">
            <w:pPr>
              <w:pStyle w:val="ListParagraph"/>
              <w:tabs>
                <w:tab w:val="left" w:pos="7512"/>
              </w:tabs>
              <w:ind w:left="459"/>
              <w:rPr>
                <w:rFonts w:asciiTheme="minorHAnsi" w:hAnsiTheme="minorHAnsi"/>
              </w:rPr>
            </w:pPr>
            <w:hyperlink r:id="rId8" w:history="1">
              <w:r w:rsidR="00E118D7" w:rsidRPr="00290F53">
                <w:rPr>
                  <w:rStyle w:val="Hyperlink"/>
                  <w:rFonts w:asciiTheme="minorHAnsi" w:hAnsiTheme="minorHAnsi"/>
                </w:rPr>
                <w:t>http://www.teacherspayteachers.com/Product/Adding-fractions-with-like-denominators-with-pictures-1023677</w:t>
              </w:r>
            </w:hyperlink>
          </w:p>
          <w:p w14:paraId="3ACA8A0E" w14:textId="04E6B72A" w:rsidR="00E118D7" w:rsidRPr="00E118D7" w:rsidRDefault="003A2103" w:rsidP="003A2B32">
            <w:pPr>
              <w:pStyle w:val="ListParagraph"/>
              <w:tabs>
                <w:tab w:val="left" w:pos="7512"/>
              </w:tabs>
              <w:ind w:left="459"/>
              <w:rPr>
                <w:rFonts w:asciiTheme="minorHAnsi" w:hAnsiTheme="minorHAnsi"/>
              </w:rPr>
            </w:pPr>
            <w:hyperlink r:id="rId9" w:history="1">
              <w:r w:rsidR="00E118D7" w:rsidRPr="00E118D7">
                <w:rPr>
                  <w:rStyle w:val="Hyperlink"/>
                  <w:rFonts w:asciiTheme="minorHAnsi" w:hAnsiTheme="minorHAnsi"/>
                </w:rPr>
                <w:t>http://www.teacherspayteachers.com/Product/Adding-and-Subtracting-Fractions-with-Like-Denominators-251862</w:t>
              </w:r>
            </w:hyperlink>
          </w:p>
          <w:p w14:paraId="0F5392FB" w14:textId="0CEF592E" w:rsidR="00E118D7" w:rsidRDefault="00E118D7" w:rsidP="003A2B32">
            <w:pPr>
              <w:pStyle w:val="ListParagraph"/>
              <w:numPr>
                <w:ilvl w:val="0"/>
                <w:numId w:val="40"/>
              </w:numPr>
              <w:tabs>
                <w:tab w:val="left" w:pos="7512"/>
              </w:tabs>
              <w:ind w:left="459"/>
              <w:rPr>
                <w:rFonts w:asciiTheme="minorHAnsi" w:hAnsiTheme="minorHAnsi"/>
              </w:rPr>
            </w:pPr>
            <w:r>
              <w:rPr>
                <w:rFonts w:asciiTheme="minorHAnsi" w:hAnsiTheme="minorHAnsi"/>
              </w:rPr>
              <w:t xml:space="preserve">Using </w:t>
            </w:r>
            <w:proofErr w:type="spellStart"/>
            <w:r>
              <w:rPr>
                <w:rFonts w:asciiTheme="minorHAnsi" w:hAnsiTheme="minorHAnsi"/>
              </w:rPr>
              <w:t>unicubes</w:t>
            </w:r>
            <w:proofErr w:type="spellEnd"/>
            <w:r>
              <w:rPr>
                <w:rFonts w:asciiTheme="minorHAnsi" w:hAnsiTheme="minorHAnsi"/>
              </w:rPr>
              <w:t xml:space="preserve"> add fractions</w:t>
            </w:r>
          </w:p>
          <w:p w14:paraId="553D01A4" w14:textId="1554127A" w:rsidR="00E118D7" w:rsidRDefault="003A2103" w:rsidP="003A2B32">
            <w:pPr>
              <w:pStyle w:val="ListParagraph"/>
              <w:tabs>
                <w:tab w:val="left" w:pos="7512"/>
              </w:tabs>
              <w:ind w:left="459"/>
              <w:rPr>
                <w:rFonts w:asciiTheme="minorHAnsi" w:hAnsiTheme="minorHAnsi"/>
              </w:rPr>
            </w:pPr>
            <w:hyperlink r:id="rId10" w:history="1">
              <w:r w:rsidR="00E118D7" w:rsidRPr="00290F53">
                <w:rPr>
                  <w:rStyle w:val="Hyperlink"/>
                  <w:rFonts w:asciiTheme="minorHAnsi" w:hAnsiTheme="minorHAnsi"/>
                </w:rPr>
                <w:t>http://donsteward.blogspot.com.au/2013/04/adding-fractions-using-rods.html</w:t>
              </w:r>
            </w:hyperlink>
          </w:p>
          <w:p w14:paraId="09A57E45" w14:textId="0C56DF45" w:rsidR="00E118D7" w:rsidRPr="00E118D7" w:rsidRDefault="00E118D7" w:rsidP="003A2B32">
            <w:pPr>
              <w:pStyle w:val="ListParagraph"/>
              <w:tabs>
                <w:tab w:val="left" w:pos="7512"/>
              </w:tabs>
              <w:ind w:left="459"/>
              <w:rPr>
                <w:rFonts w:asciiTheme="minorHAnsi" w:hAnsiTheme="minorHAnsi"/>
              </w:rPr>
            </w:pPr>
          </w:p>
        </w:tc>
      </w:tr>
      <w:tr w:rsidR="001C6A19" w:rsidRPr="004A4DA4" w14:paraId="3552F0D4" w14:textId="1670C5DD" w:rsidTr="006D1864">
        <w:trPr>
          <w:trHeight w:val="2393"/>
        </w:trPr>
        <w:tc>
          <w:tcPr>
            <w:tcW w:w="3936" w:type="dxa"/>
            <w:vMerge/>
            <w:tcBorders>
              <w:right w:val="single" w:sz="4" w:space="0" w:color="auto"/>
            </w:tcBorders>
          </w:tcPr>
          <w:p w14:paraId="1B9B11E8" w14:textId="0440CC72"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40DE6D71" w:rsidR="001C6A19" w:rsidRPr="004A4DA4" w:rsidRDefault="001C6A19" w:rsidP="003335AD">
            <w:pPr>
              <w:pStyle w:val="Heading2"/>
              <w:jc w:val="center"/>
              <w:rPr>
                <w:rFonts w:asciiTheme="minorHAnsi" w:hAnsiTheme="minorHAnsi"/>
                <w:szCs w:val="24"/>
              </w:rPr>
            </w:pPr>
            <w:r w:rsidRPr="004A4DA4">
              <w:rPr>
                <w:rFonts w:asciiTheme="minorHAnsi" w:hAnsiTheme="minorHAnsi"/>
                <w:szCs w:val="24"/>
              </w:rPr>
              <w:t>S</w:t>
            </w:r>
            <w:r w:rsidR="003335AD">
              <w:rPr>
                <w:rFonts w:asciiTheme="minorHAnsi" w:hAnsiTheme="minorHAnsi"/>
                <w:szCs w:val="24"/>
              </w:rPr>
              <w:t>3</w:t>
            </w:r>
          </w:p>
        </w:tc>
        <w:tc>
          <w:tcPr>
            <w:tcW w:w="9639" w:type="dxa"/>
          </w:tcPr>
          <w:p w14:paraId="11D791F9" w14:textId="342E6854" w:rsidR="004B290C" w:rsidRPr="0043541B" w:rsidRDefault="003A2103" w:rsidP="003A2B32">
            <w:pPr>
              <w:pStyle w:val="ListParagraph"/>
              <w:numPr>
                <w:ilvl w:val="0"/>
                <w:numId w:val="40"/>
              </w:numPr>
              <w:ind w:left="459"/>
              <w:rPr>
                <w:rFonts w:asciiTheme="minorHAnsi" w:hAnsiTheme="minorHAnsi"/>
              </w:rPr>
            </w:pPr>
            <w:hyperlink r:id="rId11" w:history="1">
              <w:r w:rsidR="004B290C" w:rsidRPr="0043541B">
                <w:rPr>
                  <w:rStyle w:val="Hyperlink"/>
                  <w:rFonts w:asciiTheme="minorHAnsi" w:hAnsiTheme="minorHAnsi"/>
                </w:rPr>
                <w:t>http://www.e-learningforkids.org/math/lesson/husky-sled-operations-with-fractions/</w:t>
              </w:r>
            </w:hyperlink>
          </w:p>
          <w:p w14:paraId="424F101C" w14:textId="3F4EF98A" w:rsidR="004B290C" w:rsidRPr="0043541B" w:rsidRDefault="004B290C" w:rsidP="003A2B32">
            <w:pPr>
              <w:pStyle w:val="ListParagraph"/>
              <w:numPr>
                <w:ilvl w:val="0"/>
                <w:numId w:val="40"/>
              </w:numPr>
              <w:ind w:left="459"/>
              <w:rPr>
                <w:rFonts w:asciiTheme="minorHAnsi" w:hAnsiTheme="minorHAnsi"/>
              </w:rPr>
            </w:pPr>
            <w:r w:rsidRPr="0043541B">
              <w:rPr>
                <w:rFonts w:asciiTheme="minorHAnsi" w:hAnsiTheme="minorHAnsi"/>
              </w:rPr>
              <w:t>Questions a little harder</w:t>
            </w:r>
          </w:p>
          <w:p w14:paraId="016C8628" w14:textId="2801BEC4" w:rsidR="004B290C" w:rsidRPr="0043541B" w:rsidRDefault="003A2103" w:rsidP="003A2B32">
            <w:pPr>
              <w:pStyle w:val="ListParagraph"/>
              <w:ind w:left="459"/>
              <w:rPr>
                <w:rFonts w:asciiTheme="minorHAnsi" w:hAnsiTheme="minorHAnsi"/>
              </w:rPr>
            </w:pPr>
            <w:hyperlink r:id="rId12" w:history="1">
              <w:r w:rsidR="004B290C" w:rsidRPr="0043541B">
                <w:rPr>
                  <w:rStyle w:val="Hyperlink"/>
                  <w:rFonts w:asciiTheme="minorHAnsi" w:hAnsiTheme="minorHAnsi"/>
                </w:rPr>
                <w:t>http://www.e-learningforkids.org/math/lesson/carnival-parade-in-rio-fractions/</w:t>
              </w:r>
            </w:hyperlink>
          </w:p>
          <w:p w14:paraId="53C7F8C6" w14:textId="1D260255" w:rsidR="004B290C" w:rsidRPr="000911A5" w:rsidRDefault="0043541B" w:rsidP="003A2B32">
            <w:pPr>
              <w:pStyle w:val="ListParagraph"/>
              <w:numPr>
                <w:ilvl w:val="0"/>
                <w:numId w:val="40"/>
              </w:numPr>
              <w:ind w:left="459"/>
              <w:rPr>
                <w:rFonts w:asciiTheme="minorHAnsi" w:hAnsiTheme="minorHAnsi"/>
              </w:rPr>
            </w:pPr>
            <w:r w:rsidRPr="000911A5">
              <w:rPr>
                <w:rFonts w:asciiTheme="minorHAnsi" w:hAnsiTheme="minorHAnsi" w:cs="Helvetica"/>
                <w:color w:val="211922"/>
                <w:lang w:val="en"/>
              </w:rPr>
              <w:t xml:space="preserve">The Fraction Connection: A small group activity.... Students choose 2 dominoes and they must use those numbers as their fractions. Then </w:t>
            </w:r>
            <w:r w:rsidR="000911A5">
              <w:rPr>
                <w:rFonts w:asciiTheme="minorHAnsi" w:hAnsiTheme="minorHAnsi" w:cs="Helvetica"/>
                <w:color w:val="211922"/>
                <w:lang w:val="en"/>
              </w:rPr>
              <w:t xml:space="preserve">they </w:t>
            </w:r>
            <w:r w:rsidRPr="000911A5">
              <w:rPr>
                <w:rFonts w:asciiTheme="minorHAnsi" w:hAnsiTheme="minorHAnsi" w:cs="Helvetica"/>
                <w:color w:val="211922"/>
                <w:lang w:val="en"/>
              </w:rPr>
              <w:t>add</w:t>
            </w:r>
            <w:r w:rsidR="000911A5">
              <w:rPr>
                <w:rFonts w:asciiTheme="minorHAnsi" w:hAnsiTheme="minorHAnsi" w:cs="Helvetica"/>
                <w:color w:val="211922"/>
                <w:lang w:val="en"/>
              </w:rPr>
              <w:t xml:space="preserve"> the</w:t>
            </w:r>
            <w:r w:rsidRPr="000911A5">
              <w:rPr>
                <w:rFonts w:asciiTheme="minorHAnsi" w:hAnsiTheme="minorHAnsi" w:cs="Helvetica"/>
                <w:color w:val="211922"/>
                <w:lang w:val="en"/>
              </w:rPr>
              <w:t xml:space="preserve"> fractions</w:t>
            </w:r>
            <w:r w:rsidR="000911A5">
              <w:rPr>
                <w:rFonts w:asciiTheme="minorHAnsi" w:hAnsiTheme="minorHAnsi" w:cs="Helvetica"/>
                <w:color w:val="211922"/>
                <w:lang w:val="en"/>
              </w:rPr>
              <w:t>, or subtract the fractions. Can also use more than 2 dominoes for repeated addition.</w:t>
            </w:r>
          </w:p>
          <w:p w14:paraId="563447F3" w14:textId="77777777" w:rsidR="000911A5" w:rsidRPr="000911A5" w:rsidRDefault="000911A5" w:rsidP="003A2B32">
            <w:pPr>
              <w:pStyle w:val="ListParagraph"/>
              <w:numPr>
                <w:ilvl w:val="0"/>
                <w:numId w:val="40"/>
              </w:numPr>
              <w:ind w:left="459"/>
              <w:rPr>
                <w:rFonts w:asciiTheme="minorHAnsi" w:hAnsiTheme="minorHAnsi"/>
              </w:rPr>
            </w:pPr>
            <w:r>
              <w:rPr>
                <w:rFonts w:asciiTheme="minorHAnsi" w:hAnsiTheme="minorHAnsi" w:cs="Helvetica"/>
                <w:color w:val="211922"/>
                <w:lang w:val="en"/>
              </w:rPr>
              <w:t>Print the pages and then play the addition game</w:t>
            </w:r>
          </w:p>
          <w:p w14:paraId="2EB923A6" w14:textId="1AC0CE5D" w:rsidR="000911A5" w:rsidRDefault="003A2103" w:rsidP="003A2B32">
            <w:pPr>
              <w:pStyle w:val="ListParagraph"/>
              <w:ind w:left="459"/>
              <w:rPr>
                <w:rFonts w:asciiTheme="minorHAnsi" w:hAnsiTheme="minorHAnsi"/>
              </w:rPr>
            </w:pPr>
            <w:hyperlink r:id="rId13" w:history="1">
              <w:r w:rsidR="000911A5" w:rsidRPr="00290F53">
                <w:rPr>
                  <w:rStyle w:val="Hyperlink"/>
                  <w:rFonts w:asciiTheme="minorHAnsi" w:hAnsiTheme="minorHAnsi"/>
                </w:rPr>
                <w:t>https://docs.google.com/file/d/0B_wlnPzXZBUZMHhFUWs3S1paSTA/edit?pli=1</w:t>
              </w:r>
            </w:hyperlink>
          </w:p>
          <w:p w14:paraId="34B6F913" w14:textId="77777777" w:rsidR="00E118D7" w:rsidRPr="000911A5" w:rsidRDefault="00E118D7" w:rsidP="003A2B32">
            <w:pPr>
              <w:pStyle w:val="ListParagraph"/>
              <w:numPr>
                <w:ilvl w:val="0"/>
                <w:numId w:val="40"/>
              </w:numPr>
              <w:ind w:left="459"/>
              <w:rPr>
                <w:rFonts w:asciiTheme="minorHAnsi" w:hAnsiTheme="minorHAnsi"/>
              </w:rPr>
            </w:pPr>
            <w:r>
              <w:rPr>
                <w:rFonts w:asciiTheme="minorHAnsi" w:hAnsiTheme="minorHAnsi" w:cs="Helvetica"/>
                <w:color w:val="211922"/>
                <w:lang w:val="en"/>
              </w:rPr>
              <w:t>Print the pages and then play the addition game</w:t>
            </w:r>
          </w:p>
          <w:p w14:paraId="197E4501" w14:textId="06AF1098" w:rsidR="000911A5" w:rsidRDefault="003A2103" w:rsidP="003A2B32">
            <w:pPr>
              <w:pStyle w:val="ListParagraph"/>
              <w:ind w:left="459"/>
              <w:rPr>
                <w:rFonts w:asciiTheme="minorHAnsi" w:hAnsiTheme="minorHAnsi"/>
              </w:rPr>
            </w:pPr>
            <w:hyperlink r:id="rId14" w:history="1">
              <w:r w:rsidR="00E118D7" w:rsidRPr="00290F53">
                <w:rPr>
                  <w:rStyle w:val="Hyperlink"/>
                  <w:rFonts w:asciiTheme="minorHAnsi" w:hAnsiTheme="minorHAnsi"/>
                </w:rPr>
                <w:t>http://www.learn-with-math-games.com/printable-fraction-games.html</w:t>
              </w:r>
            </w:hyperlink>
          </w:p>
          <w:p w14:paraId="6A7E1EBF" w14:textId="0BE57609" w:rsidR="00E118D7" w:rsidRDefault="003A2103" w:rsidP="003A2B32">
            <w:pPr>
              <w:pStyle w:val="ListParagraph"/>
              <w:numPr>
                <w:ilvl w:val="0"/>
                <w:numId w:val="40"/>
              </w:numPr>
              <w:ind w:left="459"/>
              <w:rPr>
                <w:rFonts w:asciiTheme="minorHAnsi" w:hAnsiTheme="minorHAnsi"/>
              </w:rPr>
            </w:pPr>
            <w:hyperlink r:id="rId15" w:history="1">
              <w:r w:rsidR="00BC3A22" w:rsidRPr="00290F53">
                <w:rPr>
                  <w:rStyle w:val="Hyperlink"/>
                  <w:rFonts w:asciiTheme="minorHAnsi" w:hAnsiTheme="minorHAnsi"/>
                </w:rPr>
                <w:t>http://www.smartboardgames.com/3rd-grade/3-math/adding-fractions-game/</w:t>
              </w:r>
            </w:hyperlink>
          </w:p>
          <w:p w14:paraId="6A22E853" w14:textId="1012FE5A" w:rsidR="00BC3A22" w:rsidRDefault="003A2103" w:rsidP="003A2B32">
            <w:pPr>
              <w:pStyle w:val="ListParagraph"/>
              <w:numPr>
                <w:ilvl w:val="0"/>
                <w:numId w:val="40"/>
              </w:numPr>
              <w:ind w:left="459"/>
              <w:rPr>
                <w:rFonts w:asciiTheme="minorHAnsi" w:hAnsiTheme="minorHAnsi"/>
              </w:rPr>
            </w:pPr>
            <w:hyperlink r:id="rId16" w:history="1">
              <w:r w:rsidR="00BC3A22" w:rsidRPr="00290F53">
                <w:rPr>
                  <w:rStyle w:val="Hyperlink"/>
                  <w:rFonts w:asciiTheme="minorHAnsi" w:hAnsiTheme="minorHAnsi"/>
                </w:rPr>
                <w:t>http://www.teachersnotebook.com/product/promotingsuccess/free-adding-fractions-with-like-denominators-math-common-core-task-cards</w:t>
              </w:r>
            </w:hyperlink>
          </w:p>
          <w:p w14:paraId="7BA908C0" w14:textId="0D234E28" w:rsidR="00BC3A22" w:rsidRDefault="003A2103" w:rsidP="003A2B32">
            <w:pPr>
              <w:pStyle w:val="ListParagraph"/>
              <w:numPr>
                <w:ilvl w:val="0"/>
                <w:numId w:val="40"/>
              </w:numPr>
              <w:ind w:left="459"/>
              <w:rPr>
                <w:rFonts w:asciiTheme="minorHAnsi" w:hAnsiTheme="minorHAnsi"/>
              </w:rPr>
            </w:pPr>
            <w:hyperlink r:id="rId17" w:history="1">
              <w:r w:rsidR="00BC3A22" w:rsidRPr="00290F53">
                <w:rPr>
                  <w:rStyle w:val="Hyperlink"/>
                  <w:rFonts w:asciiTheme="minorHAnsi" w:hAnsiTheme="minorHAnsi"/>
                </w:rPr>
                <w:t>http://www.arcademics.com/games/speedway/speedway.html</w:t>
              </w:r>
            </w:hyperlink>
          </w:p>
          <w:p w14:paraId="37676601" w14:textId="77777777" w:rsidR="00BC3A22" w:rsidRDefault="00BC3A22" w:rsidP="003A2B32">
            <w:pPr>
              <w:pStyle w:val="ListParagraph"/>
              <w:numPr>
                <w:ilvl w:val="0"/>
                <w:numId w:val="40"/>
              </w:numPr>
              <w:ind w:left="459"/>
              <w:rPr>
                <w:rFonts w:asciiTheme="minorHAnsi" w:hAnsiTheme="minorHAnsi"/>
              </w:rPr>
            </w:pPr>
            <w:r>
              <w:rPr>
                <w:rFonts w:asciiTheme="minorHAnsi" w:hAnsiTheme="minorHAnsi"/>
              </w:rPr>
              <w:t>Print out fraction spinner and play an addition and or subtraction game</w:t>
            </w:r>
          </w:p>
          <w:p w14:paraId="25928CB2" w14:textId="1422255A" w:rsidR="00BC3A22" w:rsidRDefault="003A2103" w:rsidP="003A2B32">
            <w:pPr>
              <w:ind w:left="459"/>
              <w:rPr>
                <w:rFonts w:asciiTheme="minorHAnsi" w:hAnsiTheme="minorHAnsi" w:cs="Arial"/>
                <w:iCs/>
                <w:color w:val="222222"/>
                <w:lang w:eastAsia="en-AU"/>
              </w:rPr>
            </w:pPr>
            <w:hyperlink r:id="rId18" w:history="1">
              <w:r w:rsidR="00BC3A22" w:rsidRPr="00290F53">
                <w:rPr>
                  <w:rStyle w:val="Hyperlink"/>
                  <w:rFonts w:asciiTheme="minorHAnsi" w:hAnsiTheme="minorHAnsi" w:cs="Arial"/>
                  <w:iCs/>
                  <w:lang w:eastAsia="en-AU"/>
                </w:rPr>
                <w:t>https://melissatabor.wikispaces.com/file/view/</w:t>
              </w:r>
              <w:r w:rsidR="00BC3A22" w:rsidRPr="00290F53">
                <w:rPr>
                  <w:rStyle w:val="Hyperlink"/>
                  <w:rFonts w:asciiTheme="minorHAnsi" w:hAnsiTheme="minorHAnsi" w:cs="Arial"/>
                  <w:b/>
                  <w:bCs/>
                  <w:iCs/>
                  <w:lang w:eastAsia="en-AU"/>
                </w:rPr>
                <w:t>FractionSpinners</w:t>
              </w:r>
              <w:r w:rsidR="00BC3A22" w:rsidRPr="00290F53">
                <w:rPr>
                  <w:rStyle w:val="Hyperlink"/>
                  <w:rFonts w:asciiTheme="minorHAnsi" w:hAnsiTheme="minorHAnsi" w:cs="Arial"/>
                  <w:iCs/>
                  <w:lang w:eastAsia="en-AU"/>
                </w:rPr>
                <w:t>.pdf</w:t>
              </w:r>
            </w:hyperlink>
          </w:p>
          <w:p w14:paraId="7CFFAFC7" w14:textId="39CA1BED" w:rsidR="00BC3A22" w:rsidRDefault="003A2103" w:rsidP="003A2B32">
            <w:pPr>
              <w:ind w:left="459"/>
              <w:rPr>
                <w:rFonts w:asciiTheme="minorHAnsi" w:hAnsiTheme="minorHAnsi" w:cs="Arial"/>
                <w:iCs/>
                <w:color w:val="222222"/>
                <w:lang w:eastAsia="en-AU"/>
              </w:rPr>
            </w:pPr>
            <w:hyperlink r:id="rId19" w:history="1">
              <w:r w:rsidR="00BC3A22" w:rsidRPr="00290F53">
                <w:rPr>
                  <w:rStyle w:val="Hyperlink"/>
                  <w:rFonts w:asciiTheme="minorHAnsi" w:hAnsiTheme="minorHAnsi" w:cs="Arial"/>
                  <w:iCs/>
                  <w:lang w:eastAsia="en-AU"/>
                </w:rPr>
                <w:t>http://www.teacherspayteachers.com/Product/Fraction-Spinners-Use-with-any-Fraction-Game-or-Activity-1026654</w:t>
              </w:r>
            </w:hyperlink>
          </w:p>
          <w:p w14:paraId="7E42DAD9" w14:textId="77777777" w:rsidR="00BC3A22" w:rsidRPr="00BC3A22" w:rsidRDefault="009D1B90" w:rsidP="003A2B32">
            <w:pPr>
              <w:pStyle w:val="ListParagraph"/>
              <w:numPr>
                <w:ilvl w:val="0"/>
                <w:numId w:val="40"/>
              </w:numPr>
              <w:ind w:left="459"/>
              <w:rPr>
                <w:rFonts w:asciiTheme="minorHAnsi" w:hAnsiTheme="minorHAnsi"/>
                <w:sz w:val="24"/>
                <w:szCs w:val="24"/>
              </w:rPr>
            </w:pPr>
            <w:r w:rsidRPr="00BC3A22">
              <w:rPr>
                <w:rFonts w:asciiTheme="minorHAnsi" w:hAnsiTheme="minorHAnsi"/>
                <w:color w:val="FF0000"/>
              </w:rPr>
              <w:t>ASSESSMENT</w:t>
            </w:r>
            <w:r w:rsidR="00AB1F80" w:rsidRPr="00BC3A22">
              <w:rPr>
                <w:rFonts w:asciiTheme="minorHAnsi" w:hAnsiTheme="minorHAnsi"/>
                <w:color w:val="FF0000"/>
              </w:rPr>
              <w:t xml:space="preserve"> –</w:t>
            </w:r>
            <w:r w:rsidR="008277B0" w:rsidRPr="00BC3A22">
              <w:rPr>
                <w:rFonts w:asciiTheme="minorHAnsi" w:hAnsiTheme="minorHAnsi"/>
                <w:color w:val="FF0000"/>
              </w:rPr>
              <w:t xml:space="preserve"> </w:t>
            </w:r>
            <w:r w:rsidR="00BC3A22" w:rsidRPr="00BC3A22">
              <w:rPr>
                <w:rFonts w:asciiTheme="minorHAnsi" w:hAnsiTheme="minorHAnsi"/>
                <w:color w:val="FF0000"/>
              </w:rPr>
              <w:t>Print one of the following worksheets out and test students.</w:t>
            </w:r>
          </w:p>
          <w:p w14:paraId="18338E83" w14:textId="62A44542" w:rsidR="00BC3A22" w:rsidRPr="00BC3A22" w:rsidRDefault="003A2103" w:rsidP="003A2B32">
            <w:pPr>
              <w:pStyle w:val="ListParagraph"/>
              <w:ind w:left="459"/>
              <w:rPr>
                <w:rFonts w:asciiTheme="minorHAnsi" w:hAnsiTheme="minorHAnsi"/>
                <w:sz w:val="24"/>
                <w:szCs w:val="24"/>
              </w:rPr>
            </w:pPr>
            <w:hyperlink r:id="rId20" w:history="1">
              <w:r w:rsidR="00BC3A22" w:rsidRPr="00290F53">
                <w:rPr>
                  <w:rStyle w:val="Hyperlink"/>
                  <w:rFonts w:asciiTheme="minorHAnsi" w:hAnsiTheme="minorHAnsi"/>
                </w:rPr>
                <w:t>http://www.math-aids.com/Fractions/</w:t>
              </w:r>
            </w:hyperlink>
          </w:p>
          <w:p w14:paraId="7F63659B" w14:textId="0CEF0239" w:rsidR="003D1012" w:rsidRPr="00F35213" w:rsidRDefault="008277B0" w:rsidP="003A2B32">
            <w:pPr>
              <w:pStyle w:val="ListParagraph"/>
              <w:ind w:left="459"/>
              <w:rPr>
                <w:rFonts w:asciiTheme="minorHAnsi" w:hAnsiTheme="minorHAnsi"/>
                <w:sz w:val="24"/>
                <w:szCs w:val="24"/>
              </w:rPr>
            </w:pPr>
            <w:r w:rsidRPr="0043541B">
              <w:rPr>
                <w:rFonts w:asciiTheme="minorHAnsi" w:hAnsiTheme="minorHAnsi"/>
                <w:color w:val="FF0000"/>
              </w:rPr>
              <w:t xml:space="preserve"> </w:t>
            </w:r>
          </w:p>
        </w:tc>
      </w:tr>
    </w:tbl>
    <w:p w14:paraId="0680D542" w14:textId="4927D6B1" w:rsidR="00610865" w:rsidRDefault="00610865" w:rsidP="00610865">
      <w:pPr>
        <w:pStyle w:val="ListParagraph"/>
        <w:spacing w:after="200" w:line="276" w:lineRule="auto"/>
        <w:rPr>
          <w:rFonts w:asciiTheme="minorHAnsi" w:hAnsiTheme="minorHAnsi"/>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BC3A22" w:rsidRPr="004A4DA4" w14:paraId="16F3E67A" w14:textId="77777777" w:rsidTr="006904DF">
        <w:trPr>
          <w:trHeight w:hRule="exact" w:val="633"/>
        </w:trPr>
        <w:tc>
          <w:tcPr>
            <w:tcW w:w="3936" w:type="dxa"/>
            <w:tcBorders>
              <w:right w:val="single" w:sz="4" w:space="0" w:color="auto"/>
            </w:tcBorders>
            <w:shd w:val="clear" w:color="auto" w:fill="C2D69B" w:themeFill="accent3" w:themeFillTint="99"/>
          </w:tcPr>
          <w:p w14:paraId="6A3A90B9" w14:textId="77777777" w:rsidR="00BC3A22" w:rsidRPr="004A4DA4" w:rsidRDefault="00BC3A22" w:rsidP="006904DF">
            <w:pPr>
              <w:pStyle w:val="Heading2"/>
              <w:rPr>
                <w:rFonts w:asciiTheme="minorHAnsi" w:hAnsiTheme="minorHAnsi"/>
                <w:szCs w:val="24"/>
              </w:rPr>
            </w:pPr>
            <w:r w:rsidRPr="004A4DA4">
              <w:rPr>
                <w:rFonts w:asciiTheme="minorHAnsi" w:hAnsiTheme="minorHAnsi"/>
                <w:szCs w:val="24"/>
              </w:rPr>
              <w:lastRenderedPageBreak/>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63CEFE05" w14:textId="77777777" w:rsidR="00BC3A22" w:rsidRPr="004A4DA4" w:rsidRDefault="00BC3A22" w:rsidP="006904DF">
            <w:pPr>
              <w:pStyle w:val="Heading2"/>
              <w:jc w:val="center"/>
              <w:rPr>
                <w:rFonts w:asciiTheme="minorHAnsi" w:hAnsiTheme="minorHAnsi"/>
                <w:szCs w:val="24"/>
              </w:rPr>
            </w:pPr>
            <w:r>
              <w:rPr>
                <w:rFonts w:asciiTheme="minorHAnsi" w:hAnsiTheme="minorHAnsi"/>
                <w:szCs w:val="24"/>
              </w:rPr>
              <w:t xml:space="preserve">GUIDED AND </w:t>
            </w:r>
            <w:r w:rsidRPr="004A4DA4">
              <w:rPr>
                <w:rFonts w:asciiTheme="minorHAnsi" w:hAnsiTheme="minorHAnsi"/>
                <w:szCs w:val="24"/>
              </w:rPr>
              <w:t>INDEPENDENT ACTIVITIES</w:t>
            </w:r>
          </w:p>
        </w:tc>
      </w:tr>
      <w:tr w:rsidR="00BC3A22" w:rsidRPr="00E118D7" w14:paraId="2A9994B4" w14:textId="77777777" w:rsidTr="006904DF">
        <w:trPr>
          <w:trHeight w:val="2443"/>
        </w:trPr>
        <w:tc>
          <w:tcPr>
            <w:tcW w:w="3936" w:type="dxa"/>
            <w:vMerge w:val="restart"/>
            <w:tcBorders>
              <w:right w:val="single" w:sz="4" w:space="0" w:color="auto"/>
            </w:tcBorders>
          </w:tcPr>
          <w:p w14:paraId="59204E99" w14:textId="77777777" w:rsidR="00BC3A22" w:rsidRPr="004A4DA4" w:rsidRDefault="00BC3A22" w:rsidP="006904DF">
            <w:pPr>
              <w:pStyle w:val="Heading2"/>
              <w:rPr>
                <w:rFonts w:asciiTheme="minorHAnsi" w:hAnsiTheme="minorHAnsi"/>
                <w:szCs w:val="24"/>
              </w:rPr>
            </w:pPr>
          </w:p>
        </w:tc>
        <w:tc>
          <w:tcPr>
            <w:tcW w:w="2126" w:type="dxa"/>
            <w:tcBorders>
              <w:right w:val="single" w:sz="4" w:space="0" w:color="auto"/>
            </w:tcBorders>
            <w:shd w:val="clear" w:color="auto" w:fill="FFFFCC"/>
          </w:tcPr>
          <w:p w14:paraId="47743A91" w14:textId="77777777" w:rsidR="00BC3A22" w:rsidRPr="004A4DA4" w:rsidRDefault="00BC3A22" w:rsidP="006904DF">
            <w:pPr>
              <w:pStyle w:val="Heading2"/>
              <w:jc w:val="center"/>
              <w:rPr>
                <w:rFonts w:asciiTheme="minorHAnsi" w:hAnsiTheme="minorHAnsi"/>
                <w:szCs w:val="24"/>
              </w:rPr>
            </w:pPr>
            <w:r>
              <w:rPr>
                <w:rFonts w:asciiTheme="minorHAnsi" w:hAnsiTheme="minorHAnsi"/>
                <w:szCs w:val="24"/>
              </w:rPr>
              <w:t>LEARNING SEQUENCE</w:t>
            </w:r>
          </w:p>
          <w:p w14:paraId="50F7B799" w14:textId="77777777" w:rsidR="00BC3A22" w:rsidRDefault="00BC3A22" w:rsidP="006904DF">
            <w:pPr>
              <w:pStyle w:val="Heading2"/>
              <w:jc w:val="center"/>
              <w:rPr>
                <w:rFonts w:asciiTheme="minorHAnsi" w:hAnsiTheme="minorHAnsi"/>
                <w:b w:val="0"/>
                <w:szCs w:val="24"/>
              </w:rPr>
            </w:pPr>
          </w:p>
          <w:p w14:paraId="4A4B4A23" w14:textId="77777777" w:rsidR="00BC3A22" w:rsidRDefault="00BC3A22" w:rsidP="006904DF">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45680D96" w14:textId="77777777" w:rsidR="00BC3A22" w:rsidRPr="004A4DA4" w:rsidRDefault="00BC3A22" w:rsidP="006904DF">
            <w:pPr>
              <w:pStyle w:val="Heading2"/>
              <w:jc w:val="center"/>
              <w:rPr>
                <w:rFonts w:asciiTheme="minorHAnsi" w:hAnsiTheme="minorHAnsi"/>
                <w:b w:val="0"/>
                <w:szCs w:val="24"/>
              </w:rPr>
            </w:pPr>
            <w:r>
              <w:rPr>
                <w:rFonts w:asciiTheme="minorHAnsi" w:hAnsiTheme="minorHAnsi"/>
                <w:b w:val="0"/>
                <w:szCs w:val="24"/>
              </w:rPr>
              <w:t>S4</w:t>
            </w:r>
          </w:p>
        </w:tc>
        <w:tc>
          <w:tcPr>
            <w:tcW w:w="9639" w:type="dxa"/>
          </w:tcPr>
          <w:p w14:paraId="43DE0A69" w14:textId="77777777" w:rsidR="00BC3A22" w:rsidRPr="0043541B" w:rsidRDefault="003A2103" w:rsidP="003A2B32">
            <w:pPr>
              <w:pStyle w:val="ListParagraph"/>
              <w:numPr>
                <w:ilvl w:val="0"/>
                <w:numId w:val="40"/>
              </w:numPr>
              <w:ind w:left="459"/>
              <w:rPr>
                <w:rFonts w:asciiTheme="minorHAnsi" w:hAnsiTheme="minorHAnsi"/>
              </w:rPr>
            </w:pPr>
            <w:hyperlink r:id="rId21" w:history="1">
              <w:r w:rsidR="00BC3A22" w:rsidRPr="0043541B">
                <w:rPr>
                  <w:rStyle w:val="Hyperlink"/>
                  <w:rFonts w:asciiTheme="minorHAnsi" w:hAnsiTheme="minorHAnsi"/>
                </w:rPr>
                <w:t>http://www.e-learningforkids.org/math/lesson/carnival-parade-in-rio-fractions/</w:t>
              </w:r>
            </w:hyperlink>
          </w:p>
          <w:p w14:paraId="38422C98" w14:textId="77777777" w:rsidR="00BC3A22" w:rsidRDefault="00BC3A22" w:rsidP="003A2B32">
            <w:pPr>
              <w:pStyle w:val="ListParagraph"/>
              <w:numPr>
                <w:ilvl w:val="0"/>
                <w:numId w:val="40"/>
              </w:numPr>
              <w:ind w:left="459"/>
              <w:rPr>
                <w:rFonts w:asciiTheme="minorHAnsi" w:hAnsiTheme="minorHAnsi"/>
              </w:rPr>
            </w:pPr>
            <w:r>
              <w:rPr>
                <w:rFonts w:asciiTheme="minorHAnsi" w:hAnsiTheme="minorHAnsi"/>
              </w:rPr>
              <w:t>Print the pages and then use</w:t>
            </w:r>
          </w:p>
          <w:p w14:paraId="5DB5A3E0" w14:textId="77777777" w:rsidR="00BC3A22" w:rsidRDefault="003A2103" w:rsidP="003A2B32">
            <w:pPr>
              <w:pStyle w:val="ListParagraph"/>
              <w:ind w:left="459"/>
              <w:rPr>
                <w:rFonts w:asciiTheme="minorHAnsi" w:hAnsiTheme="minorHAnsi"/>
              </w:rPr>
            </w:pPr>
            <w:hyperlink r:id="rId22" w:history="1">
              <w:r w:rsidR="00BC3A22" w:rsidRPr="00290F53">
                <w:rPr>
                  <w:rStyle w:val="Hyperlink"/>
                  <w:rFonts w:asciiTheme="minorHAnsi" w:hAnsiTheme="minorHAnsi"/>
                </w:rPr>
                <w:t>http://www.teacherspayteachers.com/Product/FreebieMODELING-Add-Sub-Fractions-w-Unlike-Denominators-5NFA1-5NFA2-974095</w:t>
              </w:r>
            </w:hyperlink>
          </w:p>
          <w:p w14:paraId="45131DE3" w14:textId="6CB9D665" w:rsidR="00BC3A22" w:rsidRDefault="00BC3A22" w:rsidP="003A2B32">
            <w:pPr>
              <w:pStyle w:val="ListParagraph"/>
              <w:numPr>
                <w:ilvl w:val="0"/>
                <w:numId w:val="40"/>
              </w:numPr>
              <w:ind w:left="459"/>
              <w:rPr>
                <w:rFonts w:asciiTheme="minorHAnsi" w:hAnsiTheme="minorHAnsi"/>
              </w:rPr>
            </w:pPr>
            <w:r>
              <w:rPr>
                <w:rFonts w:asciiTheme="minorHAnsi" w:hAnsiTheme="minorHAnsi"/>
              </w:rPr>
              <w:t>Print out more difficult fraction spinners and play an addition and or subtraction game</w:t>
            </w:r>
          </w:p>
          <w:p w14:paraId="096E650F" w14:textId="037725DF" w:rsidR="00BC3A22" w:rsidRDefault="003A2103" w:rsidP="003A2B32">
            <w:pPr>
              <w:ind w:left="459"/>
              <w:rPr>
                <w:rFonts w:asciiTheme="minorHAnsi" w:hAnsiTheme="minorHAnsi" w:cs="Arial"/>
                <w:iCs/>
                <w:color w:val="222222"/>
                <w:lang w:eastAsia="en-AU"/>
              </w:rPr>
            </w:pPr>
            <w:hyperlink r:id="rId23" w:history="1">
              <w:r w:rsidR="00BC3A22" w:rsidRPr="00290F53">
                <w:rPr>
                  <w:rStyle w:val="Hyperlink"/>
                  <w:rFonts w:asciiTheme="minorHAnsi" w:hAnsiTheme="minorHAnsi" w:cs="Arial"/>
                  <w:iCs/>
                  <w:lang w:eastAsia="en-AU"/>
                </w:rPr>
                <w:t>https://melissatabor.wikispaces.com/file/view/</w:t>
              </w:r>
              <w:r w:rsidR="00BC3A22" w:rsidRPr="00290F53">
                <w:rPr>
                  <w:rStyle w:val="Hyperlink"/>
                  <w:rFonts w:asciiTheme="minorHAnsi" w:hAnsiTheme="minorHAnsi" w:cs="Arial"/>
                  <w:b/>
                  <w:bCs/>
                  <w:iCs/>
                  <w:lang w:eastAsia="en-AU"/>
                </w:rPr>
                <w:t>FractionSpinners</w:t>
              </w:r>
              <w:r w:rsidR="00BC3A22" w:rsidRPr="00290F53">
                <w:rPr>
                  <w:rStyle w:val="Hyperlink"/>
                  <w:rFonts w:asciiTheme="minorHAnsi" w:hAnsiTheme="minorHAnsi" w:cs="Arial"/>
                  <w:iCs/>
                  <w:lang w:eastAsia="en-AU"/>
                </w:rPr>
                <w:t>.pdf</w:t>
              </w:r>
            </w:hyperlink>
          </w:p>
          <w:p w14:paraId="3062CA1E" w14:textId="77777777" w:rsidR="00BC3A22" w:rsidRPr="00BC3A22" w:rsidRDefault="00BC3A22" w:rsidP="00BC3A22">
            <w:pPr>
              <w:ind w:left="360"/>
              <w:rPr>
                <w:rFonts w:asciiTheme="minorHAnsi" w:hAnsiTheme="minorHAnsi" w:cs="Arial"/>
                <w:color w:val="222222"/>
                <w:lang w:eastAsia="en-AU"/>
              </w:rPr>
            </w:pPr>
          </w:p>
          <w:p w14:paraId="1C5CAE5B" w14:textId="77777777" w:rsidR="00BC3A22" w:rsidRPr="00E118D7" w:rsidRDefault="00BC3A22" w:rsidP="006904DF">
            <w:pPr>
              <w:pStyle w:val="ListParagraph"/>
              <w:ind w:left="360"/>
              <w:rPr>
                <w:rFonts w:asciiTheme="minorHAnsi" w:hAnsiTheme="minorHAnsi"/>
              </w:rPr>
            </w:pPr>
          </w:p>
        </w:tc>
      </w:tr>
      <w:tr w:rsidR="00BC3A22" w:rsidRPr="004A4DA4" w14:paraId="2F56DCC4" w14:textId="77777777" w:rsidTr="006904DF">
        <w:trPr>
          <w:trHeight w:val="1079"/>
        </w:trPr>
        <w:tc>
          <w:tcPr>
            <w:tcW w:w="3936" w:type="dxa"/>
            <w:vMerge/>
            <w:tcBorders>
              <w:right w:val="single" w:sz="4" w:space="0" w:color="auto"/>
            </w:tcBorders>
            <w:shd w:val="clear" w:color="auto" w:fill="C2D69B" w:themeFill="accent3" w:themeFillTint="99"/>
          </w:tcPr>
          <w:p w14:paraId="60EA8758" w14:textId="77777777" w:rsidR="00BC3A22" w:rsidRPr="004A4DA4" w:rsidRDefault="00BC3A22" w:rsidP="006904DF">
            <w:pPr>
              <w:pStyle w:val="Heading2"/>
              <w:rPr>
                <w:rFonts w:asciiTheme="minorHAnsi" w:hAnsiTheme="minorHAnsi"/>
                <w:szCs w:val="24"/>
              </w:rPr>
            </w:pPr>
          </w:p>
        </w:tc>
        <w:tc>
          <w:tcPr>
            <w:tcW w:w="2126" w:type="dxa"/>
            <w:shd w:val="clear" w:color="auto" w:fill="FFFFCC"/>
          </w:tcPr>
          <w:p w14:paraId="20571F86" w14:textId="77777777" w:rsidR="00BC3A22" w:rsidRPr="004A4DA4" w:rsidRDefault="00BC3A22" w:rsidP="006904DF">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4F223277" w14:textId="77777777" w:rsidR="003A2103" w:rsidRDefault="003A2103" w:rsidP="003A2103">
            <w:pPr>
              <w:rPr>
                <w:rFonts w:asciiTheme="minorHAnsi" w:hAnsiTheme="minorHAnsi"/>
                <w:b/>
                <w:sz w:val="24"/>
                <w:szCs w:val="24"/>
              </w:rPr>
            </w:pPr>
            <w:r>
              <w:rPr>
                <w:rFonts w:asciiTheme="minorHAnsi" w:hAnsiTheme="minorHAnsi"/>
                <w:b/>
                <w:sz w:val="24"/>
                <w:szCs w:val="24"/>
              </w:rPr>
              <w:t>Student Engagement:</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sidRPr="001C23C9">
              <w:rPr>
                <w:rFonts w:asciiTheme="minorHAnsi" w:hAnsiTheme="minorHAnsi"/>
                <w:b/>
                <w:sz w:val="24"/>
                <w:szCs w:val="24"/>
              </w:rPr>
              <w:t>Resources:</w:t>
            </w:r>
          </w:p>
          <w:p w14:paraId="6DF6DC70" w14:textId="77777777" w:rsidR="003A2103" w:rsidRDefault="003A2103" w:rsidP="003A2103">
            <w:pPr>
              <w:rPr>
                <w:rFonts w:asciiTheme="minorHAnsi" w:hAnsiTheme="minorHAnsi"/>
                <w:b/>
                <w:sz w:val="24"/>
                <w:szCs w:val="24"/>
              </w:rPr>
            </w:pPr>
          </w:p>
          <w:p w14:paraId="1BB5E32A" w14:textId="77777777" w:rsidR="003A2103" w:rsidRDefault="003A2103" w:rsidP="003A2103">
            <w:pPr>
              <w:rPr>
                <w:rFonts w:asciiTheme="minorHAnsi" w:hAnsiTheme="minorHAnsi"/>
                <w:b/>
                <w:sz w:val="24"/>
                <w:szCs w:val="24"/>
              </w:rPr>
            </w:pPr>
          </w:p>
          <w:p w14:paraId="3273B364" w14:textId="77777777" w:rsidR="003A2103" w:rsidRDefault="003A2103" w:rsidP="003A2103">
            <w:pPr>
              <w:rPr>
                <w:rFonts w:asciiTheme="minorHAnsi" w:hAnsiTheme="minorHAnsi"/>
                <w:b/>
                <w:sz w:val="24"/>
                <w:szCs w:val="24"/>
              </w:rPr>
            </w:pPr>
            <w:r>
              <w:rPr>
                <w:rFonts w:asciiTheme="minorHAnsi" w:hAnsiTheme="minorHAnsi"/>
                <w:b/>
                <w:sz w:val="24"/>
                <w:szCs w:val="24"/>
              </w:rPr>
              <w:t>Achievement of Outcomes:</w:t>
            </w:r>
            <w:r w:rsidRPr="00B12B8E">
              <w:rPr>
                <w:rFonts w:asciiTheme="minorHAnsi" w:hAnsiTheme="minorHAnsi"/>
                <w:b/>
                <w:sz w:val="24"/>
                <w:szCs w:val="24"/>
              </w:rPr>
              <w:t xml:space="preserve"> </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Follow-up:</w:t>
            </w:r>
          </w:p>
          <w:p w14:paraId="2BD881F3" w14:textId="77777777" w:rsidR="00BC3A22" w:rsidRDefault="00BC3A22" w:rsidP="006904DF">
            <w:pPr>
              <w:ind w:left="360"/>
              <w:rPr>
                <w:rFonts w:asciiTheme="minorHAnsi" w:hAnsiTheme="minorHAnsi"/>
                <w:sz w:val="24"/>
                <w:szCs w:val="24"/>
              </w:rPr>
            </w:pPr>
          </w:p>
          <w:p w14:paraId="49612861" w14:textId="77777777" w:rsidR="003A2103" w:rsidRPr="004A4DA4" w:rsidRDefault="003A2103" w:rsidP="006904DF">
            <w:pPr>
              <w:ind w:left="360"/>
              <w:rPr>
                <w:rFonts w:asciiTheme="minorHAnsi" w:hAnsiTheme="minorHAnsi"/>
                <w:sz w:val="24"/>
                <w:szCs w:val="24"/>
              </w:rPr>
            </w:pPr>
            <w:bookmarkStart w:id="0" w:name="_GoBack"/>
            <w:bookmarkEnd w:id="0"/>
          </w:p>
        </w:tc>
      </w:tr>
    </w:tbl>
    <w:p w14:paraId="2C19861B" w14:textId="77777777" w:rsidR="00BC3A22" w:rsidRPr="004A4DA4" w:rsidRDefault="00BC3A22" w:rsidP="00610865">
      <w:pPr>
        <w:pStyle w:val="ListParagraph"/>
        <w:spacing w:after="200" w:line="276" w:lineRule="auto"/>
        <w:rPr>
          <w:rFonts w:asciiTheme="minorHAnsi" w:hAnsiTheme="minorHAnsi"/>
          <w:sz w:val="24"/>
          <w:szCs w:val="24"/>
        </w:rPr>
      </w:pPr>
    </w:p>
    <w:sectPr w:rsidR="00BC3A22"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5BE6"/>
    <w:multiLevelType w:val="hybridMultilevel"/>
    <w:tmpl w:val="4974449E"/>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3033D"/>
    <w:multiLevelType w:val="multilevel"/>
    <w:tmpl w:val="F222C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659AF"/>
    <w:multiLevelType w:val="multilevel"/>
    <w:tmpl w:val="AF409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F2776C2"/>
    <w:multiLevelType w:val="hybridMultilevel"/>
    <w:tmpl w:val="333CCB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nsid w:val="1AFB4C82"/>
    <w:multiLevelType w:val="hybridMultilevel"/>
    <w:tmpl w:val="6F6CE8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C4D72B5"/>
    <w:multiLevelType w:val="hybridMultilevel"/>
    <w:tmpl w:val="7CE4A9CA"/>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4C72C0B"/>
    <w:multiLevelType w:val="hybridMultilevel"/>
    <w:tmpl w:val="BBAA0148"/>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70F1819"/>
    <w:multiLevelType w:val="hybridMultilevel"/>
    <w:tmpl w:val="02B2E6F0"/>
    <w:lvl w:ilvl="0" w:tplc="A45E2A66">
      <w:numFmt w:val="bullet"/>
      <w:lvlText w:val=""/>
      <w:lvlJc w:val="left"/>
      <w:pPr>
        <w:ind w:left="720" w:hanging="360"/>
      </w:pPr>
      <w:rPr>
        <w:rFonts w:ascii="Symbol" w:eastAsia="Times New Roman" w:hAnsi="Symbol" w:cs="Time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BDE2BB2"/>
    <w:multiLevelType w:val="hybridMultilevel"/>
    <w:tmpl w:val="F3D4991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1861D20"/>
    <w:multiLevelType w:val="hybridMultilevel"/>
    <w:tmpl w:val="3F38B44A"/>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nsid w:val="36691500"/>
    <w:multiLevelType w:val="hybridMultilevel"/>
    <w:tmpl w:val="9C10847A"/>
    <w:lvl w:ilvl="0" w:tplc="6B3EBE6A">
      <w:numFmt w:val="bullet"/>
      <w:lvlText w:val=""/>
      <w:lvlJc w:val="left"/>
      <w:pPr>
        <w:ind w:left="720" w:hanging="360"/>
      </w:pPr>
      <w:rPr>
        <w:rFonts w:ascii="Symbol" w:eastAsia="Times New Roman" w:hAnsi="Symbol" w:cs="Time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79503BB"/>
    <w:multiLevelType w:val="hybridMultilevel"/>
    <w:tmpl w:val="506E0A12"/>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1">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D4C5625"/>
    <w:multiLevelType w:val="hybridMultilevel"/>
    <w:tmpl w:val="14EC13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99260E"/>
    <w:multiLevelType w:val="hybridMultilevel"/>
    <w:tmpl w:val="547A35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A9F7285"/>
    <w:multiLevelType w:val="hybridMultilevel"/>
    <w:tmpl w:val="60F2938E"/>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BA079EA"/>
    <w:multiLevelType w:val="hybridMultilevel"/>
    <w:tmpl w:val="973E8DC2"/>
    <w:lvl w:ilvl="0" w:tplc="F962BE06">
      <w:numFmt w:val="bullet"/>
      <w:lvlText w:val=""/>
      <w:lvlJc w:val="left"/>
      <w:pPr>
        <w:ind w:left="720" w:hanging="360"/>
      </w:pPr>
      <w:rPr>
        <w:rFonts w:ascii="Symbol" w:eastAsia="Times New Roman" w:hAnsi="Symbol" w:cs="Time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CC97C96"/>
    <w:multiLevelType w:val="hybridMultilevel"/>
    <w:tmpl w:val="274C174C"/>
    <w:lvl w:ilvl="0" w:tplc="8FD43470">
      <w:start w:val="1"/>
      <w:numFmt w:val="bullet"/>
      <w:lvlText w:val=""/>
      <w:lvlJc w:val="left"/>
      <w:pPr>
        <w:ind w:left="360" w:hanging="360"/>
      </w:pPr>
      <w:rPr>
        <w:rFonts w:ascii="Wingdings 2" w:hAnsi="Wingdings 2" w:hint="default"/>
      </w:rPr>
    </w:lvl>
    <w:lvl w:ilvl="1" w:tplc="8FD43470">
      <w:start w:val="1"/>
      <w:numFmt w:val="bullet"/>
      <w:lvlText w:val=""/>
      <w:lvlJc w:val="left"/>
      <w:pPr>
        <w:ind w:left="1080" w:hanging="360"/>
      </w:pPr>
      <w:rPr>
        <w:rFonts w:ascii="Wingdings 2" w:hAnsi="Wingdings 2"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0">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1AA0D0E"/>
    <w:multiLevelType w:val="multilevel"/>
    <w:tmpl w:val="333CCBD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FE8719B"/>
    <w:multiLevelType w:val="hybridMultilevel"/>
    <w:tmpl w:val="142C443A"/>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03A2E38"/>
    <w:multiLevelType w:val="hybridMultilevel"/>
    <w:tmpl w:val="D542DC1C"/>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741E6C9B"/>
    <w:multiLevelType w:val="hybridMultilevel"/>
    <w:tmpl w:val="8990035E"/>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8">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C903EF"/>
    <w:multiLevelType w:val="hybridMultilevel"/>
    <w:tmpl w:val="2B84DA80"/>
    <w:lvl w:ilvl="0" w:tplc="8FD43470">
      <w:start w:val="1"/>
      <w:numFmt w:val="bullet"/>
      <w:lvlText w:val=""/>
      <w:lvlJc w:val="left"/>
      <w:pPr>
        <w:ind w:left="1077" w:hanging="360"/>
      </w:pPr>
      <w:rPr>
        <w:rFonts w:ascii="Wingdings 2" w:hAnsi="Wingdings 2"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29"/>
  </w:num>
  <w:num w:numId="2">
    <w:abstractNumId w:val="3"/>
  </w:num>
  <w:num w:numId="3">
    <w:abstractNumId w:val="32"/>
  </w:num>
  <w:num w:numId="4">
    <w:abstractNumId w:val="15"/>
  </w:num>
  <w:num w:numId="5">
    <w:abstractNumId w:val="7"/>
  </w:num>
  <w:num w:numId="6">
    <w:abstractNumId w:val="4"/>
  </w:num>
  <w:num w:numId="7">
    <w:abstractNumId w:val="23"/>
  </w:num>
  <w:num w:numId="8">
    <w:abstractNumId w:val="38"/>
  </w:num>
  <w:num w:numId="9">
    <w:abstractNumId w:val="21"/>
  </w:num>
  <w:num w:numId="10">
    <w:abstractNumId w:val="30"/>
  </w:num>
  <w:num w:numId="11">
    <w:abstractNumId w:val="20"/>
  </w:num>
  <w:num w:numId="12">
    <w:abstractNumId w:val="37"/>
  </w:num>
  <w:num w:numId="13">
    <w:abstractNumId w:val="12"/>
  </w:num>
  <w:num w:numId="14">
    <w:abstractNumId w:val="6"/>
  </w:num>
  <w:num w:numId="15">
    <w:abstractNumId w:val="28"/>
  </w:num>
  <w:num w:numId="16">
    <w:abstractNumId w:val="10"/>
  </w:num>
  <w:num w:numId="17">
    <w:abstractNumId w:val="17"/>
  </w:num>
  <w:num w:numId="18">
    <w:abstractNumId w:val="36"/>
  </w:num>
  <w:num w:numId="19">
    <w:abstractNumId w:val="2"/>
  </w:num>
  <w:num w:numId="20">
    <w:abstractNumId w:val="27"/>
  </w:num>
  <w:num w:numId="21">
    <w:abstractNumId w:val="26"/>
  </w:num>
  <w:num w:numId="22">
    <w:abstractNumId w:val="33"/>
  </w:num>
  <w:num w:numId="23">
    <w:abstractNumId w:val="13"/>
  </w:num>
  <w:num w:numId="24">
    <w:abstractNumId w:val="8"/>
  </w:num>
  <w:num w:numId="25">
    <w:abstractNumId w:val="18"/>
  </w:num>
  <w:num w:numId="26">
    <w:abstractNumId w:val="11"/>
  </w:num>
  <w:num w:numId="27">
    <w:abstractNumId w:val="34"/>
  </w:num>
  <w:num w:numId="28">
    <w:abstractNumId w:val="9"/>
  </w:num>
  <w:num w:numId="29">
    <w:abstractNumId w:val="16"/>
  </w:num>
  <w:num w:numId="30">
    <w:abstractNumId w:val="19"/>
  </w:num>
  <w:num w:numId="31">
    <w:abstractNumId w:val="25"/>
  </w:num>
  <w:num w:numId="32">
    <w:abstractNumId w:val="35"/>
  </w:num>
  <w:num w:numId="33">
    <w:abstractNumId w:val="24"/>
  </w:num>
  <w:num w:numId="34">
    <w:abstractNumId w:val="22"/>
  </w:num>
  <w:num w:numId="35">
    <w:abstractNumId w:val="5"/>
  </w:num>
  <w:num w:numId="36">
    <w:abstractNumId w:val="1"/>
  </w:num>
  <w:num w:numId="37">
    <w:abstractNumId w:val="14"/>
  </w:num>
  <w:num w:numId="38">
    <w:abstractNumId w:val="0"/>
  </w:num>
  <w:num w:numId="39">
    <w:abstractNumId w:val="31"/>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427BC"/>
    <w:rsid w:val="00052DA9"/>
    <w:rsid w:val="000575A0"/>
    <w:rsid w:val="00081A4D"/>
    <w:rsid w:val="000911A5"/>
    <w:rsid w:val="000A54BD"/>
    <w:rsid w:val="000B1D84"/>
    <w:rsid w:val="000C40DE"/>
    <w:rsid w:val="000F6241"/>
    <w:rsid w:val="0010795F"/>
    <w:rsid w:val="0011079B"/>
    <w:rsid w:val="001166D6"/>
    <w:rsid w:val="00116C60"/>
    <w:rsid w:val="001357A6"/>
    <w:rsid w:val="001423EB"/>
    <w:rsid w:val="001451A1"/>
    <w:rsid w:val="001503D9"/>
    <w:rsid w:val="00161261"/>
    <w:rsid w:val="001717B7"/>
    <w:rsid w:val="001B7956"/>
    <w:rsid w:val="001C6A19"/>
    <w:rsid w:val="001F0A11"/>
    <w:rsid w:val="00202625"/>
    <w:rsid w:val="00210BA1"/>
    <w:rsid w:val="00221A27"/>
    <w:rsid w:val="0022220D"/>
    <w:rsid w:val="00262977"/>
    <w:rsid w:val="002650AE"/>
    <w:rsid w:val="00274F0B"/>
    <w:rsid w:val="002A32F4"/>
    <w:rsid w:val="002B3979"/>
    <w:rsid w:val="002E2AC1"/>
    <w:rsid w:val="002F0E6A"/>
    <w:rsid w:val="00306E9E"/>
    <w:rsid w:val="003335AD"/>
    <w:rsid w:val="00397388"/>
    <w:rsid w:val="003A2103"/>
    <w:rsid w:val="003A2B32"/>
    <w:rsid w:val="003B6355"/>
    <w:rsid w:val="003D1012"/>
    <w:rsid w:val="003F255F"/>
    <w:rsid w:val="003F5FE9"/>
    <w:rsid w:val="00402F16"/>
    <w:rsid w:val="00403F6E"/>
    <w:rsid w:val="0043541B"/>
    <w:rsid w:val="00443B37"/>
    <w:rsid w:val="00491876"/>
    <w:rsid w:val="004A4DA4"/>
    <w:rsid w:val="004B2453"/>
    <w:rsid w:val="004B290C"/>
    <w:rsid w:val="004B76C4"/>
    <w:rsid w:val="004D1266"/>
    <w:rsid w:val="004F0FF3"/>
    <w:rsid w:val="00520774"/>
    <w:rsid w:val="00521B3A"/>
    <w:rsid w:val="0053162C"/>
    <w:rsid w:val="00560C81"/>
    <w:rsid w:val="0057006E"/>
    <w:rsid w:val="00571856"/>
    <w:rsid w:val="00571ECB"/>
    <w:rsid w:val="00575B6D"/>
    <w:rsid w:val="005A7343"/>
    <w:rsid w:val="005C68D7"/>
    <w:rsid w:val="005D2618"/>
    <w:rsid w:val="00610865"/>
    <w:rsid w:val="00633BA7"/>
    <w:rsid w:val="006466C1"/>
    <w:rsid w:val="00662549"/>
    <w:rsid w:val="00671459"/>
    <w:rsid w:val="00691A0B"/>
    <w:rsid w:val="006D1864"/>
    <w:rsid w:val="006D65BE"/>
    <w:rsid w:val="006E7517"/>
    <w:rsid w:val="006F698B"/>
    <w:rsid w:val="00751BC1"/>
    <w:rsid w:val="00762708"/>
    <w:rsid w:val="0079079B"/>
    <w:rsid w:val="007A1EA1"/>
    <w:rsid w:val="007A222F"/>
    <w:rsid w:val="007C50E5"/>
    <w:rsid w:val="007E242B"/>
    <w:rsid w:val="007E3C19"/>
    <w:rsid w:val="007E4125"/>
    <w:rsid w:val="007F31F4"/>
    <w:rsid w:val="00802C93"/>
    <w:rsid w:val="00803F1E"/>
    <w:rsid w:val="00816899"/>
    <w:rsid w:val="008277B0"/>
    <w:rsid w:val="008404A5"/>
    <w:rsid w:val="008442F2"/>
    <w:rsid w:val="00845A5B"/>
    <w:rsid w:val="008514AA"/>
    <w:rsid w:val="00877309"/>
    <w:rsid w:val="0088150C"/>
    <w:rsid w:val="00896FBE"/>
    <w:rsid w:val="008A1E54"/>
    <w:rsid w:val="008A69A6"/>
    <w:rsid w:val="008C7B62"/>
    <w:rsid w:val="008D520D"/>
    <w:rsid w:val="008F4588"/>
    <w:rsid w:val="00925DF8"/>
    <w:rsid w:val="00932E16"/>
    <w:rsid w:val="0093788C"/>
    <w:rsid w:val="00961AC9"/>
    <w:rsid w:val="00977E43"/>
    <w:rsid w:val="009B4EB5"/>
    <w:rsid w:val="009C4CAB"/>
    <w:rsid w:val="009D1B90"/>
    <w:rsid w:val="009F49B9"/>
    <w:rsid w:val="00A07303"/>
    <w:rsid w:val="00A11BAA"/>
    <w:rsid w:val="00A96550"/>
    <w:rsid w:val="00A96D1A"/>
    <w:rsid w:val="00AA36FD"/>
    <w:rsid w:val="00AA7C36"/>
    <w:rsid w:val="00AB1F80"/>
    <w:rsid w:val="00AB5CAF"/>
    <w:rsid w:val="00AC10DF"/>
    <w:rsid w:val="00AD2470"/>
    <w:rsid w:val="00AD2AF1"/>
    <w:rsid w:val="00AE7E08"/>
    <w:rsid w:val="00B26564"/>
    <w:rsid w:val="00B4193E"/>
    <w:rsid w:val="00B54A6D"/>
    <w:rsid w:val="00B63786"/>
    <w:rsid w:val="00B73124"/>
    <w:rsid w:val="00B805D0"/>
    <w:rsid w:val="00B81EC7"/>
    <w:rsid w:val="00BA6310"/>
    <w:rsid w:val="00BC3A22"/>
    <w:rsid w:val="00BC43B0"/>
    <w:rsid w:val="00BD16B9"/>
    <w:rsid w:val="00BD216E"/>
    <w:rsid w:val="00BD33F5"/>
    <w:rsid w:val="00BF49F1"/>
    <w:rsid w:val="00C1165D"/>
    <w:rsid w:val="00C4146A"/>
    <w:rsid w:val="00C42F08"/>
    <w:rsid w:val="00C660B3"/>
    <w:rsid w:val="00C7475F"/>
    <w:rsid w:val="00C909B1"/>
    <w:rsid w:val="00CA13F7"/>
    <w:rsid w:val="00CB2AF4"/>
    <w:rsid w:val="00CB5079"/>
    <w:rsid w:val="00CC26FF"/>
    <w:rsid w:val="00CC5D42"/>
    <w:rsid w:val="00D01B42"/>
    <w:rsid w:val="00D36387"/>
    <w:rsid w:val="00D41A1D"/>
    <w:rsid w:val="00D45271"/>
    <w:rsid w:val="00D669D7"/>
    <w:rsid w:val="00D67175"/>
    <w:rsid w:val="00D67D2E"/>
    <w:rsid w:val="00DB3CCB"/>
    <w:rsid w:val="00DF47F3"/>
    <w:rsid w:val="00DF7960"/>
    <w:rsid w:val="00E02B8D"/>
    <w:rsid w:val="00E118D7"/>
    <w:rsid w:val="00E1733F"/>
    <w:rsid w:val="00E202DD"/>
    <w:rsid w:val="00E40A2A"/>
    <w:rsid w:val="00E4494B"/>
    <w:rsid w:val="00E54B06"/>
    <w:rsid w:val="00E84467"/>
    <w:rsid w:val="00EB1737"/>
    <w:rsid w:val="00ED18F4"/>
    <w:rsid w:val="00EE7DFF"/>
    <w:rsid w:val="00F0294E"/>
    <w:rsid w:val="00F10A55"/>
    <w:rsid w:val="00F35213"/>
    <w:rsid w:val="00F46276"/>
    <w:rsid w:val="00F50DDB"/>
    <w:rsid w:val="00F72BB1"/>
    <w:rsid w:val="00F74325"/>
    <w:rsid w:val="00F850C7"/>
    <w:rsid w:val="00F97771"/>
    <w:rsid w:val="00FA063A"/>
    <w:rsid w:val="00FA3E3E"/>
    <w:rsid w:val="00FB53CA"/>
    <w:rsid w:val="00FC01C2"/>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HTMLCite">
    <w:name w:val="HTML Cite"/>
    <w:basedOn w:val="DefaultParagraphFont"/>
    <w:uiPriority w:val="99"/>
    <w:semiHidden/>
    <w:unhideWhenUsed/>
    <w:rsid w:val="001503D9"/>
    <w:rPr>
      <w:i/>
      <w:iCs/>
    </w:rPr>
  </w:style>
  <w:style w:type="character" w:styleId="Strong">
    <w:name w:val="Strong"/>
    <w:basedOn w:val="DefaultParagraphFont"/>
    <w:uiPriority w:val="22"/>
    <w:qFormat/>
    <w:rsid w:val="003335AD"/>
    <w:rPr>
      <w:b/>
      <w:bCs/>
    </w:rPr>
  </w:style>
  <w:style w:type="character" w:styleId="FollowedHyperlink">
    <w:name w:val="FollowedHyperlink"/>
    <w:basedOn w:val="DefaultParagraphFont"/>
    <w:uiPriority w:val="99"/>
    <w:semiHidden/>
    <w:unhideWhenUsed/>
    <w:rsid w:val="005C68D7"/>
    <w:rPr>
      <w:color w:val="800080" w:themeColor="followedHyperlink"/>
      <w:u w:val="single"/>
    </w:rPr>
  </w:style>
  <w:style w:type="paragraph" w:styleId="NormalWeb">
    <w:name w:val="Normal (Web)"/>
    <w:basedOn w:val="Normal"/>
    <w:uiPriority w:val="99"/>
    <w:semiHidden/>
    <w:unhideWhenUsed/>
    <w:rsid w:val="00E54B06"/>
    <w:pPr>
      <w:spacing w:before="100" w:beforeAutospacing="1" w:after="100" w:afterAutospacing="1"/>
    </w:pPr>
    <w:rPr>
      <w:sz w:val="24"/>
      <w:szCs w:val="24"/>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HTMLCite">
    <w:name w:val="HTML Cite"/>
    <w:basedOn w:val="DefaultParagraphFont"/>
    <w:uiPriority w:val="99"/>
    <w:semiHidden/>
    <w:unhideWhenUsed/>
    <w:rsid w:val="001503D9"/>
    <w:rPr>
      <w:i/>
      <w:iCs/>
    </w:rPr>
  </w:style>
  <w:style w:type="character" w:styleId="Strong">
    <w:name w:val="Strong"/>
    <w:basedOn w:val="DefaultParagraphFont"/>
    <w:uiPriority w:val="22"/>
    <w:qFormat/>
    <w:rsid w:val="003335AD"/>
    <w:rPr>
      <w:b/>
      <w:bCs/>
    </w:rPr>
  </w:style>
  <w:style w:type="character" w:styleId="FollowedHyperlink">
    <w:name w:val="FollowedHyperlink"/>
    <w:basedOn w:val="DefaultParagraphFont"/>
    <w:uiPriority w:val="99"/>
    <w:semiHidden/>
    <w:unhideWhenUsed/>
    <w:rsid w:val="005C68D7"/>
    <w:rPr>
      <w:color w:val="800080" w:themeColor="followedHyperlink"/>
      <w:u w:val="single"/>
    </w:rPr>
  </w:style>
  <w:style w:type="paragraph" w:styleId="NormalWeb">
    <w:name w:val="Normal (Web)"/>
    <w:basedOn w:val="Normal"/>
    <w:uiPriority w:val="99"/>
    <w:semiHidden/>
    <w:unhideWhenUsed/>
    <w:rsid w:val="00E54B06"/>
    <w:pPr>
      <w:spacing w:before="100" w:beforeAutospacing="1" w:after="100" w:afterAutospacing="1"/>
    </w:pPr>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65438">
      <w:bodyDiv w:val="1"/>
      <w:marLeft w:val="0"/>
      <w:marRight w:val="0"/>
      <w:marTop w:val="0"/>
      <w:marBottom w:val="0"/>
      <w:divBdr>
        <w:top w:val="none" w:sz="0" w:space="0" w:color="auto"/>
        <w:left w:val="none" w:sz="0" w:space="0" w:color="auto"/>
        <w:bottom w:val="none" w:sz="0" w:space="0" w:color="auto"/>
        <w:right w:val="none" w:sz="0" w:space="0" w:color="auto"/>
      </w:divBdr>
      <w:divsChild>
        <w:div w:id="200284509">
          <w:marLeft w:val="0"/>
          <w:marRight w:val="0"/>
          <w:marTop w:val="0"/>
          <w:marBottom w:val="0"/>
          <w:divBdr>
            <w:top w:val="none" w:sz="0" w:space="0" w:color="auto"/>
            <w:left w:val="none" w:sz="0" w:space="0" w:color="auto"/>
            <w:bottom w:val="none" w:sz="0" w:space="0" w:color="auto"/>
            <w:right w:val="none" w:sz="0" w:space="0" w:color="auto"/>
          </w:divBdr>
          <w:divsChild>
            <w:div w:id="2003578163">
              <w:marLeft w:val="0"/>
              <w:marRight w:val="0"/>
              <w:marTop w:val="0"/>
              <w:marBottom w:val="0"/>
              <w:divBdr>
                <w:top w:val="none" w:sz="0" w:space="0" w:color="auto"/>
                <w:left w:val="none" w:sz="0" w:space="0" w:color="auto"/>
                <w:bottom w:val="none" w:sz="0" w:space="0" w:color="auto"/>
                <w:right w:val="none" w:sz="0" w:space="0" w:color="auto"/>
              </w:divBdr>
              <w:divsChild>
                <w:div w:id="242030807">
                  <w:marLeft w:val="0"/>
                  <w:marRight w:val="0"/>
                  <w:marTop w:val="0"/>
                  <w:marBottom w:val="0"/>
                  <w:divBdr>
                    <w:top w:val="none" w:sz="0" w:space="0" w:color="auto"/>
                    <w:left w:val="none" w:sz="0" w:space="0" w:color="auto"/>
                    <w:bottom w:val="none" w:sz="0" w:space="0" w:color="auto"/>
                    <w:right w:val="none" w:sz="0" w:space="0" w:color="auto"/>
                  </w:divBdr>
                  <w:divsChild>
                    <w:div w:id="908032336">
                      <w:marLeft w:val="0"/>
                      <w:marRight w:val="0"/>
                      <w:marTop w:val="0"/>
                      <w:marBottom w:val="0"/>
                      <w:divBdr>
                        <w:top w:val="none" w:sz="0" w:space="0" w:color="auto"/>
                        <w:left w:val="none" w:sz="0" w:space="0" w:color="auto"/>
                        <w:bottom w:val="none" w:sz="0" w:space="0" w:color="auto"/>
                        <w:right w:val="none" w:sz="0" w:space="0" w:color="auto"/>
                      </w:divBdr>
                      <w:divsChild>
                        <w:div w:id="1781334911">
                          <w:marLeft w:val="0"/>
                          <w:marRight w:val="0"/>
                          <w:marTop w:val="0"/>
                          <w:marBottom w:val="0"/>
                          <w:divBdr>
                            <w:top w:val="none" w:sz="0" w:space="0" w:color="auto"/>
                            <w:left w:val="none" w:sz="0" w:space="0" w:color="auto"/>
                            <w:bottom w:val="none" w:sz="0" w:space="0" w:color="auto"/>
                            <w:right w:val="none" w:sz="0" w:space="0" w:color="auto"/>
                          </w:divBdr>
                          <w:divsChild>
                            <w:div w:id="1319766516">
                              <w:marLeft w:val="0"/>
                              <w:marRight w:val="0"/>
                              <w:marTop w:val="0"/>
                              <w:marBottom w:val="0"/>
                              <w:divBdr>
                                <w:top w:val="none" w:sz="0" w:space="0" w:color="auto"/>
                                <w:left w:val="none" w:sz="0" w:space="0" w:color="auto"/>
                                <w:bottom w:val="none" w:sz="0" w:space="0" w:color="auto"/>
                                <w:right w:val="none" w:sz="0" w:space="0" w:color="auto"/>
                              </w:divBdr>
                              <w:divsChild>
                                <w:div w:id="1309436070">
                                  <w:marLeft w:val="0"/>
                                  <w:marRight w:val="0"/>
                                  <w:marTop w:val="0"/>
                                  <w:marBottom w:val="0"/>
                                  <w:divBdr>
                                    <w:top w:val="none" w:sz="0" w:space="0" w:color="auto"/>
                                    <w:left w:val="none" w:sz="0" w:space="0" w:color="auto"/>
                                    <w:bottom w:val="none" w:sz="0" w:space="0" w:color="auto"/>
                                    <w:right w:val="none" w:sz="0" w:space="0" w:color="auto"/>
                                  </w:divBdr>
                                  <w:divsChild>
                                    <w:div w:id="213667107">
                                      <w:marLeft w:val="0"/>
                                      <w:marRight w:val="0"/>
                                      <w:marTop w:val="0"/>
                                      <w:marBottom w:val="0"/>
                                      <w:divBdr>
                                        <w:top w:val="none" w:sz="0" w:space="0" w:color="auto"/>
                                        <w:left w:val="none" w:sz="0" w:space="0" w:color="auto"/>
                                        <w:bottom w:val="none" w:sz="0" w:space="0" w:color="auto"/>
                                        <w:right w:val="none" w:sz="0" w:space="0" w:color="auto"/>
                                      </w:divBdr>
                                      <w:divsChild>
                                        <w:div w:id="1444376651">
                                          <w:marLeft w:val="0"/>
                                          <w:marRight w:val="0"/>
                                          <w:marTop w:val="0"/>
                                          <w:marBottom w:val="0"/>
                                          <w:divBdr>
                                            <w:top w:val="none" w:sz="0" w:space="0" w:color="auto"/>
                                            <w:left w:val="none" w:sz="0" w:space="0" w:color="auto"/>
                                            <w:bottom w:val="none" w:sz="0" w:space="0" w:color="auto"/>
                                            <w:right w:val="none" w:sz="0" w:space="0" w:color="auto"/>
                                          </w:divBdr>
                                          <w:divsChild>
                                            <w:div w:id="1110205456">
                                              <w:marLeft w:val="0"/>
                                              <w:marRight w:val="0"/>
                                              <w:marTop w:val="0"/>
                                              <w:marBottom w:val="0"/>
                                              <w:divBdr>
                                                <w:top w:val="none" w:sz="0" w:space="0" w:color="auto"/>
                                                <w:left w:val="none" w:sz="0" w:space="0" w:color="auto"/>
                                                <w:bottom w:val="none" w:sz="0" w:space="0" w:color="auto"/>
                                                <w:right w:val="none" w:sz="0" w:space="0" w:color="auto"/>
                                              </w:divBdr>
                                              <w:divsChild>
                                                <w:div w:id="688140740">
                                                  <w:marLeft w:val="0"/>
                                                  <w:marRight w:val="0"/>
                                                  <w:marTop w:val="0"/>
                                                  <w:marBottom w:val="0"/>
                                                  <w:divBdr>
                                                    <w:top w:val="none" w:sz="0" w:space="0" w:color="auto"/>
                                                    <w:left w:val="none" w:sz="0" w:space="0" w:color="auto"/>
                                                    <w:bottom w:val="none" w:sz="0" w:space="0" w:color="auto"/>
                                                    <w:right w:val="none" w:sz="0" w:space="0" w:color="auto"/>
                                                  </w:divBdr>
                                                  <w:divsChild>
                                                    <w:div w:id="933710154">
                                                      <w:marLeft w:val="0"/>
                                                      <w:marRight w:val="0"/>
                                                      <w:marTop w:val="0"/>
                                                      <w:marBottom w:val="0"/>
                                                      <w:divBdr>
                                                        <w:top w:val="none" w:sz="0" w:space="0" w:color="auto"/>
                                                        <w:left w:val="none" w:sz="0" w:space="0" w:color="auto"/>
                                                        <w:bottom w:val="none" w:sz="0" w:space="0" w:color="auto"/>
                                                        <w:right w:val="none" w:sz="0" w:space="0" w:color="auto"/>
                                                      </w:divBdr>
                                                      <w:divsChild>
                                                        <w:div w:id="183784018">
                                                          <w:marLeft w:val="0"/>
                                                          <w:marRight w:val="0"/>
                                                          <w:marTop w:val="0"/>
                                                          <w:marBottom w:val="0"/>
                                                          <w:divBdr>
                                                            <w:top w:val="none" w:sz="0" w:space="0" w:color="auto"/>
                                                            <w:left w:val="none" w:sz="0" w:space="0" w:color="auto"/>
                                                            <w:bottom w:val="none" w:sz="0" w:space="0" w:color="auto"/>
                                                            <w:right w:val="none" w:sz="0" w:space="0" w:color="auto"/>
                                                          </w:divBdr>
                                                          <w:divsChild>
                                                            <w:div w:id="1122727261">
                                                              <w:marLeft w:val="0"/>
                                                              <w:marRight w:val="0"/>
                                                              <w:marTop w:val="0"/>
                                                              <w:marBottom w:val="0"/>
                                                              <w:divBdr>
                                                                <w:top w:val="none" w:sz="0" w:space="0" w:color="auto"/>
                                                                <w:left w:val="none" w:sz="0" w:space="0" w:color="auto"/>
                                                                <w:bottom w:val="none" w:sz="0" w:space="0" w:color="auto"/>
                                                                <w:right w:val="none" w:sz="0" w:space="0" w:color="auto"/>
                                                              </w:divBdr>
                                                              <w:divsChild>
                                                                <w:div w:id="4113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0565792">
      <w:bodyDiv w:val="1"/>
      <w:marLeft w:val="0"/>
      <w:marRight w:val="0"/>
      <w:marTop w:val="0"/>
      <w:marBottom w:val="0"/>
      <w:divBdr>
        <w:top w:val="none" w:sz="0" w:space="0" w:color="auto"/>
        <w:left w:val="none" w:sz="0" w:space="0" w:color="auto"/>
        <w:bottom w:val="none" w:sz="0" w:space="0" w:color="auto"/>
        <w:right w:val="none" w:sz="0" w:space="0" w:color="auto"/>
      </w:divBdr>
      <w:divsChild>
        <w:div w:id="1635333478">
          <w:marLeft w:val="0"/>
          <w:marRight w:val="0"/>
          <w:marTop w:val="0"/>
          <w:marBottom w:val="0"/>
          <w:divBdr>
            <w:top w:val="none" w:sz="0" w:space="0" w:color="auto"/>
            <w:left w:val="none" w:sz="0" w:space="0" w:color="auto"/>
            <w:bottom w:val="none" w:sz="0" w:space="0" w:color="auto"/>
            <w:right w:val="none" w:sz="0" w:space="0" w:color="auto"/>
          </w:divBdr>
          <w:divsChild>
            <w:div w:id="480654042">
              <w:marLeft w:val="0"/>
              <w:marRight w:val="0"/>
              <w:marTop w:val="0"/>
              <w:marBottom w:val="0"/>
              <w:divBdr>
                <w:top w:val="none" w:sz="0" w:space="0" w:color="auto"/>
                <w:left w:val="none" w:sz="0" w:space="0" w:color="auto"/>
                <w:bottom w:val="none" w:sz="0" w:space="0" w:color="auto"/>
                <w:right w:val="none" w:sz="0" w:space="0" w:color="auto"/>
              </w:divBdr>
              <w:divsChild>
                <w:div w:id="700011570">
                  <w:marLeft w:val="0"/>
                  <w:marRight w:val="0"/>
                  <w:marTop w:val="0"/>
                  <w:marBottom w:val="0"/>
                  <w:divBdr>
                    <w:top w:val="none" w:sz="0" w:space="0" w:color="auto"/>
                    <w:left w:val="none" w:sz="0" w:space="0" w:color="auto"/>
                    <w:bottom w:val="none" w:sz="0" w:space="0" w:color="auto"/>
                    <w:right w:val="none" w:sz="0" w:space="0" w:color="auto"/>
                  </w:divBdr>
                  <w:divsChild>
                    <w:div w:id="581455218">
                      <w:marLeft w:val="0"/>
                      <w:marRight w:val="0"/>
                      <w:marTop w:val="0"/>
                      <w:marBottom w:val="0"/>
                      <w:divBdr>
                        <w:top w:val="none" w:sz="0" w:space="0" w:color="auto"/>
                        <w:left w:val="none" w:sz="0" w:space="0" w:color="auto"/>
                        <w:bottom w:val="none" w:sz="0" w:space="0" w:color="auto"/>
                        <w:right w:val="none" w:sz="0" w:space="0" w:color="auto"/>
                      </w:divBdr>
                      <w:divsChild>
                        <w:div w:id="2015910452">
                          <w:marLeft w:val="0"/>
                          <w:marRight w:val="0"/>
                          <w:marTop w:val="0"/>
                          <w:marBottom w:val="0"/>
                          <w:divBdr>
                            <w:top w:val="none" w:sz="0" w:space="0" w:color="auto"/>
                            <w:left w:val="none" w:sz="0" w:space="0" w:color="auto"/>
                            <w:bottom w:val="none" w:sz="0" w:space="0" w:color="auto"/>
                            <w:right w:val="none" w:sz="0" w:space="0" w:color="auto"/>
                          </w:divBdr>
                          <w:divsChild>
                            <w:div w:id="1003364207">
                              <w:marLeft w:val="0"/>
                              <w:marRight w:val="0"/>
                              <w:marTop w:val="0"/>
                              <w:marBottom w:val="0"/>
                              <w:divBdr>
                                <w:top w:val="none" w:sz="0" w:space="0" w:color="auto"/>
                                <w:left w:val="none" w:sz="0" w:space="0" w:color="auto"/>
                                <w:bottom w:val="none" w:sz="0" w:space="0" w:color="auto"/>
                                <w:right w:val="none" w:sz="0" w:space="0" w:color="auto"/>
                              </w:divBdr>
                              <w:divsChild>
                                <w:div w:id="632096687">
                                  <w:marLeft w:val="0"/>
                                  <w:marRight w:val="0"/>
                                  <w:marTop w:val="0"/>
                                  <w:marBottom w:val="0"/>
                                  <w:divBdr>
                                    <w:top w:val="none" w:sz="0" w:space="0" w:color="auto"/>
                                    <w:left w:val="none" w:sz="0" w:space="0" w:color="auto"/>
                                    <w:bottom w:val="none" w:sz="0" w:space="0" w:color="auto"/>
                                    <w:right w:val="none" w:sz="0" w:space="0" w:color="auto"/>
                                  </w:divBdr>
                                  <w:divsChild>
                                    <w:div w:id="713163453">
                                      <w:marLeft w:val="0"/>
                                      <w:marRight w:val="0"/>
                                      <w:marTop w:val="0"/>
                                      <w:marBottom w:val="0"/>
                                      <w:divBdr>
                                        <w:top w:val="none" w:sz="0" w:space="0" w:color="auto"/>
                                        <w:left w:val="none" w:sz="0" w:space="0" w:color="auto"/>
                                        <w:bottom w:val="none" w:sz="0" w:space="0" w:color="auto"/>
                                        <w:right w:val="none" w:sz="0" w:space="0" w:color="auto"/>
                                      </w:divBdr>
                                      <w:divsChild>
                                        <w:div w:id="189610750">
                                          <w:marLeft w:val="0"/>
                                          <w:marRight w:val="0"/>
                                          <w:marTop w:val="0"/>
                                          <w:marBottom w:val="0"/>
                                          <w:divBdr>
                                            <w:top w:val="none" w:sz="0" w:space="0" w:color="auto"/>
                                            <w:left w:val="none" w:sz="0" w:space="0" w:color="auto"/>
                                            <w:bottom w:val="none" w:sz="0" w:space="0" w:color="auto"/>
                                            <w:right w:val="none" w:sz="0" w:space="0" w:color="auto"/>
                                          </w:divBdr>
                                          <w:divsChild>
                                            <w:div w:id="690886224">
                                              <w:marLeft w:val="0"/>
                                              <w:marRight w:val="0"/>
                                              <w:marTop w:val="0"/>
                                              <w:marBottom w:val="0"/>
                                              <w:divBdr>
                                                <w:top w:val="none" w:sz="0" w:space="0" w:color="auto"/>
                                                <w:left w:val="none" w:sz="0" w:space="0" w:color="auto"/>
                                                <w:bottom w:val="none" w:sz="0" w:space="0" w:color="auto"/>
                                                <w:right w:val="none" w:sz="0" w:space="0" w:color="auto"/>
                                              </w:divBdr>
                                              <w:divsChild>
                                                <w:div w:id="1092243649">
                                                  <w:marLeft w:val="0"/>
                                                  <w:marRight w:val="0"/>
                                                  <w:marTop w:val="0"/>
                                                  <w:marBottom w:val="0"/>
                                                  <w:divBdr>
                                                    <w:top w:val="none" w:sz="0" w:space="0" w:color="auto"/>
                                                    <w:left w:val="none" w:sz="0" w:space="0" w:color="auto"/>
                                                    <w:bottom w:val="none" w:sz="0" w:space="0" w:color="auto"/>
                                                    <w:right w:val="none" w:sz="0" w:space="0" w:color="auto"/>
                                                  </w:divBdr>
                                                  <w:divsChild>
                                                    <w:div w:id="487795523">
                                                      <w:marLeft w:val="0"/>
                                                      <w:marRight w:val="0"/>
                                                      <w:marTop w:val="0"/>
                                                      <w:marBottom w:val="0"/>
                                                      <w:divBdr>
                                                        <w:top w:val="none" w:sz="0" w:space="0" w:color="auto"/>
                                                        <w:left w:val="none" w:sz="0" w:space="0" w:color="auto"/>
                                                        <w:bottom w:val="none" w:sz="0" w:space="0" w:color="auto"/>
                                                        <w:right w:val="none" w:sz="0" w:space="0" w:color="auto"/>
                                                      </w:divBdr>
                                                      <w:divsChild>
                                                        <w:div w:id="2128116128">
                                                          <w:marLeft w:val="0"/>
                                                          <w:marRight w:val="0"/>
                                                          <w:marTop w:val="0"/>
                                                          <w:marBottom w:val="0"/>
                                                          <w:divBdr>
                                                            <w:top w:val="none" w:sz="0" w:space="0" w:color="auto"/>
                                                            <w:left w:val="none" w:sz="0" w:space="0" w:color="auto"/>
                                                            <w:bottom w:val="none" w:sz="0" w:space="0" w:color="auto"/>
                                                            <w:right w:val="none" w:sz="0" w:space="0" w:color="auto"/>
                                                          </w:divBdr>
                                                          <w:divsChild>
                                                            <w:div w:id="1767192743">
                                                              <w:marLeft w:val="0"/>
                                                              <w:marRight w:val="0"/>
                                                              <w:marTop w:val="0"/>
                                                              <w:marBottom w:val="0"/>
                                                              <w:divBdr>
                                                                <w:top w:val="none" w:sz="0" w:space="0" w:color="auto"/>
                                                                <w:left w:val="none" w:sz="0" w:space="0" w:color="auto"/>
                                                                <w:bottom w:val="none" w:sz="0" w:space="0" w:color="auto"/>
                                                                <w:right w:val="none" w:sz="0" w:space="0" w:color="auto"/>
                                                              </w:divBdr>
                                                              <w:divsChild>
                                                                <w:div w:id="36386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1380276">
      <w:bodyDiv w:val="1"/>
      <w:marLeft w:val="0"/>
      <w:marRight w:val="0"/>
      <w:marTop w:val="0"/>
      <w:marBottom w:val="0"/>
      <w:divBdr>
        <w:top w:val="none" w:sz="0" w:space="0" w:color="auto"/>
        <w:left w:val="none" w:sz="0" w:space="0" w:color="auto"/>
        <w:bottom w:val="none" w:sz="0" w:space="0" w:color="auto"/>
        <w:right w:val="none" w:sz="0" w:space="0" w:color="auto"/>
      </w:divBdr>
      <w:divsChild>
        <w:div w:id="271135582">
          <w:marLeft w:val="0"/>
          <w:marRight w:val="0"/>
          <w:marTop w:val="0"/>
          <w:marBottom w:val="0"/>
          <w:divBdr>
            <w:top w:val="none" w:sz="0" w:space="0" w:color="auto"/>
            <w:left w:val="none" w:sz="0" w:space="0" w:color="auto"/>
            <w:bottom w:val="none" w:sz="0" w:space="0" w:color="auto"/>
            <w:right w:val="none" w:sz="0" w:space="0" w:color="auto"/>
          </w:divBdr>
          <w:divsChild>
            <w:div w:id="1610620900">
              <w:marLeft w:val="0"/>
              <w:marRight w:val="0"/>
              <w:marTop w:val="0"/>
              <w:marBottom w:val="0"/>
              <w:divBdr>
                <w:top w:val="none" w:sz="0" w:space="0" w:color="auto"/>
                <w:left w:val="none" w:sz="0" w:space="0" w:color="auto"/>
                <w:bottom w:val="none" w:sz="0" w:space="0" w:color="auto"/>
                <w:right w:val="none" w:sz="0" w:space="0" w:color="auto"/>
              </w:divBdr>
              <w:divsChild>
                <w:div w:id="1451701127">
                  <w:marLeft w:val="0"/>
                  <w:marRight w:val="0"/>
                  <w:marTop w:val="0"/>
                  <w:marBottom w:val="0"/>
                  <w:divBdr>
                    <w:top w:val="none" w:sz="0" w:space="0" w:color="auto"/>
                    <w:left w:val="none" w:sz="0" w:space="0" w:color="auto"/>
                    <w:bottom w:val="none" w:sz="0" w:space="0" w:color="auto"/>
                    <w:right w:val="none" w:sz="0" w:space="0" w:color="auto"/>
                  </w:divBdr>
                  <w:divsChild>
                    <w:div w:id="722020777">
                      <w:marLeft w:val="0"/>
                      <w:marRight w:val="0"/>
                      <w:marTop w:val="0"/>
                      <w:marBottom w:val="0"/>
                      <w:divBdr>
                        <w:top w:val="none" w:sz="0" w:space="0" w:color="auto"/>
                        <w:left w:val="none" w:sz="0" w:space="0" w:color="auto"/>
                        <w:bottom w:val="none" w:sz="0" w:space="0" w:color="auto"/>
                        <w:right w:val="none" w:sz="0" w:space="0" w:color="auto"/>
                      </w:divBdr>
                      <w:divsChild>
                        <w:div w:id="96874494">
                          <w:marLeft w:val="0"/>
                          <w:marRight w:val="0"/>
                          <w:marTop w:val="0"/>
                          <w:marBottom w:val="0"/>
                          <w:divBdr>
                            <w:top w:val="none" w:sz="0" w:space="0" w:color="auto"/>
                            <w:left w:val="none" w:sz="0" w:space="0" w:color="auto"/>
                            <w:bottom w:val="none" w:sz="0" w:space="0" w:color="auto"/>
                            <w:right w:val="none" w:sz="0" w:space="0" w:color="auto"/>
                          </w:divBdr>
                          <w:divsChild>
                            <w:div w:id="307822996">
                              <w:marLeft w:val="0"/>
                              <w:marRight w:val="0"/>
                              <w:marTop w:val="0"/>
                              <w:marBottom w:val="0"/>
                              <w:divBdr>
                                <w:top w:val="none" w:sz="0" w:space="0" w:color="auto"/>
                                <w:left w:val="none" w:sz="0" w:space="0" w:color="auto"/>
                                <w:bottom w:val="none" w:sz="0" w:space="0" w:color="auto"/>
                                <w:right w:val="none" w:sz="0" w:space="0" w:color="auto"/>
                              </w:divBdr>
                              <w:divsChild>
                                <w:div w:id="1324894977">
                                  <w:marLeft w:val="0"/>
                                  <w:marRight w:val="0"/>
                                  <w:marTop w:val="0"/>
                                  <w:marBottom w:val="0"/>
                                  <w:divBdr>
                                    <w:top w:val="none" w:sz="0" w:space="0" w:color="auto"/>
                                    <w:left w:val="none" w:sz="0" w:space="0" w:color="auto"/>
                                    <w:bottom w:val="none" w:sz="0" w:space="0" w:color="auto"/>
                                    <w:right w:val="none" w:sz="0" w:space="0" w:color="auto"/>
                                  </w:divBdr>
                                  <w:divsChild>
                                    <w:div w:id="1421289600">
                                      <w:marLeft w:val="0"/>
                                      <w:marRight w:val="0"/>
                                      <w:marTop w:val="0"/>
                                      <w:marBottom w:val="0"/>
                                      <w:divBdr>
                                        <w:top w:val="none" w:sz="0" w:space="0" w:color="auto"/>
                                        <w:left w:val="none" w:sz="0" w:space="0" w:color="auto"/>
                                        <w:bottom w:val="none" w:sz="0" w:space="0" w:color="auto"/>
                                        <w:right w:val="none" w:sz="0" w:space="0" w:color="auto"/>
                                      </w:divBdr>
                                      <w:divsChild>
                                        <w:div w:id="451872884">
                                          <w:marLeft w:val="0"/>
                                          <w:marRight w:val="0"/>
                                          <w:marTop w:val="0"/>
                                          <w:marBottom w:val="0"/>
                                          <w:divBdr>
                                            <w:top w:val="none" w:sz="0" w:space="0" w:color="auto"/>
                                            <w:left w:val="none" w:sz="0" w:space="0" w:color="auto"/>
                                            <w:bottom w:val="none" w:sz="0" w:space="0" w:color="auto"/>
                                            <w:right w:val="none" w:sz="0" w:space="0" w:color="auto"/>
                                          </w:divBdr>
                                          <w:divsChild>
                                            <w:div w:id="165561890">
                                              <w:marLeft w:val="0"/>
                                              <w:marRight w:val="0"/>
                                              <w:marTop w:val="0"/>
                                              <w:marBottom w:val="0"/>
                                              <w:divBdr>
                                                <w:top w:val="none" w:sz="0" w:space="0" w:color="auto"/>
                                                <w:left w:val="none" w:sz="0" w:space="0" w:color="auto"/>
                                                <w:bottom w:val="none" w:sz="0" w:space="0" w:color="auto"/>
                                                <w:right w:val="none" w:sz="0" w:space="0" w:color="auto"/>
                                              </w:divBdr>
                                              <w:divsChild>
                                                <w:div w:id="1082292630">
                                                  <w:marLeft w:val="0"/>
                                                  <w:marRight w:val="0"/>
                                                  <w:marTop w:val="0"/>
                                                  <w:marBottom w:val="0"/>
                                                  <w:divBdr>
                                                    <w:top w:val="none" w:sz="0" w:space="0" w:color="auto"/>
                                                    <w:left w:val="none" w:sz="0" w:space="0" w:color="auto"/>
                                                    <w:bottom w:val="none" w:sz="0" w:space="0" w:color="auto"/>
                                                    <w:right w:val="none" w:sz="0" w:space="0" w:color="auto"/>
                                                  </w:divBdr>
                                                  <w:divsChild>
                                                    <w:div w:id="1338271649">
                                                      <w:marLeft w:val="0"/>
                                                      <w:marRight w:val="0"/>
                                                      <w:marTop w:val="0"/>
                                                      <w:marBottom w:val="0"/>
                                                      <w:divBdr>
                                                        <w:top w:val="none" w:sz="0" w:space="0" w:color="auto"/>
                                                        <w:left w:val="none" w:sz="0" w:space="0" w:color="auto"/>
                                                        <w:bottom w:val="none" w:sz="0" w:space="0" w:color="auto"/>
                                                        <w:right w:val="none" w:sz="0" w:space="0" w:color="auto"/>
                                                      </w:divBdr>
                                                      <w:divsChild>
                                                        <w:div w:id="1499229767">
                                                          <w:marLeft w:val="0"/>
                                                          <w:marRight w:val="0"/>
                                                          <w:marTop w:val="0"/>
                                                          <w:marBottom w:val="0"/>
                                                          <w:divBdr>
                                                            <w:top w:val="none" w:sz="0" w:space="0" w:color="auto"/>
                                                            <w:left w:val="none" w:sz="0" w:space="0" w:color="auto"/>
                                                            <w:bottom w:val="none" w:sz="0" w:space="0" w:color="auto"/>
                                                            <w:right w:val="none" w:sz="0" w:space="0" w:color="auto"/>
                                                          </w:divBdr>
                                                          <w:divsChild>
                                                            <w:div w:id="92475545">
                                                              <w:marLeft w:val="0"/>
                                                              <w:marRight w:val="0"/>
                                                              <w:marTop w:val="0"/>
                                                              <w:marBottom w:val="0"/>
                                                              <w:divBdr>
                                                                <w:top w:val="none" w:sz="0" w:space="0" w:color="auto"/>
                                                                <w:left w:val="none" w:sz="0" w:space="0" w:color="auto"/>
                                                                <w:bottom w:val="none" w:sz="0" w:space="0" w:color="auto"/>
                                                                <w:right w:val="none" w:sz="0" w:space="0" w:color="auto"/>
                                                              </w:divBdr>
                                                              <w:divsChild>
                                                                <w:div w:id="4648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0783206">
      <w:bodyDiv w:val="1"/>
      <w:marLeft w:val="0"/>
      <w:marRight w:val="0"/>
      <w:marTop w:val="0"/>
      <w:marBottom w:val="0"/>
      <w:divBdr>
        <w:top w:val="none" w:sz="0" w:space="0" w:color="auto"/>
        <w:left w:val="none" w:sz="0" w:space="0" w:color="auto"/>
        <w:bottom w:val="none" w:sz="0" w:space="0" w:color="auto"/>
        <w:right w:val="none" w:sz="0" w:space="0" w:color="auto"/>
      </w:divBdr>
      <w:divsChild>
        <w:div w:id="932280735">
          <w:marLeft w:val="0"/>
          <w:marRight w:val="0"/>
          <w:marTop w:val="0"/>
          <w:marBottom w:val="0"/>
          <w:divBdr>
            <w:top w:val="none" w:sz="0" w:space="0" w:color="auto"/>
            <w:left w:val="none" w:sz="0" w:space="0" w:color="auto"/>
            <w:bottom w:val="none" w:sz="0" w:space="0" w:color="auto"/>
            <w:right w:val="none" w:sz="0" w:space="0" w:color="auto"/>
          </w:divBdr>
          <w:divsChild>
            <w:div w:id="1082723170">
              <w:marLeft w:val="0"/>
              <w:marRight w:val="0"/>
              <w:marTop w:val="0"/>
              <w:marBottom w:val="0"/>
              <w:divBdr>
                <w:top w:val="none" w:sz="0" w:space="0" w:color="auto"/>
                <w:left w:val="none" w:sz="0" w:space="0" w:color="auto"/>
                <w:bottom w:val="none" w:sz="0" w:space="0" w:color="auto"/>
                <w:right w:val="none" w:sz="0" w:space="0" w:color="auto"/>
              </w:divBdr>
              <w:divsChild>
                <w:div w:id="1802653383">
                  <w:marLeft w:val="0"/>
                  <w:marRight w:val="0"/>
                  <w:marTop w:val="0"/>
                  <w:marBottom w:val="0"/>
                  <w:divBdr>
                    <w:top w:val="none" w:sz="0" w:space="0" w:color="auto"/>
                    <w:left w:val="none" w:sz="0" w:space="0" w:color="auto"/>
                    <w:bottom w:val="none" w:sz="0" w:space="0" w:color="auto"/>
                    <w:right w:val="none" w:sz="0" w:space="0" w:color="auto"/>
                  </w:divBdr>
                  <w:divsChild>
                    <w:div w:id="2875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eacherspayteachers.com/Product/Adding-and-Subtracting-Fractions-with-Like-Denominators-251862" TargetMode="External"/><Relationship Id="rId20" Type="http://schemas.openxmlformats.org/officeDocument/2006/relationships/hyperlink" Target="http://www.math-aids.com/Fractions/" TargetMode="External"/><Relationship Id="rId21" Type="http://schemas.openxmlformats.org/officeDocument/2006/relationships/hyperlink" Target="http://www.e-learningforkids.org/math/lesson/carnival-parade-in-rio-fractions/" TargetMode="External"/><Relationship Id="rId22" Type="http://schemas.openxmlformats.org/officeDocument/2006/relationships/hyperlink" Target="http://www.teacherspayteachers.com/Product/FreebieMODELING-Add-Sub-Fractions-w-Unlike-Denominators-5NFA1-5NFA2-974095" TargetMode="External"/><Relationship Id="rId23" Type="http://schemas.openxmlformats.org/officeDocument/2006/relationships/hyperlink" Target="https://melissatabor.wikispaces.com/file/view/FractionSpinners.pdf"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donsteward.blogspot.com.au/2013/04/adding-fractions-using-rods.html" TargetMode="External"/><Relationship Id="rId11" Type="http://schemas.openxmlformats.org/officeDocument/2006/relationships/hyperlink" Target="http://www.e-learningforkids.org/math/lesson/husky-sled-operations-with-fractions/" TargetMode="External"/><Relationship Id="rId12" Type="http://schemas.openxmlformats.org/officeDocument/2006/relationships/hyperlink" Target="http://www.e-learningforkids.org/math/lesson/carnival-parade-in-rio-fractions/" TargetMode="External"/><Relationship Id="rId13" Type="http://schemas.openxmlformats.org/officeDocument/2006/relationships/hyperlink" Target="https://docs.google.com/file/d/0B_wlnPzXZBUZMHhFUWs3S1paSTA/edit?pli=1" TargetMode="External"/><Relationship Id="rId14" Type="http://schemas.openxmlformats.org/officeDocument/2006/relationships/hyperlink" Target="http://www.learn-with-math-games.com/printable-fraction-games.html" TargetMode="External"/><Relationship Id="rId15" Type="http://schemas.openxmlformats.org/officeDocument/2006/relationships/hyperlink" Target="http://www.smartboardgames.com/3rd-grade/3-math/adding-fractions-game/" TargetMode="External"/><Relationship Id="rId16" Type="http://schemas.openxmlformats.org/officeDocument/2006/relationships/hyperlink" Target="http://www.teachersnotebook.com/product/promotingsuccess/free-adding-fractions-with-like-denominators-math-common-core-task-cards" TargetMode="External"/><Relationship Id="rId17" Type="http://schemas.openxmlformats.org/officeDocument/2006/relationships/hyperlink" Target="http://www.arcademics.com/games/speedway/speedway.html" TargetMode="External"/><Relationship Id="rId18" Type="http://schemas.openxmlformats.org/officeDocument/2006/relationships/hyperlink" Target="https://melissatabor.wikispaces.com/file/view/FractionSpinners.pdf" TargetMode="External"/><Relationship Id="rId19" Type="http://schemas.openxmlformats.org/officeDocument/2006/relationships/hyperlink" Target="http://www.teacherspayteachers.com/Product/Fraction-Spinners-Use-with-any-Fraction-Game-or-Activity-102665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kidsolr.com/math/fractions.html" TargetMode="External"/><Relationship Id="rId8" Type="http://schemas.openxmlformats.org/officeDocument/2006/relationships/hyperlink" Target="http://www.teacherspayteachers.com/Product/Adding-fractions-with-like-denominators-with-pictures-10236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91CC5-F8BA-AE49-8BAC-6FC5B545C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1041</Words>
  <Characters>5940</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Administrator</cp:lastModifiedBy>
  <cp:revision>3</cp:revision>
  <cp:lastPrinted>2014-04-10T00:03:00Z</cp:lastPrinted>
  <dcterms:created xsi:type="dcterms:W3CDTF">2014-09-29T08:52:00Z</dcterms:created>
  <dcterms:modified xsi:type="dcterms:W3CDTF">2014-09-30T02:17:00Z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