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E0213C8" w:rsidR="00C0262F" w:rsidRPr="00C0262F" w:rsidRDefault="00D41A1D" w:rsidP="00C0262F">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C0262F">
              <w:rPr>
                <w:rFonts w:asciiTheme="minorHAnsi" w:hAnsiTheme="minorHAnsi"/>
                <w:b w:val="0"/>
                <w:szCs w:val="24"/>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CC0C96E"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C0262F">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AFC7EFE"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C0262F">
              <w:rPr>
                <w:rFonts w:asciiTheme="minorHAnsi" w:eastAsia="Times" w:hAnsiTheme="minorHAnsi"/>
                <w:sz w:val="24"/>
                <w:szCs w:val="24"/>
                <w:lang w:eastAsia="en-AU"/>
              </w:rPr>
              <w:t xml:space="preserve"> </w:t>
            </w:r>
            <w:bookmarkStart w:id="0" w:name="_GoBack"/>
            <w:r w:rsidR="00C0262F" w:rsidRPr="0049777D">
              <w:rPr>
                <w:rFonts w:asciiTheme="minorHAnsi" w:eastAsia="Times" w:hAnsiTheme="minorHAnsi"/>
                <w:b/>
                <w:sz w:val="24"/>
                <w:szCs w:val="24"/>
                <w:lang w:eastAsia="en-AU"/>
              </w:rPr>
              <w:t>LENGTH 1</w:t>
            </w:r>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A09DD5"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3D3B9C3" w:rsidR="00C0262F" w:rsidRPr="00923B36" w:rsidRDefault="00C0262F" w:rsidP="004A4DA4">
            <w:pPr>
              <w:rPr>
                <w:rFonts w:asciiTheme="minorHAnsi" w:hAnsiTheme="minorHAnsi"/>
                <w:sz w:val="24"/>
                <w:szCs w:val="24"/>
              </w:rPr>
            </w:pPr>
            <w:r>
              <w:rPr>
                <w:rFonts w:asciiTheme="minorHAnsi" w:hAnsiTheme="minorHAnsi"/>
                <w:sz w:val="24"/>
                <w:szCs w:val="24"/>
              </w:rPr>
              <w:t>MA1-1WM &amp;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2C8A4F53"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C0262F">
              <w:rPr>
                <w:rFonts w:asciiTheme="minorHAnsi" w:hAnsiTheme="minorHAnsi"/>
                <w:szCs w:val="24"/>
              </w:rPr>
              <w:t xml:space="preserve"> MA1-9MG</w:t>
            </w:r>
          </w:p>
        </w:tc>
        <w:tc>
          <w:tcPr>
            <w:tcW w:w="4253" w:type="dxa"/>
            <w:gridSpan w:val="3"/>
            <w:tcBorders>
              <w:bottom w:val="single" w:sz="4" w:space="0" w:color="auto"/>
            </w:tcBorders>
            <w:shd w:val="clear" w:color="auto" w:fill="auto"/>
          </w:tcPr>
          <w:p w14:paraId="0F5AEC8D" w14:textId="2151B109" w:rsidR="00CA13F7" w:rsidRPr="004A4DA4" w:rsidRDefault="00C0262F" w:rsidP="00923B36">
            <w:pPr>
              <w:rPr>
                <w:rFonts w:asciiTheme="minorHAnsi" w:hAnsiTheme="minorHAnsi"/>
                <w:b/>
                <w:sz w:val="24"/>
                <w:szCs w:val="24"/>
              </w:rPr>
            </w:pPr>
            <w:proofErr w:type="gramStart"/>
            <w:r>
              <w:rPr>
                <w:rFonts w:asciiTheme="minorHAnsi" w:hAnsiTheme="minorHAnsi"/>
                <w:b/>
                <w:sz w:val="24"/>
                <w:szCs w:val="24"/>
              </w:rPr>
              <w:t>Measures, records, compares</w:t>
            </w:r>
            <w:proofErr w:type="gramEnd"/>
            <w:r>
              <w:rPr>
                <w:rFonts w:asciiTheme="minorHAnsi" w:hAnsiTheme="minorHAnsi"/>
                <w:b/>
                <w:sz w:val="24"/>
                <w:szCs w:val="24"/>
              </w:rPr>
              <w:t xml:space="preserve"> and estimates lengths and distances using informal units</w:t>
            </w:r>
            <w:r w:rsidR="00D51F06">
              <w:rPr>
                <w:rFonts w:asciiTheme="minorHAnsi" w:hAnsiTheme="minorHAnsi"/>
                <w:b/>
                <w:sz w:val="24"/>
                <w:szCs w:val="24"/>
              </w:rPr>
              <w:t xml:space="preserve"> metres and centimetres</w:t>
            </w:r>
            <w:r>
              <w:rPr>
                <w:rFonts w:asciiTheme="minorHAnsi" w:hAnsiTheme="minorHAnsi"/>
                <w:b/>
                <w:sz w:val="24"/>
                <w:szCs w:val="24"/>
              </w:rPr>
              <w:t>.</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30755BDB" w:rsidR="00CA13F7" w:rsidRPr="00D51F06" w:rsidRDefault="00D51F06" w:rsidP="00F10A55">
            <w:pPr>
              <w:autoSpaceDE w:val="0"/>
              <w:autoSpaceDN w:val="0"/>
              <w:adjustRightInd w:val="0"/>
              <w:rPr>
                <w:rFonts w:asciiTheme="minorHAnsi" w:hAnsiTheme="minorHAnsi"/>
                <w:b/>
                <w:sz w:val="24"/>
                <w:szCs w:val="24"/>
              </w:rPr>
            </w:pPr>
            <w:r>
              <w:rPr>
                <w:rFonts w:asciiTheme="minorHAnsi" w:hAnsiTheme="minorHAnsi"/>
                <w:b/>
                <w:sz w:val="24"/>
                <w:szCs w:val="24"/>
              </w:rPr>
              <w:t>Measure and compare the lengths of pairs of objects using uniform informal units.</w:t>
            </w:r>
          </w:p>
          <w:p w14:paraId="2CF7CFC8" w14:textId="77777777" w:rsidR="00CA13F7" w:rsidRDefault="00D51F06" w:rsidP="009F29D8">
            <w:pPr>
              <w:pStyle w:val="ListParagraph"/>
              <w:numPr>
                <w:ilvl w:val="0"/>
                <w:numId w:val="3"/>
              </w:numPr>
              <w:autoSpaceDE w:val="0"/>
              <w:autoSpaceDN w:val="0"/>
              <w:adjustRightInd w:val="0"/>
              <w:rPr>
                <w:rFonts w:asciiTheme="minorHAnsi" w:hAnsiTheme="minorHAnsi"/>
                <w:sz w:val="24"/>
                <w:szCs w:val="24"/>
              </w:rPr>
            </w:pPr>
            <w:r>
              <w:rPr>
                <w:rFonts w:asciiTheme="minorHAnsi" w:hAnsiTheme="minorHAnsi"/>
                <w:sz w:val="24"/>
                <w:szCs w:val="24"/>
              </w:rPr>
              <w:t>Use uniform informal units to measure lengths and distances by placing the units end-to-end without gaps or overlaps.</w:t>
            </w:r>
          </w:p>
          <w:p w14:paraId="0D951AE8" w14:textId="26F35C77" w:rsidR="00D51F06" w:rsidRPr="00D51F06" w:rsidRDefault="00D51F06" w:rsidP="009F29D8">
            <w:pPr>
              <w:pStyle w:val="ListParagraph"/>
              <w:numPr>
                <w:ilvl w:val="0"/>
                <w:numId w:val="3"/>
              </w:numPr>
              <w:autoSpaceDE w:val="0"/>
              <w:autoSpaceDN w:val="0"/>
              <w:adjustRightInd w:val="0"/>
              <w:rPr>
                <w:rFonts w:asciiTheme="minorHAnsi" w:hAnsiTheme="minorHAnsi"/>
                <w:sz w:val="24"/>
                <w:szCs w:val="24"/>
              </w:rPr>
            </w:pPr>
            <w:r>
              <w:rPr>
                <w:rFonts w:asciiTheme="minorHAnsi" w:hAnsiTheme="minorHAnsi"/>
                <w:sz w:val="24"/>
                <w:szCs w:val="24"/>
              </w:rPr>
              <w:t>Select appropriate uniform informal units to measure lengths and distances, e.g., paper clips instead of pop sticks to measure a pencil, paces instead of pop sticks to measure the length of the playground.</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2C360170"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612F0CAE" w:rsidR="00F10A55" w:rsidRPr="0049777D" w:rsidRDefault="00D51F06" w:rsidP="0049777D">
            <w:pPr>
              <w:pStyle w:val="ListParagraph"/>
              <w:numPr>
                <w:ilvl w:val="0"/>
                <w:numId w:val="28"/>
              </w:numPr>
              <w:autoSpaceDE w:val="0"/>
              <w:autoSpaceDN w:val="0"/>
              <w:adjustRightInd w:val="0"/>
              <w:rPr>
                <w:rFonts w:asciiTheme="minorHAnsi" w:hAnsiTheme="minorHAnsi"/>
                <w:sz w:val="24"/>
                <w:szCs w:val="24"/>
              </w:rPr>
            </w:pPr>
            <w:r w:rsidRPr="0049777D">
              <w:rPr>
                <w:rFonts w:asciiTheme="minorHAnsi" w:hAnsiTheme="minorHAnsi"/>
                <w:color w:val="FF0000"/>
                <w:sz w:val="24"/>
                <w:szCs w:val="24"/>
              </w:rPr>
              <w:t>Compare directly the lengths of two objects noting whether students are using the same starting point.</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9D799E8" w14:textId="77777777" w:rsidR="005A7343" w:rsidRDefault="00D51F06" w:rsidP="0049777D">
            <w:pPr>
              <w:pStyle w:val="ListParagraph"/>
              <w:numPr>
                <w:ilvl w:val="0"/>
                <w:numId w:val="28"/>
              </w:numPr>
              <w:autoSpaceDE w:val="0"/>
              <w:autoSpaceDN w:val="0"/>
              <w:adjustRightInd w:val="0"/>
              <w:rPr>
                <w:rFonts w:asciiTheme="minorHAnsi" w:hAnsiTheme="minorHAnsi"/>
                <w:sz w:val="24"/>
                <w:szCs w:val="24"/>
              </w:rPr>
            </w:pPr>
            <w:r>
              <w:rPr>
                <w:rFonts w:asciiTheme="minorHAnsi" w:hAnsiTheme="minorHAnsi"/>
                <w:sz w:val="24"/>
                <w:szCs w:val="24"/>
              </w:rPr>
              <w:t>Find a friend taller then you.</w:t>
            </w:r>
          </w:p>
          <w:p w14:paraId="542AEAF1" w14:textId="776DBA7E" w:rsidR="00D51F06" w:rsidRDefault="00FC1470" w:rsidP="0049777D">
            <w:pPr>
              <w:pStyle w:val="ListParagraph"/>
              <w:numPr>
                <w:ilvl w:val="0"/>
                <w:numId w:val="28"/>
              </w:numPr>
              <w:autoSpaceDE w:val="0"/>
              <w:autoSpaceDN w:val="0"/>
              <w:adjustRightInd w:val="0"/>
              <w:rPr>
                <w:rFonts w:asciiTheme="minorHAnsi" w:hAnsiTheme="minorHAnsi"/>
                <w:sz w:val="24"/>
                <w:szCs w:val="24"/>
              </w:rPr>
            </w:pPr>
            <w:r>
              <w:rPr>
                <w:rFonts w:asciiTheme="minorHAnsi" w:hAnsiTheme="minorHAnsi"/>
                <w:sz w:val="24"/>
                <w:szCs w:val="24"/>
              </w:rPr>
              <w:t>Find</w:t>
            </w:r>
            <w:r w:rsidR="00D51F06">
              <w:rPr>
                <w:rFonts w:asciiTheme="minorHAnsi" w:hAnsiTheme="minorHAnsi"/>
                <w:sz w:val="24"/>
                <w:szCs w:val="24"/>
              </w:rPr>
              <w:t xml:space="preserve"> another friend shorter than you.</w:t>
            </w:r>
          </w:p>
          <w:p w14:paraId="3555E1C1" w14:textId="0D840E00" w:rsidR="00D51F06" w:rsidRPr="00D51F06" w:rsidRDefault="00D51F06" w:rsidP="0049777D">
            <w:pPr>
              <w:pStyle w:val="ListParagraph"/>
              <w:numPr>
                <w:ilvl w:val="0"/>
                <w:numId w:val="28"/>
              </w:numPr>
              <w:autoSpaceDE w:val="0"/>
              <w:autoSpaceDN w:val="0"/>
              <w:adjustRightInd w:val="0"/>
              <w:rPr>
                <w:rFonts w:asciiTheme="minorHAnsi" w:hAnsiTheme="minorHAnsi"/>
                <w:sz w:val="24"/>
                <w:szCs w:val="24"/>
              </w:rPr>
            </w:pPr>
            <w:r>
              <w:rPr>
                <w:rFonts w:asciiTheme="minorHAnsi" w:hAnsiTheme="minorHAnsi"/>
                <w:sz w:val="24"/>
                <w:szCs w:val="24"/>
              </w:rPr>
              <w:t>Look for a friend about the same height.</w:t>
            </w:r>
          </w:p>
        </w:tc>
      </w:tr>
      <w:tr w:rsidR="005A7343" w:rsidRPr="004A4DA4" w14:paraId="23467F1E" w14:textId="77777777" w:rsidTr="00923B36">
        <w:trPr>
          <w:trHeight w:hRule="exact" w:val="1134"/>
        </w:trPr>
        <w:tc>
          <w:tcPr>
            <w:tcW w:w="3085" w:type="dxa"/>
            <w:gridSpan w:val="2"/>
            <w:shd w:val="clear" w:color="auto" w:fill="FFFFCC"/>
          </w:tcPr>
          <w:p w14:paraId="59957547" w14:textId="5F385FED"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F3F13BE" w:rsidR="005A7343" w:rsidRPr="00195CD1" w:rsidRDefault="00195CD1" w:rsidP="0049777D">
            <w:pPr>
              <w:pStyle w:val="Heading2"/>
              <w:numPr>
                <w:ilvl w:val="0"/>
                <w:numId w:val="28"/>
              </w:numPr>
              <w:rPr>
                <w:rFonts w:asciiTheme="minorHAnsi" w:hAnsiTheme="minorHAnsi"/>
                <w:b w:val="0"/>
                <w:szCs w:val="24"/>
              </w:rPr>
            </w:pPr>
            <w:r>
              <w:rPr>
                <w:rFonts w:asciiTheme="minorHAnsi" w:hAnsiTheme="minorHAnsi"/>
                <w:b w:val="0"/>
                <w:szCs w:val="24"/>
              </w:rPr>
              <w:t>What would be an appropriate unit of measurement to measure a person’s height?</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D51F0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D51F0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F29D8">
            <w:pPr>
              <w:pStyle w:val="ListParagraph"/>
              <w:numPr>
                <w:ilvl w:val="0"/>
                <w:numId w:val="5"/>
              </w:numPr>
              <w:autoSpaceDE w:val="0"/>
              <w:autoSpaceDN w:val="0"/>
              <w:adjustRightInd w:val="0"/>
              <w:ind w:right="508"/>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9F29D8">
            <w:pPr>
              <w:pStyle w:val="ListParagraph"/>
              <w:numPr>
                <w:ilvl w:val="0"/>
                <w:numId w:val="5"/>
              </w:numPr>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9F29D8">
            <w:pPr>
              <w:pStyle w:val="ListParagraph"/>
              <w:numPr>
                <w:ilvl w:val="0"/>
                <w:numId w:val="5"/>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9F29D8">
            <w:pPr>
              <w:pStyle w:val="ListParagraph"/>
              <w:numPr>
                <w:ilvl w:val="0"/>
                <w:numId w:val="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9F29D8">
            <w:pPr>
              <w:pStyle w:val="ListParagraph"/>
              <w:numPr>
                <w:ilvl w:val="0"/>
                <w:numId w:val="7"/>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9F29D8">
            <w:pPr>
              <w:pStyle w:val="ListParagraph"/>
              <w:numPr>
                <w:ilvl w:val="0"/>
                <w:numId w:val="8"/>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9F29D8">
            <w:pPr>
              <w:pStyle w:val="ListParagraph"/>
              <w:numPr>
                <w:ilvl w:val="0"/>
                <w:numId w:val="9"/>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D51F0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FBEEAD0" w:rsidR="00081A4D" w:rsidRPr="004A4DA4" w:rsidRDefault="00195CD1" w:rsidP="00D51F06">
            <w:pPr>
              <w:ind w:left="720" w:hanging="720"/>
              <w:rPr>
                <w:rFonts w:asciiTheme="minorHAnsi" w:hAnsiTheme="minorHAnsi"/>
                <w:sz w:val="24"/>
                <w:szCs w:val="24"/>
              </w:rPr>
            </w:pPr>
            <w:r>
              <w:rPr>
                <w:rFonts w:asciiTheme="minorHAnsi" w:hAnsiTheme="minorHAnsi"/>
                <w:sz w:val="24"/>
                <w:szCs w:val="24"/>
              </w:rPr>
              <w:t>Paper clips, pop sticks,</w:t>
            </w:r>
            <w:r w:rsidR="009118E0">
              <w:rPr>
                <w:rFonts w:asciiTheme="minorHAnsi" w:hAnsiTheme="minorHAnsi"/>
                <w:sz w:val="24"/>
                <w:szCs w:val="24"/>
              </w:rPr>
              <w:t xml:space="preserve"> straws, </w:t>
            </w:r>
            <w:r w:rsidR="005C76BD">
              <w:rPr>
                <w:rFonts w:asciiTheme="minorHAnsi" w:hAnsiTheme="minorHAnsi"/>
                <w:sz w:val="24"/>
                <w:szCs w:val="24"/>
              </w:rPr>
              <w:t xml:space="preserve">toothpicks, </w:t>
            </w:r>
            <w:r w:rsidR="009118E0">
              <w:rPr>
                <w:rFonts w:asciiTheme="minorHAnsi" w:hAnsiTheme="minorHAnsi"/>
                <w:sz w:val="24"/>
                <w:szCs w:val="24"/>
              </w:rPr>
              <w:t xml:space="preserve">string, </w:t>
            </w:r>
            <w:proofErr w:type="spellStart"/>
            <w:r w:rsidR="009118E0">
              <w:rPr>
                <w:rFonts w:asciiTheme="minorHAnsi" w:hAnsiTheme="minorHAnsi"/>
                <w:sz w:val="24"/>
                <w:szCs w:val="24"/>
              </w:rPr>
              <w:t>lego</w:t>
            </w:r>
            <w:proofErr w:type="spellEnd"/>
            <w:r w:rsidR="009118E0">
              <w:rPr>
                <w:rFonts w:asciiTheme="minorHAnsi" w:hAnsiTheme="minorHAnsi"/>
                <w:sz w:val="24"/>
                <w:szCs w:val="24"/>
              </w:rPr>
              <w:t xml:space="preserve"> bricks, dowel sticks,</w:t>
            </w:r>
            <w:r>
              <w:rPr>
                <w:rFonts w:asciiTheme="minorHAnsi" w:hAnsiTheme="minorHAnsi"/>
                <w:sz w:val="24"/>
                <w:szCs w:val="24"/>
              </w:rPr>
              <w:t xml:space="preserve"> paper, pencils, scissors</w:t>
            </w:r>
            <w:r w:rsidR="009118E0">
              <w:rPr>
                <w:rFonts w:asciiTheme="minorHAnsi" w:hAnsiTheme="minorHAnsi"/>
                <w:sz w:val="24"/>
                <w:szCs w:val="24"/>
              </w:rPr>
              <w:t>, glue stick, eraser dictionary, magazines, streamers</w:t>
            </w:r>
            <w:r w:rsidR="00110989">
              <w:rPr>
                <w:rFonts w:asciiTheme="minorHAnsi" w:hAnsiTheme="minorHAnsi"/>
                <w:sz w:val="24"/>
                <w:szCs w:val="24"/>
              </w:rPr>
              <w:t xml:space="preserve">, </w:t>
            </w:r>
            <w:r w:rsidR="005C76BD">
              <w:rPr>
                <w:rFonts w:asciiTheme="minorHAnsi" w:hAnsiTheme="minorHAnsi"/>
                <w:sz w:val="24"/>
                <w:szCs w:val="24"/>
              </w:rPr>
              <w:t>pictures of cartoon characters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733852">
        <w:trPr>
          <w:trHeight w:val="1467"/>
        </w:trPr>
        <w:tc>
          <w:tcPr>
            <w:tcW w:w="3936" w:type="dxa"/>
            <w:vMerge w:val="restart"/>
            <w:tcBorders>
              <w:right w:val="single" w:sz="4" w:space="0" w:color="auto"/>
            </w:tcBorders>
          </w:tcPr>
          <w:p w14:paraId="33DB0A60" w14:textId="38359033" w:rsidR="001C6A19" w:rsidRPr="00E002CD" w:rsidRDefault="00FC1470" w:rsidP="0049777D">
            <w:pPr>
              <w:pStyle w:val="Heading2"/>
              <w:numPr>
                <w:ilvl w:val="0"/>
                <w:numId w:val="28"/>
              </w:numPr>
              <w:ind w:left="426"/>
              <w:rPr>
                <w:rFonts w:asciiTheme="minorHAnsi" w:hAnsiTheme="minorHAnsi"/>
                <w:szCs w:val="24"/>
              </w:rPr>
            </w:pPr>
            <w:r w:rsidRPr="00E002CD">
              <w:rPr>
                <w:rFonts w:asciiTheme="minorHAnsi" w:hAnsiTheme="minorHAnsi"/>
                <w:szCs w:val="24"/>
              </w:rPr>
              <w:t>Explicitly communicate lesson outcomes and work quality.</w:t>
            </w:r>
          </w:p>
          <w:p w14:paraId="5DEDF6B8" w14:textId="77777777" w:rsidR="00FC1470" w:rsidRPr="00E002CD" w:rsidRDefault="00FC1470" w:rsidP="0049777D">
            <w:pPr>
              <w:ind w:left="426"/>
              <w:rPr>
                <w:rFonts w:asciiTheme="minorHAnsi" w:hAnsiTheme="minorHAnsi"/>
                <w:sz w:val="24"/>
                <w:szCs w:val="24"/>
              </w:rPr>
            </w:pPr>
          </w:p>
          <w:p w14:paraId="7146EDC3" w14:textId="3D03D42F" w:rsidR="00FC1470" w:rsidRPr="0049777D" w:rsidRDefault="00FC1470" w:rsidP="0049777D">
            <w:pPr>
              <w:pStyle w:val="ListParagraph"/>
              <w:numPr>
                <w:ilvl w:val="0"/>
                <w:numId w:val="28"/>
              </w:numPr>
              <w:ind w:left="426"/>
              <w:rPr>
                <w:rFonts w:asciiTheme="minorHAnsi" w:hAnsiTheme="minorHAnsi"/>
                <w:sz w:val="24"/>
                <w:szCs w:val="24"/>
              </w:rPr>
            </w:pPr>
            <w:r w:rsidRPr="0049777D">
              <w:rPr>
                <w:rFonts w:asciiTheme="minorHAnsi" w:hAnsiTheme="minorHAnsi"/>
                <w:b/>
                <w:sz w:val="24"/>
                <w:szCs w:val="24"/>
              </w:rPr>
              <w:t>Teach and review</w:t>
            </w:r>
            <w:r w:rsidRPr="0049777D">
              <w:rPr>
                <w:rFonts w:asciiTheme="minorHAnsi" w:hAnsiTheme="minorHAnsi"/>
                <w:sz w:val="24"/>
                <w:szCs w:val="24"/>
              </w:rPr>
              <w:t xml:space="preserve"> measurement strategies i.e., placing units end-to-end without gaps or overlaps. Discuss estimation and checking strategies.</w:t>
            </w:r>
          </w:p>
          <w:p w14:paraId="26E4F271" w14:textId="77777777" w:rsidR="00FC1470" w:rsidRPr="00E002CD" w:rsidRDefault="00FC1470" w:rsidP="0049777D">
            <w:pPr>
              <w:ind w:left="426"/>
              <w:rPr>
                <w:rFonts w:asciiTheme="minorHAnsi" w:hAnsiTheme="minorHAnsi"/>
                <w:sz w:val="24"/>
                <w:szCs w:val="24"/>
              </w:rPr>
            </w:pPr>
          </w:p>
          <w:p w14:paraId="79E9C260" w14:textId="3C184CAF" w:rsidR="00FC1470" w:rsidRPr="0049777D" w:rsidRDefault="00FC1470" w:rsidP="0049777D">
            <w:pPr>
              <w:pStyle w:val="ListParagraph"/>
              <w:numPr>
                <w:ilvl w:val="0"/>
                <w:numId w:val="28"/>
              </w:numPr>
              <w:ind w:left="426"/>
              <w:rPr>
                <w:rFonts w:asciiTheme="minorHAnsi" w:hAnsiTheme="minorHAnsi"/>
                <w:sz w:val="24"/>
                <w:szCs w:val="24"/>
              </w:rPr>
            </w:pPr>
            <w:r w:rsidRPr="0049777D">
              <w:rPr>
                <w:rFonts w:asciiTheme="minorHAnsi" w:hAnsiTheme="minorHAnsi"/>
                <w:b/>
                <w:sz w:val="24"/>
                <w:szCs w:val="24"/>
              </w:rPr>
              <w:t>Model language</w:t>
            </w:r>
            <w:r w:rsidRPr="0049777D">
              <w:rPr>
                <w:rFonts w:asciiTheme="minorHAnsi" w:hAnsiTheme="minorHAnsi"/>
                <w:sz w:val="24"/>
                <w:szCs w:val="24"/>
              </w:rPr>
              <w:t xml:space="preserve"> e.g., tall, taller, short, shorter, long, longer, wide, wider, fat, fatter, straight, straighter, low, lower, high, higher, thick, thicker, about the same, </w:t>
            </w:r>
            <w:r w:rsidR="0049177A" w:rsidRPr="0049777D">
              <w:rPr>
                <w:rFonts w:asciiTheme="minorHAnsi" w:hAnsiTheme="minorHAnsi"/>
                <w:sz w:val="24"/>
                <w:szCs w:val="24"/>
              </w:rPr>
              <w:t xml:space="preserve">end-to-end, side-by-side, </w:t>
            </w:r>
            <w:r w:rsidRPr="0049777D">
              <w:rPr>
                <w:rFonts w:asciiTheme="minorHAnsi" w:hAnsiTheme="minorHAnsi"/>
                <w:sz w:val="24"/>
                <w:szCs w:val="24"/>
              </w:rPr>
              <w:t>as tall as, not as tall as, width, length.</w:t>
            </w:r>
          </w:p>
          <w:p w14:paraId="47987759" w14:textId="77777777" w:rsidR="00FC1470" w:rsidRPr="00E002CD" w:rsidRDefault="00FC1470" w:rsidP="0049777D">
            <w:pPr>
              <w:ind w:left="426"/>
              <w:rPr>
                <w:rFonts w:asciiTheme="minorHAnsi" w:hAnsiTheme="minorHAnsi"/>
                <w:sz w:val="24"/>
                <w:szCs w:val="24"/>
              </w:rPr>
            </w:pPr>
          </w:p>
          <w:p w14:paraId="3F2769AC" w14:textId="3684D565" w:rsidR="00FC1470" w:rsidRPr="0049777D" w:rsidRDefault="00FC1470" w:rsidP="0049777D">
            <w:pPr>
              <w:pStyle w:val="ListParagraph"/>
              <w:numPr>
                <w:ilvl w:val="0"/>
                <w:numId w:val="28"/>
              </w:numPr>
              <w:ind w:left="426"/>
              <w:rPr>
                <w:rFonts w:asciiTheme="minorHAnsi" w:hAnsiTheme="minorHAnsi"/>
                <w:sz w:val="24"/>
                <w:szCs w:val="24"/>
              </w:rPr>
            </w:pPr>
            <w:r w:rsidRPr="0049777D">
              <w:rPr>
                <w:rFonts w:asciiTheme="minorHAnsi" w:hAnsiTheme="minorHAnsi"/>
                <w:b/>
                <w:sz w:val="24"/>
                <w:szCs w:val="24"/>
              </w:rPr>
              <w:t xml:space="preserve">IWB </w:t>
            </w:r>
            <w:proofErr w:type="spellStart"/>
            <w:r w:rsidRPr="0049777D">
              <w:rPr>
                <w:rFonts w:asciiTheme="minorHAnsi" w:hAnsiTheme="minorHAnsi"/>
                <w:b/>
                <w:sz w:val="24"/>
                <w:szCs w:val="24"/>
              </w:rPr>
              <w:t>mathletics</w:t>
            </w:r>
            <w:proofErr w:type="spellEnd"/>
            <w:r w:rsidRPr="0049777D">
              <w:rPr>
                <w:rFonts w:asciiTheme="minorHAnsi" w:hAnsiTheme="minorHAnsi"/>
                <w:sz w:val="24"/>
                <w:szCs w:val="24"/>
              </w:rPr>
              <w:t xml:space="preserve"> – measure objects using ruler, check. </w:t>
            </w:r>
          </w:p>
          <w:p w14:paraId="7AF52A7E" w14:textId="77777777" w:rsidR="00FB653C" w:rsidRPr="00E002CD" w:rsidRDefault="00FB653C" w:rsidP="0049777D">
            <w:pPr>
              <w:ind w:left="426"/>
              <w:rPr>
                <w:rFonts w:asciiTheme="minorHAnsi" w:hAnsiTheme="minorHAnsi"/>
                <w:sz w:val="24"/>
                <w:szCs w:val="24"/>
              </w:rPr>
            </w:pPr>
          </w:p>
          <w:p w14:paraId="2A6C1D02" w14:textId="72F3903B" w:rsidR="00FB653C" w:rsidRPr="0049777D" w:rsidRDefault="00FB653C" w:rsidP="0049777D">
            <w:pPr>
              <w:pStyle w:val="ListParagraph"/>
              <w:numPr>
                <w:ilvl w:val="0"/>
                <w:numId w:val="28"/>
              </w:numPr>
              <w:ind w:left="426"/>
              <w:rPr>
                <w:rFonts w:asciiTheme="minorHAnsi" w:hAnsiTheme="minorHAnsi"/>
                <w:sz w:val="24"/>
                <w:szCs w:val="24"/>
              </w:rPr>
            </w:pPr>
            <w:r w:rsidRPr="0049777D">
              <w:rPr>
                <w:rFonts w:asciiTheme="minorHAnsi" w:hAnsiTheme="minorHAnsi"/>
                <w:b/>
                <w:sz w:val="24"/>
                <w:szCs w:val="24"/>
              </w:rPr>
              <w:t xml:space="preserve">Length Hunt </w:t>
            </w:r>
            <w:r w:rsidRPr="0049777D">
              <w:rPr>
                <w:rFonts w:asciiTheme="minorHAnsi" w:hAnsiTheme="minorHAnsi"/>
                <w:sz w:val="24"/>
                <w:szCs w:val="24"/>
              </w:rPr>
              <w:t xml:space="preserve"> - Find objects </w:t>
            </w:r>
            <w:r w:rsidR="009118E0" w:rsidRPr="0049777D">
              <w:rPr>
                <w:rFonts w:asciiTheme="minorHAnsi" w:hAnsiTheme="minorHAnsi"/>
                <w:sz w:val="24"/>
                <w:szCs w:val="24"/>
              </w:rPr>
              <w:t>which are taller than this glue stick, not as long as your pencil, shorter than your little finger, about the same length as your eraser, as thick as a dictionary or as wide as a magazine.</w:t>
            </w:r>
          </w:p>
          <w:p w14:paraId="5B2BA848" w14:textId="77777777" w:rsidR="00FC1470" w:rsidRDefault="00FC1470" w:rsidP="0049777D">
            <w:pPr>
              <w:ind w:left="426"/>
            </w:pPr>
          </w:p>
          <w:p w14:paraId="0595B3CA" w14:textId="506752EB" w:rsidR="00FC1470" w:rsidRPr="00FC1470" w:rsidRDefault="00FC1470" w:rsidP="00FC1470"/>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0A306FD9" w14:textId="77777777" w:rsidR="009118E0" w:rsidRPr="00733852" w:rsidRDefault="009118E0" w:rsidP="0049777D">
            <w:pPr>
              <w:pStyle w:val="ListParagraph"/>
              <w:numPr>
                <w:ilvl w:val="0"/>
                <w:numId w:val="34"/>
              </w:numPr>
              <w:ind w:left="459"/>
              <w:rPr>
                <w:rFonts w:asciiTheme="minorHAnsi" w:hAnsiTheme="minorHAnsi"/>
              </w:rPr>
            </w:pPr>
            <w:r w:rsidRPr="00733852">
              <w:rPr>
                <w:rFonts w:asciiTheme="minorHAnsi" w:hAnsiTheme="minorHAnsi"/>
              </w:rPr>
              <w:t xml:space="preserve">Compare lengths from the same starting point e.g., students choose two streamers of different lengths and paste them onto a sheet of paper. </w:t>
            </w:r>
          </w:p>
          <w:p w14:paraId="441AE402" w14:textId="4BA37F84" w:rsidR="001C6A19" w:rsidRPr="00733852" w:rsidRDefault="009118E0" w:rsidP="0049777D">
            <w:pPr>
              <w:pStyle w:val="ListParagraph"/>
              <w:numPr>
                <w:ilvl w:val="0"/>
                <w:numId w:val="34"/>
              </w:numPr>
              <w:ind w:left="459"/>
              <w:rPr>
                <w:rFonts w:asciiTheme="minorHAnsi" w:hAnsiTheme="minorHAnsi"/>
              </w:rPr>
            </w:pPr>
            <w:r w:rsidRPr="00733852">
              <w:rPr>
                <w:rFonts w:asciiTheme="minorHAnsi" w:hAnsiTheme="minorHAnsi"/>
              </w:rPr>
              <w:t xml:space="preserve">Look for and talk about objects that are longer, shorter, taller, </w:t>
            </w:r>
            <w:proofErr w:type="gramStart"/>
            <w:r w:rsidRPr="00733852">
              <w:rPr>
                <w:rFonts w:asciiTheme="minorHAnsi" w:hAnsiTheme="minorHAnsi"/>
              </w:rPr>
              <w:t>wider</w:t>
            </w:r>
            <w:proofErr w:type="gramEnd"/>
            <w:r w:rsidRPr="00733852">
              <w:rPr>
                <w:rFonts w:asciiTheme="minorHAnsi" w:hAnsiTheme="minorHAnsi"/>
              </w:rPr>
              <w:t>, near and far in the classroom and outside.</w:t>
            </w:r>
          </w:p>
          <w:p w14:paraId="19DB8B04" w14:textId="53E2BA77" w:rsidR="009118E0" w:rsidRPr="00733852" w:rsidRDefault="009118E0" w:rsidP="0049777D">
            <w:pPr>
              <w:pStyle w:val="ListParagraph"/>
              <w:numPr>
                <w:ilvl w:val="0"/>
                <w:numId w:val="35"/>
              </w:numPr>
              <w:ind w:left="459"/>
              <w:rPr>
                <w:rFonts w:asciiTheme="minorHAnsi" w:hAnsiTheme="minorHAnsi"/>
              </w:rPr>
            </w:pPr>
            <w:proofErr w:type="gramStart"/>
            <w:r w:rsidRPr="00733852">
              <w:rPr>
                <w:rFonts w:asciiTheme="minorHAnsi" w:hAnsiTheme="minorHAnsi"/>
              </w:rPr>
              <w:t>Estimate which</w:t>
            </w:r>
            <w:proofErr w:type="gramEnd"/>
            <w:r w:rsidRPr="00733852">
              <w:rPr>
                <w:rFonts w:asciiTheme="minorHAnsi" w:hAnsiTheme="minorHAnsi"/>
              </w:rPr>
              <w:t xml:space="preserve"> is longer, a shoe or a pen</w:t>
            </w:r>
            <w:r w:rsidR="009607FE" w:rsidRPr="00733852">
              <w:rPr>
                <w:rFonts w:asciiTheme="minorHAnsi" w:hAnsiTheme="minorHAnsi"/>
              </w:rPr>
              <w:t xml:space="preserve"> etc</w:t>
            </w:r>
            <w:r w:rsidRPr="00733852">
              <w:rPr>
                <w:rFonts w:asciiTheme="minorHAnsi" w:hAnsiTheme="minorHAnsi"/>
              </w:rPr>
              <w:t>.</w:t>
            </w:r>
            <w:r w:rsidR="0049177A" w:rsidRPr="00733852">
              <w:rPr>
                <w:rFonts w:asciiTheme="minorHAnsi" w:hAnsiTheme="minorHAnsi"/>
              </w:rPr>
              <w:t xml:space="preserve"> Check by </w:t>
            </w:r>
            <w:proofErr w:type="gramStart"/>
            <w:r w:rsidR="0049177A" w:rsidRPr="00733852">
              <w:rPr>
                <w:rFonts w:asciiTheme="minorHAnsi" w:hAnsiTheme="minorHAnsi"/>
              </w:rPr>
              <w:t>laying</w:t>
            </w:r>
            <w:proofErr w:type="gramEnd"/>
            <w:r w:rsidR="0049177A" w:rsidRPr="00733852">
              <w:rPr>
                <w:rFonts w:asciiTheme="minorHAnsi" w:hAnsiTheme="minorHAnsi"/>
              </w:rPr>
              <w:t xml:space="preserve"> side-by-side and end-to-end.</w:t>
            </w:r>
          </w:p>
        </w:tc>
      </w:tr>
      <w:tr w:rsidR="001C6A19" w:rsidRPr="004A4DA4" w14:paraId="3552F0D4" w14:textId="1670C5DD" w:rsidTr="006D1864">
        <w:trPr>
          <w:trHeight w:val="2393"/>
        </w:trPr>
        <w:tc>
          <w:tcPr>
            <w:tcW w:w="3936" w:type="dxa"/>
            <w:vMerge/>
            <w:tcBorders>
              <w:right w:val="single" w:sz="4" w:space="0" w:color="auto"/>
            </w:tcBorders>
          </w:tcPr>
          <w:p w14:paraId="1B9B11E8" w14:textId="56AA020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77777777" w:rsidR="001C6A19" w:rsidRPr="00733852" w:rsidRDefault="009118E0" w:rsidP="0049777D">
            <w:pPr>
              <w:ind w:left="459"/>
              <w:rPr>
                <w:rFonts w:asciiTheme="minorHAnsi" w:hAnsiTheme="minorHAnsi"/>
                <w:b/>
              </w:rPr>
            </w:pPr>
            <w:r w:rsidRPr="00733852">
              <w:rPr>
                <w:rFonts w:asciiTheme="minorHAnsi" w:hAnsiTheme="minorHAnsi"/>
                <w:b/>
              </w:rPr>
              <w:t>Whole Class Instruction and Modelled Activities</w:t>
            </w:r>
          </w:p>
          <w:p w14:paraId="543B8BF6" w14:textId="308128BE" w:rsidR="009118E0" w:rsidRPr="00733852" w:rsidRDefault="009118E0" w:rsidP="0049777D">
            <w:pPr>
              <w:pStyle w:val="ListParagraph"/>
              <w:numPr>
                <w:ilvl w:val="0"/>
                <w:numId w:val="33"/>
              </w:numPr>
              <w:ind w:left="459"/>
              <w:rPr>
                <w:rFonts w:asciiTheme="minorHAnsi" w:hAnsiTheme="minorHAnsi"/>
                <w:b/>
              </w:rPr>
            </w:pPr>
            <w:r w:rsidRPr="00733852">
              <w:rPr>
                <w:rFonts w:asciiTheme="minorHAnsi" w:hAnsiTheme="minorHAnsi"/>
                <w:b/>
              </w:rPr>
              <w:t xml:space="preserve">How Big is Your Foot </w:t>
            </w:r>
            <w:r w:rsidRPr="00733852">
              <w:rPr>
                <w:rFonts w:asciiTheme="minorHAnsi" w:hAnsiTheme="minorHAnsi"/>
              </w:rPr>
              <w:t>– Students draw an outline of their shoe and mark the length to be measured by using markers such as a green dot to start and red dot to stop. Students select an informal unit to measure the length of their shoe print. Students repeat the process using a different informal unit and discuss why different results were obtaine</w:t>
            </w:r>
            <w:r w:rsidR="00110989" w:rsidRPr="00733852">
              <w:rPr>
                <w:rFonts w:asciiTheme="minorHAnsi" w:hAnsiTheme="minorHAnsi"/>
              </w:rPr>
              <w:t>d. Teacher demonstrates how to record results.</w:t>
            </w:r>
          </w:p>
          <w:p w14:paraId="2A4A8816" w14:textId="611A0AD8" w:rsidR="00110989" w:rsidRPr="00733852" w:rsidRDefault="00110989" w:rsidP="0049777D">
            <w:pPr>
              <w:pStyle w:val="ListParagraph"/>
              <w:numPr>
                <w:ilvl w:val="0"/>
                <w:numId w:val="32"/>
              </w:numPr>
              <w:ind w:left="459"/>
              <w:rPr>
                <w:rFonts w:asciiTheme="minorHAnsi" w:hAnsiTheme="minorHAnsi"/>
                <w:b/>
              </w:rPr>
            </w:pPr>
            <w:r w:rsidRPr="00733852">
              <w:rPr>
                <w:rFonts w:asciiTheme="minorHAnsi" w:hAnsiTheme="minorHAnsi"/>
                <w:b/>
              </w:rPr>
              <w:t>Measuring Cartoon Characters</w:t>
            </w:r>
            <w:r w:rsidRPr="00733852">
              <w:rPr>
                <w:rFonts w:asciiTheme="minorHAnsi" w:hAnsiTheme="minorHAnsi"/>
              </w:rPr>
              <w:t xml:space="preserve">  </w:t>
            </w:r>
            <w:r w:rsidRPr="00733852">
              <w:rPr>
                <w:rFonts w:asciiTheme="minorHAnsi" w:hAnsiTheme="minorHAnsi"/>
                <w:b/>
              </w:rPr>
              <w:t xml:space="preserve">- </w:t>
            </w:r>
            <w:r w:rsidRPr="00733852">
              <w:rPr>
                <w:rFonts w:asciiTheme="minorHAnsi" w:hAnsiTheme="minorHAnsi"/>
              </w:rPr>
              <w:t xml:space="preserve">In pairs, students are given </w:t>
            </w:r>
            <w:r w:rsidR="005C76BD" w:rsidRPr="00733852">
              <w:rPr>
                <w:rFonts w:asciiTheme="minorHAnsi" w:hAnsiTheme="minorHAnsi"/>
              </w:rPr>
              <w:t>large pictures of cartoon characters. They select and measure the length of different parts of the cartoon character e.g., the length of the leg. Students identify and mark the starting point of each length with a green dot and the finishing point with a red dot. Students select informal units such as toothpicks, pop sticks, and paper clips to measure, find a total by counting, and record their work. Students then choose a different informal unit to measure the same length and compare the result to that obtained using their first unit.</w:t>
            </w:r>
          </w:p>
          <w:p w14:paraId="38C39B4F" w14:textId="26D33E05" w:rsidR="005C76BD" w:rsidRPr="00733852" w:rsidRDefault="00E002CD" w:rsidP="0049777D">
            <w:pPr>
              <w:pStyle w:val="ListParagraph"/>
              <w:numPr>
                <w:ilvl w:val="0"/>
                <w:numId w:val="31"/>
              </w:numPr>
              <w:ind w:left="459"/>
              <w:rPr>
                <w:rFonts w:asciiTheme="minorHAnsi" w:hAnsiTheme="minorHAnsi"/>
                <w:b/>
              </w:rPr>
            </w:pPr>
            <w:r>
              <w:rPr>
                <w:rFonts w:asciiTheme="minorHAnsi" w:hAnsiTheme="minorHAnsi"/>
                <w:b/>
              </w:rPr>
              <w:t>Investigation-</w:t>
            </w:r>
            <w:r w:rsidR="005C76BD" w:rsidRPr="00733852">
              <w:rPr>
                <w:rFonts w:asciiTheme="minorHAnsi" w:hAnsiTheme="minorHAnsi"/>
                <w:b/>
              </w:rPr>
              <w:t>Questions</w:t>
            </w:r>
          </w:p>
          <w:p w14:paraId="395A8F8D" w14:textId="427C7222" w:rsidR="005C76BD" w:rsidRPr="00733852" w:rsidRDefault="005C76BD" w:rsidP="0049777D">
            <w:pPr>
              <w:pStyle w:val="ListParagraph"/>
              <w:numPr>
                <w:ilvl w:val="0"/>
                <w:numId w:val="12"/>
              </w:numPr>
              <w:ind w:left="459"/>
              <w:rPr>
                <w:rFonts w:asciiTheme="minorHAnsi" w:hAnsiTheme="minorHAnsi"/>
              </w:rPr>
            </w:pPr>
            <w:r w:rsidRPr="00733852">
              <w:rPr>
                <w:rFonts w:asciiTheme="minorHAnsi" w:hAnsiTheme="minorHAnsi"/>
              </w:rPr>
              <w:t>Why did you get a different total for pop sticks and paper clips?</w:t>
            </w:r>
          </w:p>
          <w:p w14:paraId="173CA324" w14:textId="77777777" w:rsidR="005C76BD" w:rsidRPr="00733852" w:rsidRDefault="005C76BD" w:rsidP="0049777D">
            <w:pPr>
              <w:pStyle w:val="ListParagraph"/>
              <w:numPr>
                <w:ilvl w:val="0"/>
                <w:numId w:val="12"/>
              </w:numPr>
              <w:ind w:left="459"/>
              <w:rPr>
                <w:rFonts w:asciiTheme="minorHAnsi" w:hAnsiTheme="minorHAnsi"/>
              </w:rPr>
            </w:pPr>
            <w:r w:rsidRPr="00733852">
              <w:rPr>
                <w:rFonts w:asciiTheme="minorHAnsi" w:hAnsiTheme="minorHAnsi"/>
              </w:rPr>
              <w:t>Which informal unit was the most appropriate to measure the length of the leg?</w:t>
            </w:r>
          </w:p>
          <w:p w14:paraId="10DEF153" w14:textId="52FE12D8" w:rsidR="005C76BD" w:rsidRPr="00733852" w:rsidRDefault="005C76BD" w:rsidP="0049777D">
            <w:pPr>
              <w:pStyle w:val="ListParagraph"/>
              <w:numPr>
                <w:ilvl w:val="0"/>
                <w:numId w:val="12"/>
              </w:numPr>
              <w:ind w:left="459"/>
              <w:rPr>
                <w:rFonts w:asciiTheme="minorHAnsi" w:hAnsiTheme="minorHAnsi"/>
              </w:rPr>
            </w:pPr>
            <w:r w:rsidRPr="00733852">
              <w:rPr>
                <w:rFonts w:asciiTheme="minorHAnsi" w:hAnsiTheme="minorHAnsi"/>
              </w:rPr>
              <w:t>How will you record what you have found?</w:t>
            </w:r>
          </w:p>
          <w:p w14:paraId="7F63659B" w14:textId="7744FA47" w:rsidR="007E4125" w:rsidRPr="00733852" w:rsidRDefault="00110989" w:rsidP="0049777D">
            <w:pPr>
              <w:pStyle w:val="ListParagraph"/>
              <w:numPr>
                <w:ilvl w:val="0"/>
                <w:numId w:val="30"/>
              </w:numPr>
              <w:ind w:left="459"/>
              <w:rPr>
                <w:rFonts w:asciiTheme="minorHAnsi" w:hAnsiTheme="minorHAnsi"/>
              </w:rPr>
            </w:pPr>
            <w:r w:rsidRPr="00E002CD">
              <w:rPr>
                <w:rFonts w:asciiTheme="minorHAnsi" w:hAnsiTheme="minorHAnsi"/>
                <w:b/>
                <w:color w:val="FF0000"/>
              </w:rPr>
              <w:t>Ordering Lengths</w:t>
            </w:r>
            <w:r w:rsidRPr="00E002CD">
              <w:rPr>
                <w:rFonts w:asciiTheme="minorHAnsi" w:hAnsiTheme="minorHAnsi"/>
                <w:color w:val="FF0000"/>
              </w:rPr>
              <w:t xml:space="preserve"> – Students </w:t>
            </w:r>
            <w:proofErr w:type="gramStart"/>
            <w:r w:rsidRPr="00E002CD">
              <w:rPr>
                <w:rFonts w:asciiTheme="minorHAnsi" w:hAnsiTheme="minorHAnsi"/>
                <w:color w:val="FF0000"/>
              </w:rPr>
              <w:t>guess which is the widest of three objects of similar width that cannot be easily</w:t>
            </w:r>
            <w:proofErr w:type="gramEnd"/>
            <w:r w:rsidRPr="00E002CD">
              <w:rPr>
                <w:rFonts w:asciiTheme="minorHAnsi" w:hAnsiTheme="minorHAnsi"/>
                <w:color w:val="FF0000"/>
              </w:rPr>
              <w:t xml:space="preserve"> moved e.g., the teachers desk, the window, the cupboard. Students predict the order of the objects in terms of their width and check their prediction by measuring. Students use drawings, numerals and words to record their method and results.</w:t>
            </w:r>
          </w:p>
        </w:tc>
      </w:tr>
      <w:tr w:rsidR="001C6A19" w:rsidRPr="004A4DA4" w14:paraId="59210916" w14:textId="233DDF99" w:rsidTr="00733852">
        <w:trPr>
          <w:trHeight w:val="1544"/>
        </w:trPr>
        <w:tc>
          <w:tcPr>
            <w:tcW w:w="3936" w:type="dxa"/>
            <w:vMerge/>
            <w:tcBorders>
              <w:right w:val="single" w:sz="4" w:space="0" w:color="auto"/>
            </w:tcBorders>
          </w:tcPr>
          <w:p w14:paraId="49EDC7E3" w14:textId="53DCA6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2C262949" w:rsidR="001C6A19" w:rsidRPr="0049777D" w:rsidRDefault="005C76BD" w:rsidP="0049777D">
            <w:pPr>
              <w:pStyle w:val="ListParagraph"/>
              <w:numPr>
                <w:ilvl w:val="0"/>
                <w:numId w:val="29"/>
              </w:numPr>
              <w:ind w:left="459"/>
              <w:rPr>
                <w:rFonts w:asciiTheme="minorHAnsi" w:hAnsiTheme="minorHAnsi"/>
              </w:rPr>
            </w:pPr>
            <w:r w:rsidRPr="0049777D">
              <w:rPr>
                <w:rFonts w:asciiTheme="minorHAnsi" w:hAnsiTheme="minorHAnsi"/>
                <w:b/>
              </w:rPr>
              <w:t>Longer Than but Shorter Than</w:t>
            </w:r>
            <w:r w:rsidRPr="0049777D">
              <w:rPr>
                <w:rFonts w:asciiTheme="minorHAnsi" w:hAnsiTheme="minorHAnsi"/>
              </w:rPr>
              <w:t xml:space="preserve"> – Students are asked to find as many objects as they can that are longer than three pop sticks but shorter than four pop sticks. The teacher observes students’ methods. Students record their methods and findings.</w:t>
            </w:r>
          </w:p>
          <w:p w14:paraId="4F0AA22C" w14:textId="19EA5B5B" w:rsidR="005C76BD" w:rsidRPr="00733852" w:rsidRDefault="005C76BD" w:rsidP="0049777D">
            <w:pPr>
              <w:pStyle w:val="ListParagraph"/>
              <w:numPr>
                <w:ilvl w:val="0"/>
                <w:numId w:val="29"/>
              </w:numPr>
              <w:ind w:left="459"/>
              <w:rPr>
                <w:rFonts w:asciiTheme="minorHAnsi" w:hAnsiTheme="minorHAnsi"/>
              </w:rPr>
            </w:pPr>
            <w:r w:rsidRPr="00733852">
              <w:rPr>
                <w:rFonts w:asciiTheme="minorHAnsi" w:hAnsiTheme="minorHAnsi"/>
                <w:b/>
              </w:rPr>
              <w:t>Questions</w:t>
            </w:r>
          </w:p>
          <w:p w14:paraId="4EBF64B6" w14:textId="5EE0CD0B" w:rsidR="005C76BD" w:rsidRPr="00733852" w:rsidRDefault="005C76BD" w:rsidP="0049777D">
            <w:pPr>
              <w:pStyle w:val="ListParagraph"/>
              <w:numPr>
                <w:ilvl w:val="0"/>
                <w:numId w:val="13"/>
              </w:numPr>
              <w:ind w:left="459"/>
              <w:rPr>
                <w:rFonts w:asciiTheme="minorHAnsi" w:hAnsiTheme="minorHAnsi"/>
              </w:rPr>
            </w:pPr>
            <w:r w:rsidRPr="00733852">
              <w:rPr>
                <w:rFonts w:asciiTheme="minorHAnsi" w:hAnsiTheme="minorHAnsi"/>
              </w:rPr>
              <w:t>Can you show me how long you think the object will be?</w:t>
            </w:r>
          </w:p>
          <w:p w14:paraId="1F876BDE" w14:textId="419DE169" w:rsidR="005C76BD" w:rsidRPr="00733852" w:rsidRDefault="005C76BD" w:rsidP="0049777D">
            <w:pPr>
              <w:pStyle w:val="ListParagraph"/>
              <w:numPr>
                <w:ilvl w:val="0"/>
                <w:numId w:val="13"/>
              </w:numPr>
              <w:ind w:left="459"/>
              <w:rPr>
                <w:rFonts w:asciiTheme="minorHAnsi" w:hAnsiTheme="minorHAnsi"/>
              </w:rPr>
            </w:pPr>
            <w:r w:rsidRPr="00733852">
              <w:rPr>
                <w:rFonts w:asciiTheme="minorHAnsi" w:hAnsiTheme="minorHAnsi"/>
              </w:rPr>
              <w:t>Can you make something that will help you to measure the objects quickly?</w:t>
            </w:r>
          </w:p>
          <w:p w14:paraId="17B7C6D4" w14:textId="77777777" w:rsidR="001C6A19" w:rsidRPr="00733852" w:rsidRDefault="001C6A19" w:rsidP="0049777D">
            <w:pPr>
              <w:ind w:left="459"/>
              <w:rPr>
                <w:rFonts w:asciiTheme="minorHAnsi" w:hAnsiTheme="minorHAnsi"/>
              </w:rPr>
            </w:pPr>
          </w:p>
        </w:tc>
      </w:tr>
      <w:tr w:rsidR="001C6A19" w:rsidRPr="004A4DA4" w14:paraId="7076240C" w14:textId="0053691E" w:rsidTr="00733852">
        <w:trPr>
          <w:trHeight w:val="564"/>
        </w:trPr>
        <w:tc>
          <w:tcPr>
            <w:tcW w:w="3936" w:type="dxa"/>
            <w:vMerge/>
            <w:tcBorders>
              <w:right w:val="single" w:sz="4" w:space="0" w:color="auto"/>
            </w:tcBorders>
            <w:shd w:val="clear" w:color="auto" w:fill="C2D69B" w:themeFill="accent3" w:themeFillTint="99"/>
          </w:tcPr>
          <w:p w14:paraId="3D25DE6F" w14:textId="2941DDA5"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53D0EB4" w14:textId="35A4E20F" w:rsidR="005C76BD" w:rsidRPr="00733852" w:rsidRDefault="005C76BD" w:rsidP="00520774">
            <w:pPr>
              <w:rPr>
                <w:rFonts w:asciiTheme="minorHAnsi" w:hAnsiTheme="minorHAnsi"/>
                <w:b/>
              </w:rPr>
            </w:pPr>
            <w:r w:rsidRPr="00733852">
              <w:rPr>
                <w:rFonts w:asciiTheme="minorHAnsi" w:hAnsiTheme="minorHAnsi"/>
                <w:b/>
              </w:rPr>
              <w:t xml:space="preserve">Student Engagement:    </w:t>
            </w:r>
            <w:r w:rsidR="00733852" w:rsidRPr="00733852">
              <w:rPr>
                <w:rFonts w:asciiTheme="minorHAnsi" w:hAnsiTheme="minorHAnsi"/>
                <w:b/>
              </w:rPr>
              <w:t xml:space="preserve">                            </w:t>
            </w:r>
            <w:r w:rsidRPr="00733852">
              <w:rPr>
                <w:rFonts w:asciiTheme="minorHAnsi" w:hAnsiTheme="minorHAnsi"/>
                <w:b/>
              </w:rPr>
              <w:t>Achievement of Outcomes:</w:t>
            </w:r>
          </w:p>
          <w:p w14:paraId="1AF45CEC" w14:textId="11811BEA" w:rsidR="001C6A19" w:rsidRPr="00733852" w:rsidRDefault="005C76BD" w:rsidP="00520774">
            <w:pPr>
              <w:rPr>
                <w:rFonts w:asciiTheme="minorHAnsi" w:hAnsiTheme="minorHAnsi"/>
                <w:b/>
              </w:rPr>
            </w:pPr>
            <w:r w:rsidRPr="00733852">
              <w:rPr>
                <w:rFonts w:asciiTheme="minorHAnsi" w:hAnsiTheme="minorHAnsi"/>
                <w:b/>
              </w:rPr>
              <w:t>Resources:</w:t>
            </w:r>
            <w:r w:rsidR="00733852" w:rsidRPr="00733852">
              <w:rPr>
                <w:rFonts w:asciiTheme="minorHAnsi" w:hAnsiTheme="minorHAnsi"/>
                <w:b/>
              </w:rPr>
              <w:t xml:space="preserve">                                                       </w:t>
            </w:r>
            <w:r w:rsidRPr="00733852">
              <w:rPr>
                <w:rFonts w:asciiTheme="minorHAnsi" w:hAnsiTheme="minorHAnsi"/>
                <w:b/>
              </w:rPr>
              <w:t xml:space="preserve">Follow up:           </w:t>
            </w:r>
          </w:p>
        </w:tc>
      </w:tr>
    </w:tbl>
    <w:p w14:paraId="7F217419" w14:textId="166DDE76" w:rsidR="006E7517" w:rsidRPr="004A4DA4" w:rsidRDefault="005D2618" w:rsidP="009F29D8">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6C454B26" w14:textId="763E3E7F" w:rsidR="0062356B" w:rsidRPr="0049777D" w:rsidRDefault="005A7343" w:rsidP="0062356B">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62356B" w:rsidRPr="0049777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7" w:usb1="00000000" w:usb2="00000000" w:usb3="00000000" w:csb0="00000011"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D2D"/>
    <w:multiLevelType w:val="hybridMultilevel"/>
    <w:tmpl w:val="3C863C2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F1290"/>
    <w:multiLevelType w:val="hybridMultilevel"/>
    <w:tmpl w:val="99A6216E"/>
    <w:lvl w:ilvl="0" w:tplc="7DA6DFBA">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A652A45"/>
    <w:multiLevelType w:val="hybridMultilevel"/>
    <w:tmpl w:val="B28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A0D5A"/>
    <w:multiLevelType w:val="hybridMultilevel"/>
    <w:tmpl w:val="8640B8A8"/>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6172A"/>
    <w:multiLevelType w:val="hybridMultilevel"/>
    <w:tmpl w:val="CE148712"/>
    <w:lvl w:ilvl="0" w:tplc="DCE6F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3E0D"/>
    <w:multiLevelType w:val="hybridMultilevel"/>
    <w:tmpl w:val="9064CA52"/>
    <w:lvl w:ilvl="0" w:tplc="55EC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10702"/>
    <w:multiLevelType w:val="hybridMultilevel"/>
    <w:tmpl w:val="2A74EF80"/>
    <w:lvl w:ilvl="0" w:tplc="374A59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9783F"/>
    <w:multiLevelType w:val="hybridMultilevel"/>
    <w:tmpl w:val="BC68684A"/>
    <w:lvl w:ilvl="0" w:tplc="574C8E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97952"/>
    <w:multiLevelType w:val="hybridMultilevel"/>
    <w:tmpl w:val="2D16E9EE"/>
    <w:lvl w:ilvl="0" w:tplc="E09A1D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973E1"/>
    <w:multiLevelType w:val="hybridMultilevel"/>
    <w:tmpl w:val="89F29C0E"/>
    <w:lvl w:ilvl="0" w:tplc="5C98A22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C0051"/>
    <w:multiLevelType w:val="hybridMultilevel"/>
    <w:tmpl w:val="FC1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425AF"/>
    <w:multiLevelType w:val="hybridMultilevel"/>
    <w:tmpl w:val="B3AC5B3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21B2E"/>
    <w:multiLevelType w:val="hybridMultilevel"/>
    <w:tmpl w:val="B37ACF2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F08AA"/>
    <w:multiLevelType w:val="hybridMultilevel"/>
    <w:tmpl w:val="13FA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6D1C58"/>
    <w:multiLevelType w:val="hybridMultilevel"/>
    <w:tmpl w:val="272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64410"/>
    <w:multiLevelType w:val="hybridMultilevel"/>
    <w:tmpl w:val="CA3C14AE"/>
    <w:lvl w:ilvl="0" w:tplc="EF169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75369"/>
    <w:multiLevelType w:val="hybridMultilevel"/>
    <w:tmpl w:val="BC78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07F9C"/>
    <w:multiLevelType w:val="hybridMultilevel"/>
    <w:tmpl w:val="B5F8983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00D55"/>
    <w:multiLevelType w:val="hybridMultilevel"/>
    <w:tmpl w:val="4868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62756811"/>
    <w:multiLevelType w:val="hybridMultilevel"/>
    <w:tmpl w:val="287E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5426B"/>
    <w:multiLevelType w:val="hybridMultilevel"/>
    <w:tmpl w:val="6FB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D4307"/>
    <w:multiLevelType w:val="hybridMultilevel"/>
    <w:tmpl w:val="605C3DF2"/>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367D5"/>
    <w:multiLevelType w:val="hybridMultilevel"/>
    <w:tmpl w:val="22A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602D6"/>
    <w:multiLevelType w:val="hybridMultilevel"/>
    <w:tmpl w:val="383A5208"/>
    <w:lvl w:ilvl="0" w:tplc="6FFC8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7F4178"/>
    <w:multiLevelType w:val="hybridMultilevel"/>
    <w:tmpl w:val="A894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A4164"/>
    <w:multiLevelType w:val="hybridMultilevel"/>
    <w:tmpl w:val="9F10A1F4"/>
    <w:lvl w:ilvl="0" w:tplc="78446D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401AE"/>
    <w:multiLevelType w:val="hybridMultilevel"/>
    <w:tmpl w:val="22EE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741FE"/>
    <w:multiLevelType w:val="hybridMultilevel"/>
    <w:tmpl w:val="D278F8D4"/>
    <w:lvl w:ilvl="0" w:tplc="EAEC16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F582F"/>
    <w:multiLevelType w:val="hybridMultilevel"/>
    <w:tmpl w:val="A56CCCEA"/>
    <w:lvl w:ilvl="0" w:tplc="66AC67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54800"/>
    <w:multiLevelType w:val="hybridMultilevel"/>
    <w:tmpl w:val="EF7ABF86"/>
    <w:lvl w:ilvl="0" w:tplc="8A16FE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4251C"/>
    <w:multiLevelType w:val="hybridMultilevel"/>
    <w:tmpl w:val="A8F42B1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CE1946"/>
    <w:multiLevelType w:val="hybridMultilevel"/>
    <w:tmpl w:val="72BC263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77D9B"/>
    <w:multiLevelType w:val="hybridMultilevel"/>
    <w:tmpl w:val="138C1FC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22"/>
  </w:num>
  <w:num w:numId="5">
    <w:abstractNumId w:val="31"/>
  </w:num>
  <w:num w:numId="6">
    <w:abstractNumId w:val="6"/>
  </w:num>
  <w:num w:numId="7">
    <w:abstractNumId w:val="4"/>
  </w:num>
  <w:num w:numId="8">
    <w:abstractNumId w:val="27"/>
  </w:num>
  <w:num w:numId="9">
    <w:abstractNumId w:val="30"/>
  </w:num>
  <w:num w:numId="10">
    <w:abstractNumId w:val="14"/>
  </w:num>
  <w:num w:numId="11">
    <w:abstractNumId w:val="3"/>
  </w:num>
  <w:num w:numId="12">
    <w:abstractNumId w:val="5"/>
  </w:num>
  <w:num w:numId="13">
    <w:abstractNumId w:val="25"/>
  </w:num>
  <w:num w:numId="14">
    <w:abstractNumId w:val="2"/>
  </w:num>
  <w:num w:numId="15">
    <w:abstractNumId w:val="29"/>
  </w:num>
  <w:num w:numId="16">
    <w:abstractNumId w:val="8"/>
  </w:num>
  <w:num w:numId="17">
    <w:abstractNumId w:val="15"/>
  </w:num>
  <w:num w:numId="18">
    <w:abstractNumId w:val="7"/>
  </w:num>
  <w:num w:numId="19">
    <w:abstractNumId w:val="10"/>
  </w:num>
  <w:num w:numId="20">
    <w:abstractNumId w:val="16"/>
  </w:num>
  <w:num w:numId="21">
    <w:abstractNumId w:val="21"/>
  </w:num>
  <w:num w:numId="22">
    <w:abstractNumId w:val="13"/>
  </w:num>
  <w:num w:numId="23">
    <w:abstractNumId w:val="28"/>
  </w:num>
  <w:num w:numId="24">
    <w:abstractNumId w:val="24"/>
  </w:num>
  <w:num w:numId="25">
    <w:abstractNumId w:val="26"/>
  </w:num>
  <w:num w:numId="26">
    <w:abstractNumId w:val="23"/>
  </w:num>
  <w:num w:numId="27">
    <w:abstractNumId w:val="1"/>
  </w:num>
  <w:num w:numId="28">
    <w:abstractNumId w:val="0"/>
  </w:num>
  <w:num w:numId="29">
    <w:abstractNumId w:val="9"/>
  </w:num>
  <w:num w:numId="30">
    <w:abstractNumId w:val="33"/>
  </w:num>
  <w:num w:numId="31">
    <w:abstractNumId w:val="17"/>
  </w:num>
  <w:num w:numId="32">
    <w:abstractNumId w:val="34"/>
  </w:num>
  <w:num w:numId="33">
    <w:abstractNumId w:val="12"/>
  </w:num>
  <w:num w:numId="34">
    <w:abstractNumId w:val="11"/>
  </w:num>
  <w:num w:numId="35">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91655"/>
    <w:rsid w:val="000A54BD"/>
    <w:rsid w:val="000C01CF"/>
    <w:rsid w:val="0010795F"/>
    <w:rsid w:val="00110989"/>
    <w:rsid w:val="00116C60"/>
    <w:rsid w:val="00127DB6"/>
    <w:rsid w:val="001357A6"/>
    <w:rsid w:val="001451A1"/>
    <w:rsid w:val="001717B7"/>
    <w:rsid w:val="00183B0A"/>
    <w:rsid w:val="00195CD1"/>
    <w:rsid w:val="001B7956"/>
    <w:rsid w:val="001C6A19"/>
    <w:rsid w:val="001F0A11"/>
    <w:rsid w:val="00210BA1"/>
    <w:rsid w:val="0022220D"/>
    <w:rsid w:val="00262977"/>
    <w:rsid w:val="002650AE"/>
    <w:rsid w:val="002A32F4"/>
    <w:rsid w:val="002B3979"/>
    <w:rsid w:val="002D4675"/>
    <w:rsid w:val="002E2AC1"/>
    <w:rsid w:val="00314121"/>
    <w:rsid w:val="00373C06"/>
    <w:rsid w:val="003D09B5"/>
    <w:rsid w:val="003F5FE9"/>
    <w:rsid w:val="00403F6E"/>
    <w:rsid w:val="00443B37"/>
    <w:rsid w:val="00486C58"/>
    <w:rsid w:val="0049177A"/>
    <w:rsid w:val="0049777D"/>
    <w:rsid w:val="004A4DA4"/>
    <w:rsid w:val="004B2453"/>
    <w:rsid w:val="004B2A45"/>
    <w:rsid w:val="004B76C4"/>
    <w:rsid w:val="004D1266"/>
    <w:rsid w:val="00503370"/>
    <w:rsid w:val="005140E1"/>
    <w:rsid w:val="00520774"/>
    <w:rsid w:val="00521B3A"/>
    <w:rsid w:val="0053162C"/>
    <w:rsid w:val="0057006E"/>
    <w:rsid w:val="00571856"/>
    <w:rsid w:val="00571ECB"/>
    <w:rsid w:val="00575B6D"/>
    <w:rsid w:val="005A7343"/>
    <w:rsid w:val="005C76BD"/>
    <w:rsid w:val="005D2618"/>
    <w:rsid w:val="005F541C"/>
    <w:rsid w:val="00620F13"/>
    <w:rsid w:val="0062356B"/>
    <w:rsid w:val="00633BA7"/>
    <w:rsid w:val="006466C1"/>
    <w:rsid w:val="00691A0B"/>
    <w:rsid w:val="006C0A23"/>
    <w:rsid w:val="006D0C27"/>
    <w:rsid w:val="006D1864"/>
    <w:rsid w:val="006E0820"/>
    <w:rsid w:val="006E7517"/>
    <w:rsid w:val="00702582"/>
    <w:rsid w:val="00733852"/>
    <w:rsid w:val="0079079B"/>
    <w:rsid w:val="007A1EA1"/>
    <w:rsid w:val="007A222F"/>
    <w:rsid w:val="007C50E5"/>
    <w:rsid w:val="007D308C"/>
    <w:rsid w:val="007E2BBC"/>
    <w:rsid w:val="007E3C19"/>
    <w:rsid w:val="007E4125"/>
    <w:rsid w:val="007F31F4"/>
    <w:rsid w:val="00803F1E"/>
    <w:rsid w:val="00816899"/>
    <w:rsid w:val="008442F2"/>
    <w:rsid w:val="00845A5B"/>
    <w:rsid w:val="008650F1"/>
    <w:rsid w:val="00877309"/>
    <w:rsid w:val="0088150C"/>
    <w:rsid w:val="008C7B62"/>
    <w:rsid w:val="008D520D"/>
    <w:rsid w:val="008F4588"/>
    <w:rsid w:val="009118E0"/>
    <w:rsid w:val="009138EC"/>
    <w:rsid w:val="00923B36"/>
    <w:rsid w:val="00925DF8"/>
    <w:rsid w:val="00932461"/>
    <w:rsid w:val="00932E16"/>
    <w:rsid w:val="009607FE"/>
    <w:rsid w:val="00961AC9"/>
    <w:rsid w:val="00977E43"/>
    <w:rsid w:val="009F29D8"/>
    <w:rsid w:val="009F49B9"/>
    <w:rsid w:val="009F6542"/>
    <w:rsid w:val="00A11BAA"/>
    <w:rsid w:val="00A27EFF"/>
    <w:rsid w:val="00A90B40"/>
    <w:rsid w:val="00A96550"/>
    <w:rsid w:val="00AA36FD"/>
    <w:rsid w:val="00AA7C36"/>
    <w:rsid w:val="00AB5CAF"/>
    <w:rsid w:val="00AC10DF"/>
    <w:rsid w:val="00AD2470"/>
    <w:rsid w:val="00B030A8"/>
    <w:rsid w:val="00B164E8"/>
    <w:rsid w:val="00B4193E"/>
    <w:rsid w:val="00B54A6D"/>
    <w:rsid w:val="00B63786"/>
    <w:rsid w:val="00B73124"/>
    <w:rsid w:val="00BA6310"/>
    <w:rsid w:val="00BC43B0"/>
    <w:rsid w:val="00BD33F5"/>
    <w:rsid w:val="00BE2577"/>
    <w:rsid w:val="00BF49F1"/>
    <w:rsid w:val="00C0262F"/>
    <w:rsid w:val="00C4146A"/>
    <w:rsid w:val="00C42F08"/>
    <w:rsid w:val="00C660B3"/>
    <w:rsid w:val="00C7475F"/>
    <w:rsid w:val="00C909B1"/>
    <w:rsid w:val="00CA13F7"/>
    <w:rsid w:val="00CB2AF4"/>
    <w:rsid w:val="00CC5D42"/>
    <w:rsid w:val="00D01B42"/>
    <w:rsid w:val="00D122CD"/>
    <w:rsid w:val="00D36387"/>
    <w:rsid w:val="00D41A1D"/>
    <w:rsid w:val="00D45271"/>
    <w:rsid w:val="00D47F9C"/>
    <w:rsid w:val="00D51F06"/>
    <w:rsid w:val="00D67175"/>
    <w:rsid w:val="00D67D2E"/>
    <w:rsid w:val="00DB3CCB"/>
    <w:rsid w:val="00DD3A44"/>
    <w:rsid w:val="00DF47F3"/>
    <w:rsid w:val="00DF7960"/>
    <w:rsid w:val="00E002CD"/>
    <w:rsid w:val="00E1733F"/>
    <w:rsid w:val="00E202DD"/>
    <w:rsid w:val="00E40A2A"/>
    <w:rsid w:val="00E4494B"/>
    <w:rsid w:val="00E6053A"/>
    <w:rsid w:val="00E84467"/>
    <w:rsid w:val="00EB1737"/>
    <w:rsid w:val="00ED18F4"/>
    <w:rsid w:val="00EE7DFF"/>
    <w:rsid w:val="00F0294E"/>
    <w:rsid w:val="00F10A55"/>
    <w:rsid w:val="00F46276"/>
    <w:rsid w:val="00F97771"/>
    <w:rsid w:val="00FA063A"/>
    <w:rsid w:val="00FA3E3E"/>
    <w:rsid w:val="00FB653C"/>
    <w:rsid w:val="00FC1470"/>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6E04-A1DE-4D45-965B-7E72016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2015-01-12T06:59:00Z</dcterms:created>
  <dcterms:modified xsi:type="dcterms:W3CDTF">2015-01-12T06:59:00Z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