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bookmarkStart w:id="0" w:name="_GoBack" w:colFirst="2" w:colLast="3"/>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30CAE53"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9232CE">
              <w:rPr>
                <w:rFonts w:asciiTheme="minorHAnsi" w:hAnsiTheme="minorHAnsi"/>
                <w:b w:val="0"/>
                <w:szCs w:val="24"/>
              </w:rPr>
              <w:t xml:space="preserve"> 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1C0719" w:rsidRDefault="00D41A1D" w:rsidP="00CA13F7">
            <w:pPr>
              <w:pStyle w:val="Heading2"/>
              <w:rPr>
                <w:rFonts w:asciiTheme="minorHAnsi" w:hAnsiTheme="minorHAnsi"/>
                <w:szCs w:val="24"/>
              </w:rPr>
            </w:pPr>
            <w:r w:rsidRPr="001C0719">
              <w:rPr>
                <w:rFonts w:asciiTheme="minorHAnsi" w:hAnsiTheme="minorHAnsi"/>
                <w:szCs w:val="24"/>
              </w:rPr>
              <w:t>STRAND:</w:t>
            </w:r>
            <w:r w:rsidR="00923B36" w:rsidRPr="001C0719">
              <w:rPr>
                <w:rFonts w:asciiTheme="minorHAnsi" w:hAnsiTheme="minorHAnsi"/>
                <w:szCs w:val="24"/>
              </w:rPr>
              <w:t xml:space="preserve"> </w:t>
            </w:r>
            <w:r w:rsidRPr="001C0719">
              <w:rPr>
                <w:rFonts w:asciiTheme="minorHAnsi" w:hAnsiTheme="minorHAnsi"/>
                <w:szCs w:val="24"/>
              </w:rPr>
              <w:t xml:space="preserve"> </w:t>
            </w:r>
          </w:p>
          <w:p w14:paraId="5ADE1823" w14:textId="59F8B6C3" w:rsidR="00DB2396" w:rsidRPr="001C0719" w:rsidRDefault="00DB2396" w:rsidP="00DB2396">
            <w:pPr>
              <w:rPr>
                <w:b/>
                <w:sz w:val="24"/>
                <w:szCs w:val="24"/>
              </w:rPr>
            </w:pPr>
            <w:r w:rsidRPr="001C0719">
              <w:rPr>
                <w:rFonts w:asciiTheme="minorHAnsi" w:hAnsiTheme="minorHAnsi"/>
                <w:b/>
                <w:sz w:val="24"/>
                <w:szCs w:val="24"/>
              </w:rPr>
              <w:t>Measurement &amp; Geometry</w:t>
            </w:r>
          </w:p>
          <w:p w14:paraId="5D459EBB" w14:textId="6FF685B9" w:rsidR="00D41A1D" w:rsidRPr="001C0719"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95424D" w14:textId="77777777" w:rsidR="00DB2396" w:rsidRPr="001C0719" w:rsidRDefault="00D41A1D" w:rsidP="004A4DA4">
            <w:pPr>
              <w:rPr>
                <w:rFonts w:asciiTheme="minorHAnsi" w:eastAsia="Times" w:hAnsiTheme="minorHAnsi"/>
                <w:b/>
                <w:sz w:val="24"/>
                <w:szCs w:val="24"/>
                <w:lang w:eastAsia="en-AU"/>
              </w:rPr>
            </w:pPr>
            <w:r w:rsidRPr="001C0719">
              <w:rPr>
                <w:rFonts w:asciiTheme="minorHAnsi" w:eastAsia="Times" w:hAnsiTheme="minorHAnsi"/>
                <w:b/>
                <w:sz w:val="24"/>
                <w:szCs w:val="24"/>
                <w:lang w:eastAsia="en-AU"/>
              </w:rPr>
              <w:t>SUB-STRAND:</w:t>
            </w:r>
            <w:r w:rsidR="00923B36" w:rsidRPr="001C0719">
              <w:rPr>
                <w:rFonts w:asciiTheme="minorHAnsi" w:eastAsia="Times" w:hAnsiTheme="minorHAnsi"/>
                <w:b/>
                <w:sz w:val="24"/>
                <w:szCs w:val="24"/>
                <w:lang w:eastAsia="en-AU"/>
              </w:rPr>
              <w:t xml:space="preserve"> </w:t>
            </w:r>
            <w:r w:rsidR="00DB2396" w:rsidRPr="001C0719">
              <w:rPr>
                <w:rFonts w:asciiTheme="minorHAnsi" w:eastAsia="Times" w:hAnsiTheme="minorHAnsi"/>
                <w:b/>
                <w:sz w:val="24"/>
                <w:szCs w:val="24"/>
                <w:lang w:eastAsia="en-AU"/>
              </w:rPr>
              <w:t xml:space="preserve"> </w:t>
            </w:r>
          </w:p>
          <w:p w14:paraId="410E81FB" w14:textId="5C5B798F" w:rsidR="00D41A1D" w:rsidRPr="001C0719" w:rsidRDefault="00DB2396" w:rsidP="004A4DA4">
            <w:pPr>
              <w:rPr>
                <w:rFonts w:asciiTheme="minorHAnsi" w:hAnsiTheme="minorHAnsi"/>
                <w:b/>
                <w:sz w:val="24"/>
                <w:szCs w:val="24"/>
              </w:rPr>
            </w:pPr>
            <w:r w:rsidRPr="001C0719">
              <w:rPr>
                <w:rFonts w:asciiTheme="minorHAnsi" w:eastAsia="Times" w:hAnsiTheme="minorHAnsi"/>
                <w:b/>
                <w:sz w:val="24"/>
                <w:szCs w:val="24"/>
                <w:lang w:eastAsia="en-AU"/>
              </w:rPr>
              <w:t>Length</w:t>
            </w:r>
            <w:r w:rsidR="008A22C1" w:rsidRPr="001C0719">
              <w:rPr>
                <w:rFonts w:asciiTheme="minorHAnsi" w:eastAsia="Times" w:hAnsiTheme="minorHAnsi"/>
                <w:b/>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121E74"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8270270" w:rsidR="00DB2396" w:rsidRPr="00923B36" w:rsidRDefault="00DB2396" w:rsidP="004A4DA4">
            <w:pPr>
              <w:rPr>
                <w:rFonts w:asciiTheme="minorHAnsi" w:hAnsiTheme="minorHAnsi"/>
                <w:sz w:val="24"/>
                <w:szCs w:val="24"/>
              </w:rPr>
            </w:pPr>
            <w:r>
              <w:rPr>
                <w:rFonts w:asciiTheme="minorHAnsi" w:hAnsiTheme="minorHAnsi"/>
                <w:sz w:val="24"/>
                <w:szCs w:val="24"/>
              </w:rPr>
              <w:t>MA1-1WM  MA1-3WM</w:t>
            </w:r>
          </w:p>
        </w:tc>
      </w:tr>
      <w:bookmarkEnd w:id="0"/>
      <w:tr w:rsidR="00CA13F7" w:rsidRPr="004A4DA4" w14:paraId="2E3192F3" w14:textId="77777777" w:rsidTr="007A09F6">
        <w:trPr>
          <w:trHeight w:hRule="exact" w:val="846"/>
        </w:trPr>
        <w:tc>
          <w:tcPr>
            <w:tcW w:w="3085" w:type="dxa"/>
            <w:gridSpan w:val="2"/>
            <w:tcBorders>
              <w:bottom w:val="single" w:sz="4" w:space="0" w:color="auto"/>
              <w:right w:val="single" w:sz="4" w:space="0" w:color="auto"/>
            </w:tcBorders>
            <w:shd w:val="clear" w:color="auto" w:fill="FFFFCC"/>
          </w:tcPr>
          <w:p w14:paraId="6CB8F9FA" w14:textId="23C79169"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7A09F6" w:rsidRPr="00361397">
              <w:rPr>
                <w:rFonts w:asciiTheme="majorHAnsi" w:hAnsiTheme="majorHAnsi"/>
                <w:sz w:val="18"/>
                <w:szCs w:val="18"/>
              </w:rPr>
              <w:t xml:space="preserve"> </w:t>
            </w:r>
            <w:r w:rsidR="007A09F6" w:rsidRPr="007A09F6">
              <w:rPr>
                <w:rFonts w:asciiTheme="majorHAnsi" w:hAnsiTheme="majorHAnsi"/>
                <w:sz w:val="20"/>
              </w:rPr>
              <w:t>MA1-9MG</w:t>
            </w:r>
          </w:p>
        </w:tc>
        <w:tc>
          <w:tcPr>
            <w:tcW w:w="4253" w:type="dxa"/>
            <w:gridSpan w:val="3"/>
            <w:tcBorders>
              <w:bottom w:val="single" w:sz="4" w:space="0" w:color="auto"/>
            </w:tcBorders>
            <w:shd w:val="clear" w:color="auto" w:fill="auto"/>
          </w:tcPr>
          <w:p w14:paraId="64E54218" w14:textId="0F01DE3D" w:rsidR="00DB2396" w:rsidRPr="007A09F6" w:rsidRDefault="00E04B95" w:rsidP="00E04B95">
            <w:pPr>
              <w:spacing w:before="30"/>
              <w:rPr>
                <w:rFonts w:asciiTheme="majorHAnsi" w:hAnsiTheme="majorHAnsi"/>
                <w:b/>
                <w:sz w:val="24"/>
                <w:szCs w:val="24"/>
              </w:rPr>
            </w:pPr>
            <w:r>
              <w:rPr>
                <w:rFonts w:asciiTheme="majorHAnsi" w:hAnsiTheme="majorHAnsi"/>
                <w:b/>
                <w:sz w:val="24"/>
                <w:szCs w:val="24"/>
              </w:rPr>
              <w:t>M</w:t>
            </w:r>
            <w:r w:rsidR="00DB2396" w:rsidRPr="007A09F6">
              <w:rPr>
                <w:rFonts w:asciiTheme="majorHAnsi" w:hAnsiTheme="majorHAnsi"/>
                <w:b/>
                <w:sz w:val="24"/>
                <w:szCs w:val="24"/>
              </w:rPr>
              <w:t>easures, records, compares and estimates lengths and distances using uniform informal units, metres and centimetres</w:t>
            </w:r>
          </w:p>
          <w:p w14:paraId="0F5AEC8D" w14:textId="77777777" w:rsidR="00CA13F7" w:rsidRPr="007A09F6" w:rsidRDefault="00CA13F7" w:rsidP="00923B36">
            <w:pPr>
              <w:rPr>
                <w:rFonts w:asciiTheme="minorHAnsi" w:hAnsiTheme="minorHAnsi"/>
                <w:b/>
                <w:sz w:val="24"/>
                <w:szCs w:val="24"/>
              </w:rPr>
            </w:pP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63AE92C" w:rsidR="00CA13F7" w:rsidRPr="007A09F6" w:rsidRDefault="009232CE" w:rsidP="007A09F6">
            <w:pPr>
              <w:autoSpaceDE w:val="0"/>
              <w:autoSpaceDN w:val="0"/>
              <w:adjustRightInd w:val="0"/>
              <w:rPr>
                <w:rFonts w:asciiTheme="minorHAnsi" w:hAnsiTheme="minorHAnsi"/>
                <w:b/>
                <w:sz w:val="24"/>
                <w:szCs w:val="24"/>
              </w:rPr>
            </w:pPr>
            <w:r w:rsidRPr="007A09F6">
              <w:rPr>
                <w:rFonts w:asciiTheme="minorHAnsi" w:hAnsiTheme="minorHAnsi"/>
                <w:b/>
                <w:sz w:val="24"/>
                <w:szCs w:val="24"/>
              </w:rPr>
              <w:t>Compare and order several shapes and objects based on length, using appropriate uniform </w:t>
            </w:r>
            <w:r w:rsidR="001C0719">
              <w:fldChar w:fldCharType="begin"/>
            </w:r>
            <w:r w:rsidR="001C0719">
              <w:instrText xml:space="preserve"> HYPERLINK "http://syllabus.bos.nsw.edu.au/glossary/mat/informal-unit/?ajax" \t "_blank" \o "Click for more information about 'informal units'" </w:instrText>
            </w:r>
            <w:r w:rsidR="001C0719">
              <w:fldChar w:fldCharType="separate"/>
            </w:r>
            <w:r w:rsidRPr="007A09F6">
              <w:rPr>
                <w:rFonts w:asciiTheme="minorHAnsi" w:hAnsiTheme="minorHAnsi"/>
                <w:b/>
                <w:sz w:val="24"/>
                <w:szCs w:val="24"/>
              </w:rPr>
              <w:t>informal units</w:t>
            </w:r>
            <w:r w:rsidR="001C0719">
              <w:rPr>
                <w:rFonts w:asciiTheme="minorHAnsi" w:hAnsiTheme="minorHAnsi"/>
                <w:b/>
                <w:sz w:val="24"/>
                <w:szCs w:val="24"/>
              </w:rPr>
              <w:fldChar w:fldCharType="end"/>
            </w:r>
            <w:r w:rsidRPr="007A09F6">
              <w:rPr>
                <w:rFonts w:asciiTheme="minorHAnsi" w:hAnsiTheme="minorHAnsi"/>
                <w:b/>
                <w:sz w:val="24"/>
                <w:szCs w:val="24"/>
              </w:rPr>
              <w:t> </w:t>
            </w:r>
          </w:p>
          <w:p w14:paraId="2A4FDABF" w14:textId="7F549797" w:rsidR="009232CE" w:rsidRPr="007D5E07" w:rsidRDefault="009232CE" w:rsidP="009232CE">
            <w:pPr>
              <w:pStyle w:val="ListParagraph"/>
              <w:numPr>
                <w:ilvl w:val="0"/>
                <w:numId w:val="19"/>
              </w:numPr>
              <w:autoSpaceDE w:val="0"/>
              <w:autoSpaceDN w:val="0"/>
              <w:adjustRightInd w:val="0"/>
              <w:rPr>
                <w:rFonts w:asciiTheme="minorHAnsi" w:hAnsiTheme="minorHAnsi"/>
                <w:sz w:val="24"/>
                <w:szCs w:val="24"/>
              </w:rPr>
            </w:pPr>
            <w:r w:rsidRPr="007D5E07">
              <w:rPr>
                <w:rFonts w:asciiTheme="majorHAnsi" w:hAnsiTheme="majorHAnsi"/>
                <w:color w:val="000000"/>
                <w:sz w:val="24"/>
                <w:szCs w:val="24"/>
              </w:rPr>
              <w:t>relate the term 'length' to the longest dimension when referring to an object </w:t>
            </w:r>
          </w:p>
          <w:p w14:paraId="6B4885CC" w14:textId="1EEA6404" w:rsidR="009232CE" w:rsidRPr="007D5E07" w:rsidRDefault="009232CE" w:rsidP="009232CE">
            <w:pPr>
              <w:pStyle w:val="ListParagraph"/>
              <w:numPr>
                <w:ilvl w:val="0"/>
                <w:numId w:val="19"/>
              </w:numPr>
              <w:autoSpaceDE w:val="0"/>
              <w:autoSpaceDN w:val="0"/>
              <w:adjustRightInd w:val="0"/>
              <w:rPr>
                <w:rFonts w:asciiTheme="minorHAnsi" w:hAnsiTheme="minorHAnsi"/>
                <w:sz w:val="24"/>
                <w:szCs w:val="24"/>
              </w:rPr>
            </w:pPr>
            <w:r w:rsidRPr="007D5E07">
              <w:rPr>
                <w:rFonts w:asciiTheme="majorHAnsi" w:hAnsiTheme="majorHAnsi"/>
                <w:color w:val="000000"/>
                <w:sz w:val="24"/>
                <w:szCs w:val="24"/>
              </w:rPr>
              <w:t xml:space="preserve">make and use a tape measure calibrated in uniform informal units, </w:t>
            </w:r>
            <w:proofErr w:type="spellStart"/>
            <w:r w:rsidRPr="007D5E07">
              <w:rPr>
                <w:rFonts w:asciiTheme="majorHAnsi" w:hAnsiTheme="majorHAnsi"/>
                <w:color w:val="000000"/>
                <w:sz w:val="24"/>
                <w:szCs w:val="24"/>
              </w:rPr>
              <w:t>eg</w:t>
            </w:r>
            <w:proofErr w:type="spellEnd"/>
            <w:r w:rsidRPr="007D5E07">
              <w:rPr>
                <w:rFonts w:asciiTheme="majorHAnsi" w:hAnsiTheme="majorHAnsi"/>
                <w:color w:val="000000"/>
                <w:sz w:val="24"/>
                <w:szCs w:val="24"/>
              </w:rPr>
              <w:t> calibrate a paper strip using footprints as a repeated unit</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4639FAD3" w:rsidR="00F82C87" w:rsidRPr="00C8678B" w:rsidRDefault="00F82C87" w:rsidP="00C8678B">
            <w:pPr>
              <w:pStyle w:val="ListParagraph"/>
              <w:numPr>
                <w:ilvl w:val="0"/>
                <w:numId w:val="26"/>
              </w:numPr>
              <w:autoSpaceDE w:val="0"/>
              <w:autoSpaceDN w:val="0"/>
              <w:adjustRightInd w:val="0"/>
              <w:rPr>
                <w:rFonts w:asciiTheme="minorHAnsi" w:hAnsiTheme="minorHAnsi"/>
                <w:color w:val="FF0000"/>
                <w:sz w:val="24"/>
                <w:szCs w:val="24"/>
              </w:rPr>
            </w:pPr>
            <w:r w:rsidRPr="00C8678B">
              <w:rPr>
                <w:rFonts w:asciiTheme="minorHAnsi" w:hAnsiTheme="minorHAnsi"/>
                <w:b/>
                <w:color w:val="FF0000"/>
                <w:sz w:val="24"/>
                <w:szCs w:val="24"/>
              </w:rPr>
              <w:t>Desk lengths</w:t>
            </w:r>
            <w:r w:rsidRPr="00C8678B">
              <w:rPr>
                <w:rFonts w:asciiTheme="minorHAnsi" w:hAnsiTheme="minorHAnsi"/>
                <w:color w:val="FF0000"/>
                <w:sz w:val="24"/>
                <w:szCs w:val="24"/>
              </w:rPr>
              <w:t>: Students measure the lengths and widths of their desks using paddle pop sticks or matchsticks.</w:t>
            </w:r>
            <w:r w:rsidR="00645C2E" w:rsidRPr="00C8678B">
              <w:rPr>
                <w:rFonts w:asciiTheme="minorHAnsi" w:hAnsiTheme="minorHAnsi"/>
                <w:color w:val="FF0000"/>
                <w:sz w:val="24"/>
                <w:szCs w:val="24"/>
              </w:rPr>
              <w:t xml:space="preserve"> Estimate and record their findings.</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2DEAE044" w:rsidR="005A7343" w:rsidRPr="00C8678B" w:rsidRDefault="00A34B91" w:rsidP="00C8678B">
            <w:pPr>
              <w:pStyle w:val="ListParagraph"/>
              <w:numPr>
                <w:ilvl w:val="0"/>
                <w:numId w:val="26"/>
              </w:numPr>
              <w:autoSpaceDE w:val="0"/>
              <w:autoSpaceDN w:val="0"/>
              <w:adjustRightInd w:val="0"/>
              <w:rPr>
                <w:rFonts w:asciiTheme="minorHAnsi" w:hAnsiTheme="minorHAnsi"/>
                <w:sz w:val="24"/>
                <w:szCs w:val="24"/>
              </w:rPr>
            </w:pPr>
            <w:r w:rsidRPr="00C8678B">
              <w:rPr>
                <w:rFonts w:asciiTheme="minorHAnsi" w:hAnsiTheme="minorHAnsi"/>
                <w:sz w:val="24"/>
                <w:szCs w:val="24"/>
              </w:rPr>
              <w:t>F</w:t>
            </w:r>
            <w:r w:rsidR="00F82C87" w:rsidRPr="00C8678B">
              <w:rPr>
                <w:rFonts w:asciiTheme="minorHAnsi" w:hAnsiTheme="minorHAnsi"/>
                <w:sz w:val="24"/>
                <w:szCs w:val="24"/>
              </w:rPr>
              <w:t>lashcards with l</w:t>
            </w:r>
            <w:r w:rsidR="00645C2E" w:rsidRPr="00C8678B">
              <w:rPr>
                <w:rFonts w:asciiTheme="minorHAnsi" w:hAnsiTheme="minorHAnsi"/>
                <w:sz w:val="24"/>
                <w:szCs w:val="24"/>
              </w:rPr>
              <w:t>ength words together and/ or order</w:t>
            </w:r>
            <w:r w:rsidR="00F82C87" w:rsidRPr="00C8678B">
              <w:rPr>
                <w:rFonts w:asciiTheme="minorHAnsi" w:hAnsiTheme="minorHAnsi"/>
                <w:sz w:val="24"/>
                <w:szCs w:val="24"/>
              </w:rPr>
              <w:t xml:space="preserve"> </w:t>
            </w:r>
            <w:proofErr w:type="spellStart"/>
            <w:r w:rsidR="00F82C87" w:rsidRPr="00C8678B">
              <w:rPr>
                <w:rFonts w:asciiTheme="minorHAnsi" w:hAnsiTheme="minorHAnsi"/>
                <w:sz w:val="24"/>
                <w:szCs w:val="24"/>
              </w:rPr>
              <w:t>eg</w:t>
            </w:r>
            <w:proofErr w:type="spellEnd"/>
            <w:r w:rsidR="00F82C87" w:rsidRPr="00C8678B">
              <w:rPr>
                <w:rFonts w:asciiTheme="minorHAnsi" w:hAnsiTheme="minorHAnsi"/>
                <w:sz w:val="24"/>
                <w:szCs w:val="24"/>
              </w:rPr>
              <w:t>, tall</w:t>
            </w:r>
            <w:r w:rsidRPr="00C8678B">
              <w:rPr>
                <w:rFonts w:asciiTheme="minorHAnsi" w:hAnsiTheme="minorHAnsi"/>
                <w:sz w:val="24"/>
                <w:szCs w:val="24"/>
              </w:rPr>
              <w:t xml:space="preserve">, as tall as, long, longer, longest, </w:t>
            </w:r>
            <w:r w:rsidR="00645C2E" w:rsidRPr="00C8678B">
              <w:rPr>
                <w:rFonts w:asciiTheme="minorHAnsi" w:hAnsiTheme="minorHAnsi"/>
                <w:sz w:val="24"/>
                <w:szCs w:val="24"/>
              </w:rPr>
              <w:t>small, short, shorter, shorte</w:t>
            </w:r>
            <w:r w:rsidRPr="00C8678B">
              <w:rPr>
                <w:rFonts w:asciiTheme="minorHAnsi" w:hAnsiTheme="minorHAnsi"/>
                <w:sz w:val="24"/>
                <w:szCs w:val="24"/>
              </w:rPr>
              <w:t>st, end-to-end, side-by-side, no overlaps, no gaps, estimate, measure,</w:t>
            </w:r>
            <w:r w:rsidR="00645C2E" w:rsidRPr="00C8678B">
              <w:rPr>
                <w:rFonts w:asciiTheme="minorHAnsi" w:hAnsiTheme="minorHAnsi"/>
                <w:sz w:val="24"/>
                <w:szCs w:val="24"/>
              </w:rPr>
              <w:t xml:space="preserve"> length</w:t>
            </w:r>
            <w:r w:rsidRPr="00C8678B">
              <w:rPr>
                <w:rFonts w:asciiTheme="minorHAnsi" w:hAnsiTheme="minorHAnsi"/>
                <w:sz w:val="24"/>
                <w:szCs w:val="24"/>
              </w:rPr>
              <w:t xml:space="preserve">, </w:t>
            </w:r>
            <w:r w:rsidR="00666FFC" w:rsidRPr="00C8678B">
              <w:rPr>
                <w:rFonts w:asciiTheme="minorHAnsi" w:hAnsiTheme="minorHAnsi"/>
                <w:sz w:val="24"/>
                <w:szCs w:val="24"/>
              </w:rPr>
              <w:t>width</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41D8E38" w:rsidR="005A7343" w:rsidRPr="0084250D" w:rsidRDefault="0084250D" w:rsidP="00C8678B">
            <w:pPr>
              <w:pStyle w:val="Heading2"/>
              <w:numPr>
                <w:ilvl w:val="0"/>
                <w:numId w:val="26"/>
              </w:numPr>
              <w:rPr>
                <w:rFonts w:asciiTheme="minorHAnsi" w:hAnsiTheme="minorHAnsi"/>
                <w:b w:val="0"/>
                <w:szCs w:val="24"/>
              </w:rPr>
            </w:pPr>
            <w:r w:rsidRPr="0084250D">
              <w:rPr>
                <w:rFonts w:asciiTheme="minorHAnsi" w:hAnsiTheme="minorHAnsi"/>
                <w:b w:val="0"/>
                <w:szCs w:val="24"/>
              </w:rPr>
              <w:t xml:space="preserve">What is the length of my foot? How can we measure it? Who do </w:t>
            </w:r>
            <w:proofErr w:type="gramStart"/>
            <w:r w:rsidRPr="0084250D">
              <w:rPr>
                <w:rFonts w:asciiTheme="minorHAnsi" w:hAnsiTheme="minorHAnsi"/>
                <w:b w:val="0"/>
                <w:szCs w:val="24"/>
              </w:rPr>
              <w:t>you  think</w:t>
            </w:r>
            <w:proofErr w:type="gramEnd"/>
            <w:r w:rsidRPr="0084250D">
              <w:rPr>
                <w:rFonts w:asciiTheme="minorHAnsi" w:hAnsiTheme="minorHAnsi"/>
                <w:b w:val="0"/>
                <w:szCs w:val="24"/>
              </w:rPr>
              <w:t xml:space="preserve"> will have the longest foot?</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7D5E0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7D5E0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7A09F6">
        <w:trPr>
          <w:trHeight w:hRule="exact" w:val="874"/>
        </w:trPr>
        <w:tc>
          <w:tcPr>
            <w:tcW w:w="3085" w:type="dxa"/>
            <w:gridSpan w:val="2"/>
            <w:tcBorders>
              <w:right w:val="single" w:sz="4" w:space="0" w:color="auto"/>
            </w:tcBorders>
            <w:shd w:val="clear" w:color="auto" w:fill="FFFFCC"/>
          </w:tcPr>
          <w:p w14:paraId="13B5FCB6" w14:textId="77777777" w:rsidR="00081A4D" w:rsidRPr="004A4DA4" w:rsidRDefault="00081A4D" w:rsidP="007D5E0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6E837CF" w:rsidR="00081A4D" w:rsidRPr="004A4DA4" w:rsidRDefault="00F82C87" w:rsidP="007D5E07">
            <w:pPr>
              <w:ind w:left="720" w:hanging="720"/>
              <w:rPr>
                <w:rFonts w:asciiTheme="minorHAnsi" w:hAnsiTheme="minorHAnsi"/>
                <w:sz w:val="24"/>
                <w:szCs w:val="24"/>
              </w:rPr>
            </w:pPr>
            <w:proofErr w:type="spellStart"/>
            <w:r>
              <w:rPr>
                <w:rFonts w:asciiTheme="minorHAnsi" w:hAnsiTheme="minorHAnsi"/>
                <w:sz w:val="24"/>
                <w:szCs w:val="24"/>
              </w:rPr>
              <w:t>paddlepop</w:t>
            </w:r>
            <w:proofErr w:type="spellEnd"/>
            <w:r>
              <w:rPr>
                <w:rFonts w:asciiTheme="minorHAnsi" w:hAnsiTheme="minorHAnsi"/>
                <w:sz w:val="24"/>
                <w:szCs w:val="24"/>
              </w:rPr>
              <w:t xml:space="preserve"> </w:t>
            </w:r>
            <w:r w:rsidR="00645C2E">
              <w:rPr>
                <w:rFonts w:asciiTheme="minorHAnsi" w:hAnsiTheme="minorHAnsi"/>
                <w:sz w:val="24"/>
                <w:szCs w:val="24"/>
              </w:rPr>
              <w:t xml:space="preserve">sticks, matchsticks, paperclips, </w:t>
            </w:r>
            <w:proofErr w:type="spellStart"/>
            <w:r w:rsidR="00645C2E">
              <w:rPr>
                <w:rFonts w:asciiTheme="minorHAnsi" w:hAnsiTheme="minorHAnsi"/>
                <w:sz w:val="24"/>
                <w:szCs w:val="24"/>
              </w:rPr>
              <w:t>textas</w:t>
            </w:r>
            <w:proofErr w:type="spellEnd"/>
            <w:r w:rsidR="005F1DF8">
              <w:rPr>
                <w:rFonts w:asciiTheme="minorHAnsi" w:hAnsiTheme="minorHAnsi"/>
                <w:sz w:val="24"/>
                <w:szCs w:val="24"/>
              </w:rPr>
              <w:t>, straws</w:t>
            </w:r>
            <w:r w:rsidR="006B1539">
              <w:rPr>
                <w:rFonts w:asciiTheme="minorHAnsi" w:hAnsiTheme="minorHAnsi"/>
                <w:sz w:val="24"/>
                <w:szCs w:val="24"/>
              </w:rPr>
              <w:t xml:space="preserve">, </w:t>
            </w:r>
            <w:proofErr w:type="spellStart"/>
            <w:r w:rsidR="006B1539">
              <w:rPr>
                <w:rFonts w:asciiTheme="minorHAnsi" w:hAnsiTheme="minorHAnsi"/>
                <w:sz w:val="24"/>
                <w:szCs w:val="24"/>
              </w:rPr>
              <w:t>lego</w:t>
            </w:r>
            <w:proofErr w:type="spellEnd"/>
            <w:r w:rsidR="006B1539">
              <w:rPr>
                <w:rFonts w:asciiTheme="minorHAnsi" w:hAnsiTheme="minorHAnsi"/>
                <w:sz w:val="24"/>
                <w:szCs w:val="24"/>
              </w:rPr>
              <w:t xml:space="preserve"> bricks, </w:t>
            </w:r>
            <w:proofErr w:type="spellStart"/>
            <w:r w:rsidR="006B1539">
              <w:rPr>
                <w:rFonts w:asciiTheme="minorHAnsi" w:hAnsiTheme="minorHAnsi"/>
                <w:sz w:val="24"/>
                <w:szCs w:val="24"/>
              </w:rPr>
              <w:t>unifix</w:t>
            </w:r>
            <w:proofErr w:type="spellEnd"/>
            <w:r w:rsidR="006B1539">
              <w:rPr>
                <w:rFonts w:asciiTheme="minorHAnsi" w:hAnsiTheme="minorHAnsi"/>
                <w:sz w:val="24"/>
                <w:szCs w:val="24"/>
              </w:rPr>
              <w:t xml:space="preserve"> cubes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082609BA" w14:textId="77777777" w:rsidR="008B0910" w:rsidRDefault="008B0910" w:rsidP="00C8678B">
            <w:pPr>
              <w:pStyle w:val="Heading2"/>
              <w:numPr>
                <w:ilvl w:val="0"/>
                <w:numId w:val="27"/>
              </w:numPr>
              <w:ind w:left="284"/>
              <w:rPr>
                <w:rFonts w:asciiTheme="minorHAnsi" w:hAnsiTheme="minorHAnsi"/>
                <w:szCs w:val="24"/>
              </w:rPr>
            </w:pPr>
            <w:r>
              <w:rPr>
                <w:rFonts w:asciiTheme="minorHAnsi" w:hAnsiTheme="minorHAnsi"/>
                <w:szCs w:val="24"/>
              </w:rPr>
              <w:t>Explicitly communicate lesson outcomes and work quality</w:t>
            </w:r>
          </w:p>
          <w:p w14:paraId="5769927F" w14:textId="77777777" w:rsidR="008B0910" w:rsidRDefault="008B0910" w:rsidP="00C8678B">
            <w:pPr>
              <w:widowControl w:val="0"/>
              <w:autoSpaceDE w:val="0"/>
              <w:autoSpaceDN w:val="0"/>
              <w:adjustRightInd w:val="0"/>
              <w:ind w:left="284"/>
              <w:rPr>
                <w:rFonts w:asciiTheme="minorHAnsi" w:eastAsiaTheme="minorHAnsi" w:hAnsiTheme="minorHAnsi" w:cs="∫kxÊˇø•'12—"/>
                <w:b/>
                <w:sz w:val="24"/>
                <w:szCs w:val="24"/>
                <w:lang w:val="en-US"/>
              </w:rPr>
            </w:pPr>
          </w:p>
          <w:p w14:paraId="20F1BDEA" w14:textId="6E85CD16" w:rsidR="00CC649D" w:rsidRPr="00C8678B" w:rsidRDefault="00CC649D" w:rsidP="00C8678B">
            <w:pPr>
              <w:pStyle w:val="ListParagraph"/>
              <w:widowControl w:val="0"/>
              <w:numPr>
                <w:ilvl w:val="0"/>
                <w:numId w:val="27"/>
              </w:numPr>
              <w:autoSpaceDE w:val="0"/>
              <w:autoSpaceDN w:val="0"/>
              <w:adjustRightInd w:val="0"/>
              <w:ind w:left="284"/>
              <w:rPr>
                <w:rFonts w:asciiTheme="minorHAnsi" w:eastAsiaTheme="minorHAnsi" w:hAnsiTheme="minorHAnsi" w:cs="∫kxÊˇø•'12—"/>
                <w:b/>
                <w:sz w:val="24"/>
                <w:szCs w:val="24"/>
                <w:lang w:val="en-US"/>
              </w:rPr>
            </w:pPr>
            <w:r w:rsidRPr="00C8678B">
              <w:rPr>
                <w:rFonts w:asciiTheme="minorHAnsi" w:eastAsiaTheme="minorHAnsi" w:hAnsiTheme="minorHAnsi" w:cs="∫kxÊˇø•'12—"/>
                <w:b/>
                <w:sz w:val="24"/>
                <w:szCs w:val="24"/>
                <w:lang w:val="en-US"/>
              </w:rPr>
              <w:t>Teach and Review</w:t>
            </w:r>
          </w:p>
          <w:p w14:paraId="394F038A" w14:textId="6CA9F27B" w:rsidR="004E38EA" w:rsidRPr="00C8678B" w:rsidRDefault="006B1539" w:rsidP="00C8678B">
            <w:pPr>
              <w:widowControl w:val="0"/>
              <w:autoSpaceDE w:val="0"/>
              <w:autoSpaceDN w:val="0"/>
              <w:adjustRightInd w:val="0"/>
              <w:ind w:left="-76"/>
              <w:rPr>
                <w:rFonts w:asciiTheme="minorHAnsi" w:eastAsiaTheme="minorHAnsi" w:hAnsiTheme="minorHAnsi" w:cs="∫kxÊˇø•'12—"/>
                <w:sz w:val="24"/>
                <w:szCs w:val="24"/>
                <w:lang w:val="en-US"/>
              </w:rPr>
            </w:pPr>
            <w:r w:rsidRPr="00C8678B">
              <w:rPr>
                <w:rFonts w:asciiTheme="minorHAnsi" w:eastAsiaTheme="minorHAnsi" w:hAnsiTheme="minorHAnsi" w:cs="∫kxÊˇø•'12—"/>
                <w:sz w:val="24"/>
                <w:szCs w:val="24"/>
                <w:lang w:val="en-US"/>
              </w:rPr>
              <w:t xml:space="preserve">Focus the students’ attention on the need for a common starting point. The teacher should </w:t>
            </w:r>
            <w:r w:rsidR="00E87B2F" w:rsidRPr="00C8678B">
              <w:rPr>
                <w:rFonts w:asciiTheme="minorHAnsi" w:eastAsiaTheme="minorHAnsi" w:hAnsiTheme="minorHAnsi" w:cs="∫kxÊˇø•'12—"/>
                <w:sz w:val="24"/>
                <w:szCs w:val="24"/>
                <w:lang w:val="en-US"/>
              </w:rPr>
              <w:t>demonstrate how to place two objects lined up at the same starting point, e.g. comparing the length of a shoe and a pencil.</w:t>
            </w:r>
          </w:p>
          <w:p w14:paraId="4EC84541" w14:textId="77777777" w:rsidR="00825676" w:rsidRPr="00CC649D" w:rsidRDefault="00825676" w:rsidP="00C8678B">
            <w:pPr>
              <w:pStyle w:val="ListParagraph"/>
              <w:widowControl w:val="0"/>
              <w:autoSpaceDE w:val="0"/>
              <w:autoSpaceDN w:val="0"/>
              <w:adjustRightInd w:val="0"/>
              <w:ind w:left="284"/>
              <w:rPr>
                <w:rFonts w:asciiTheme="minorHAnsi" w:eastAsiaTheme="minorHAnsi" w:hAnsiTheme="minorHAnsi" w:cs="∫kxÊˇø•'12—"/>
                <w:sz w:val="24"/>
                <w:szCs w:val="24"/>
                <w:lang w:val="en-US"/>
              </w:rPr>
            </w:pPr>
          </w:p>
          <w:p w14:paraId="242004F8" w14:textId="68C4B650" w:rsidR="00E87B2F" w:rsidRPr="00C8678B" w:rsidRDefault="00E87B2F" w:rsidP="00C8678B">
            <w:pPr>
              <w:pStyle w:val="ListParagraph"/>
              <w:widowControl w:val="0"/>
              <w:numPr>
                <w:ilvl w:val="0"/>
                <w:numId w:val="27"/>
              </w:numPr>
              <w:autoSpaceDE w:val="0"/>
              <w:autoSpaceDN w:val="0"/>
              <w:adjustRightInd w:val="0"/>
              <w:ind w:left="284"/>
              <w:rPr>
                <w:rFonts w:asciiTheme="minorHAnsi" w:eastAsiaTheme="minorHAnsi" w:hAnsiTheme="minorHAnsi" w:cs="∫kxÊˇø•'12—"/>
                <w:sz w:val="24"/>
                <w:szCs w:val="24"/>
                <w:lang w:val="en-US"/>
              </w:rPr>
            </w:pPr>
            <w:r w:rsidRPr="00C8678B">
              <w:rPr>
                <w:rFonts w:asciiTheme="minorHAnsi" w:eastAsiaTheme="minorHAnsi" w:hAnsiTheme="minorHAnsi" w:cs="∫kxÊˇø•'12—"/>
                <w:sz w:val="24"/>
                <w:szCs w:val="24"/>
                <w:lang w:val="en-US"/>
              </w:rPr>
              <w:t>D</w:t>
            </w:r>
            <w:r w:rsidR="00825676" w:rsidRPr="00C8678B">
              <w:rPr>
                <w:rFonts w:asciiTheme="minorHAnsi" w:eastAsiaTheme="minorHAnsi" w:hAnsiTheme="minorHAnsi" w:cs="∫kxÊˇø•'12—"/>
                <w:sz w:val="24"/>
                <w:szCs w:val="24"/>
                <w:lang w:val="en-US"/>
              </w:rPr>
              <w:t>iscuss the length, width, height</w:t>
            </w:r>
          </w:p>
          <w:p w14:paraId="5D930815" w14:textId="77777777" w:rsidR="00825676" w:rsidRPr="00CC649D" w:rsidRDefault="00825676" w:rsidP="00C8678B">
            <w:pPr>
              <w:pStyle w:val="ListParagraph"/>
              <w:widowControl w:val="0"/>
              <w:autoSpaceDE w:val="0"/>
              <w:autoSpaceDN w:val="0"/>
              <w:adjustRightInd w:val="0"/>
              <w:ind w:left="284"/>
              <w:rPr>
                <w:rFonts w:asciiTheme="minorHAnsi" w:eastAsiaTheme="minorHAnsi" w:hAnsiTheme="minorHAnsi" w:cs="∫kxÊˇø•'12—"/>
                <w:sz w:val="24"/>
                <w:szCs w:val="24"/>
                <w:lang w:val="en-US"/>
              </w:rPr>
            </w:pPr>
          </w:p>
          <w:p w14:paraId="7B217E7C" w14:textId="0C5356C8" w:rsidR="00333A27" w:rsidRPr="00C8678B" w:rsidRDefault="00333A27" w:rsidP="00C8678B">
            <w:pPr>
              <w:pStyle w:val="ListParagraph"/>
              <w:widowControl w:val="0"/>
              <w:numPr>
                <w:ilvl w:val="0"/>
                <w:numId w:val="27"/>
              </w:numPr>
              <w:autoSpaceDE w:val="0"/>
              <w:autoSpaceDN w:val="0"/>
              <w:adjustRightInd w:val="0"/>
              <w:ind w:left="284"/>
              <w:rPr>
                <w:rFonts w:asciiTheme="minorHAnsi" w:eastAsiaTheme="minorHAnsi" w:hAnsiTheme="minorHAnsi" w:cs="∫kxÊˇø•'12—"/>
                <w:sz w:val="24"/>
                <w:szCs w:val="24"/>
                <w:lang w:val="en-US"/>
              </w:rPr>
            </w:pPr>
            <w:r w:rsidRPr="00C8678B">
              <w:rPr>
                <w:rFonts w:asciiTheme="minorHAnsi" w:eastAsiaTheme="minorHAnsi" w:hAnsiTheme="minorHAnsi" w:cs="∫kxÊˇø•'12—"/>
                <w:sz w:val="24"/>
                <w:szCs w:val="24"/>
                <w:lang w:val="en-US"/>
              </w:rPr>
              <w:t>Involve the student</w:t>
            </w:r>
            <w:r w:rsidR="0062727D" w:rsidRPr="00C8678B">
              <w:rPr>
                <w:rFonts w:asciiTheme="minorHAnsi" w:eastAsiaTheme="minorHAnsi" w:hAnsiTheme="minorHAnsi" w:cs="∫kxÊˇø•'12—"/>
                <w:sz w:val="24"/>
                <w:szCs w:val="24"/>
                <w:lang w:val="en-US"/>
              </w:rPr>
              <w:t>s</w:t>
            </w:r>
            <w:r w:rsidRPr="00C8678B">
              <w:rPr>
                <w:rFonts w:asciiTheme="minorHAnsi" w:eastAsiaTheme="minorHAnsi" w:hAnsiTheme="minorHAnsi" w:cs="∫kxÊˇø•'12—"/>
                <w:sz w:val="24"/>
                <w:szCs w:val="24"/>
                <w:lang w:val="en-US"/>
              </w:rPr>
              <w:t xml:space="preserve"> in estimating and checking e.g. “Which one do you think is longer, the pencil or scissors?”</w:t>
            </w:r>
          </w:p>
          <w:p w14:paraId="3E6FF988" w14:textId="77777777" w:rsidR="00825676" w:rsidRPr="00CC649D" w:rsidRDefault="00825676" w:rsidP="00C8678B">
            <w:pPr>
              <w:pStyle w:val="ListParagraph"/>
              <w:widowControl w:val="0"/>
              <w:autoSpaceDE w:val="0"/>
              <w:autoSpaceDN w:val="0"/>
              <w:adjustRightInd w:val="0"/>
              <w:ind w:left="284"/>
              <w:rPr>
                <w:rFonts w:asciiTheme="minorHAnsi" w:eastAsiaTheme="minorHAnsi" w:hAnsiTheme="minorHAnsi" w:cs="∫kxÊˇø•'12—"/>
                <w:sz w:val="24"/>
                <w:szCs w:val="24"/>
                <w:lang w:val="en-US"/>
              </w:rPr>
            </w:pPr>
          </w:p>
          <w:p w14:paraId="0595B3CA" w14:textId="51BD1913" w:rsidR="0062727D" w:rsidRPr="00C8678B" w:rsidRDefault="00CC649D" w:rsidP="00C8678B">
            <w:pPr>
              <w:pStyle w:val="ListParagraph"/>
              <w:widowControl w:val="0"/>
              <w:numPr>
                <w:ilvl w:val="0"/>
                <w:numId w:val="27"/>
              </w:numPr>
              <w:autoSpaceDE w:val="0"/>
              <w:autoSpaceDN w:val="0"/>
              <w:adjustRightInd w:val="0"/>
              <w:ind w:left="284"/>
              <w:rPr>
                <w:rFonts w:ascii="∫kxÊˇø•'12—" w:eastAsiaTheme="minorHAnsi" w:hAnsi="∫kxÊˇø•'12—" w:cs="∫kxÊˇø•'12—"/>
                <w:sz w:val="24"/>
                <w:szCs w:val="24"/>
                <w:lang w:val="en-US"/>
              </w:rPr>
            </w:pPr>
            <w:r w:rsidRPr="00C8678B">
              <w:rPr>
                <w:rFonts w:asciiTheme="minorHAnsi" w:hAnsiTheme="minorHAnsi"/>
                <w:b/>
                <w:sz w:val="24"/>
                <w:szCs w:val="24"/>
              </w:rPr>
              <w:t>Define and Reinforce metalanguage used in the unit</w:t>
            </w:r>
            <w:r w:rsidR="0062727D" w:rsidRPr="00C8678B">
              <w:rPr>
                <w:rFonts w:asciiTheme="minorHAnsi" w:eastAsiaTheme="minorHAnsi" w:hAnsiTheme="minorHAnsi" w:cs="∫kxÊˇø•'12—"/>
                <w:sz w:val="24"/>
                <w:szCs w:val="24"/>
                <w:lang w:val="en-US"/>
              </w:rPr>
              <w:t xml:space="preserve">: </w:t>
            </w:r>
            <w:r w:rsidR="00825676" w:rsidRPr="00C8678B">
              <w:rPr>
                <w:rFonts w:asciiTheme="minorHAnsi" w:eastAsiaTheme="minorHAnsi" w:hAnsiTheme="minorHAnsi" w:cs="∫kxÊˇø•'12—"/>
                <w:sz w:val="24"/>
                <w:szCs w:val="24"/>
                <w:lang w:val="en-US"/>
              </w:rPr>
              <w:t>tall, taller, short, shorter, long, longer, wide, wider, thin, thinner, fat,</w:t>
            </w:r>
            <w:r w:rsidR="00A34B91" w:rsidRPr="00C8678B">
              <w:rPr>
                <w:rFonts w:asciiTheme="minorHAnsi" w:eastAsiaTheme="minorHAnsi" w:hAnsiTheme="minorHAnsi" w:cs="∫kxÊˇø•'12—"/>
                <w:sz w:val="24"/>
                <w:szCs w:val="24"/>
                <w:lang w:val="en-US"/>
              </w:rPr>
              <w:t xml:space="preserve"> fatter, straight, straighter, </w:t>
            </w:r>
            <w:r w:rsidR="00825676" w:rsidRPr="00C8678B">
              <w:rPr>
                <w:rFonts w:asciiTheme="minorHAnsi" w:eastAsiaTheme="minorHAnsi" w:hAnsiTheme="minorHAnsi" w:cs="∫kxÊˇø•'12—"/>
                <w:sz w:val="24"/>
                <w:szCs w:val="24"/>
                <w:lang w:val="en-US"/>
              </w:rPr>
              <w:t>about the same, as tall as, width, length</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9DB8B04" w14:textId="51EECB0C" w:rsidR="001C6A19" w:rsidRPr="0084250D" w:rsidRDefault="00AB3CE9" w:rsidP="00C8678B">
            <w:pPr>
              <w:pStyle w:val="ListParagraph"/>
              <w:numPr>
                <w:ilvl w:val="0"/>
                <w:numId w:val="28"/>
              </w:numPr>
              <w:rPr>
                <w:rFonts w:asciiTheme="minorHAnsi" w:hAnsiTheme="minorHAnsi"/>
                <w:sz w:val="24"/>
                <w:szCs w:val="24"/>
              </w:rPr>
            </w:pPr>
            <w:r w:rsidRPr="0084250D">
              <w:rPr>
                <w:rFonts w:asciiTheme="minorHAnsi" w:hAnsiTheme="minorHAnsi"/>
                <w:b/>
                <w:sz w:val="24"/>
                <w:szCs w:val="24"/>
              </w:rPr>
              <w:t>Straws in order:</w:t>
            </w:r>
            <w:r w:rsidRPr="0084250D">
              <w:rPr>
                <w:rFonts w:asciiTheme="minorHAnsi" w:hAnsiTheme="minorHAnsi"/>
                <w:sz w:val="24"/>
                <w:szCs w:val="24"/>
              </w:rPr>
              <w:t xml:space="preserve"> Students are given </w:t>
            </w:r>
            <w:r w:rsidR="00865573" w:rsidRPr="0084250D">
              <w:rPr>
                <w:rFonts w:asciiTheme="minorHAnsi" w:hAnsiTheme="minorHAnsi"/>
                <w:sz w:val="24"/>
                <w:szCs w:val="24"/>
              </w:rPr>
              <w:t>a number of straws of different lengths. They put them in order from longest to shortest. Straws are used because they will not stand up so students have to decide which end will be the baseline.</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63C00E65" w14:textId="4D667A9F" w:rsidR="0073536D" w:rsidRPr="0026435C" w:rsidRDefault="0026435C" w:rsidP="0026435C">
            <w:pPr>
              <w:autoSpaceDE w:val="0"/>
              <w:autoSpaceDN w:val="0"/>
              <w:adjustRightInd w:val="0"/>
              <w:rPr>
                <w:rFonts w:asciiTheme="minorHAnsi" w:hAnsiTheme="minorHAnsi"/>
                <w:b/>
                <w:sz w:val="22"/>
                <w:szCs w:val="22"/>
              </w:rPr>
            </w:pPr>
            <w:r w:rsidRPr="0026435C">
              <w:rPr>
                <w:rFonts w:asciiTheme="minorHAnsi" w:hAnsiTheme="minorHAnsi"/>
                <w:b/>
                <w:sz w:val="22"/>
                <w:szCs w:val="22"/>
              </w:rPr>
              <w:t>Investigations:</w:t>
            </w:r>
          </w:p>
          <w:p w14:paraId="30956D85" w14:textId="2C2863A9" w:rsidR="0073536D" w:rsidRPr="009C1F3A" w:rsidRDefault="006B1539" w:rsidP="00C8678B">
            <w:pPr>
              <w:pStyle w:val="ListParagraph"/>
              <w:numPr>
                <w:ilvl w:val="0"/>
                <w:numId w:val="29"/>
              </w:numPr>
              <w:rPr>
                <w:rFonts w:asciiTheme="minorHAnsi" w:hAnsiTheme="minorHAnsi"/>
                <w:sz w:val="22"/>
                <w:szCs w:val="22"/>
              </w:rPr>
            </w:pPr>
            <w:r w:rsidRPr="009C1F3A">
              <w:rPr>
                <w:rFonts w:asciiTheme="minorHAnsi" w:hAnsiTheme="minorHAnsi"/>
                <w:b/>
                <w:sz w:val="22"/>
                <w:szCs w:val="22"/>
              </w:rPr>
              <w:t>Object</w:t>
            </w:r>
            <w:r w:rsidR="0073536D" w:rsidRPr="009C1F3A">
              <w:rPr>
                <w:rFonts w:asciiTheme="minorHAnsi" w:hAnsiTheme="minorHAnsi"/>
                <w:b/>
                <w:sz w:val="22"/>
                <w:szCs w:val="22"/>
              </w:rPr>
              <w:t xml:space="preserve"> lengths</w:t>
            </w:r>
            <w:r w:rsidR="0073536D" w:rsidRPr="009C1F3A">
              <w:rPr>
                <w:rFonts w:asciiTheme="minorHAnsi" w:hAnsiTheme="minorHAnsi"/>
                <w:sz w:val="22"/>
                <w:szCs w:val="22"/>
              </w:rPr>
              <w:t>: In groups of 4, stud</w:t>
            </w:r>
            <w:r w:rsidR="00E87B2F" w:rsidRPr="009C1F3A">
              <w:rPr>
                <w:rFonts w:asciiTheme="minorHAnsi" w:hAnsiTheme="minorHAnsi"/>
                <w:sz w:val="22"/>
                <w:szCs w:val="22"/>
              </w:rPr>
              <w:t>ents estimate and measure a variety of objects in units e.g. toy car, pencil, scissors, glue stick, crayon</w:t>
            </w:r>
            <w:r w:rsidR="002379D6" w:rsidRPr="009C1F3A">
              <w:rPr>
                <w:rFonts w:asciiTheme="minorHAnsi" w:hAnsiTheme="minorHAnsi"/>
                <w:sz w:val="22"/>
                <w:szCs w:val="22"/>
              </w:rPr>
              <w:t xml:space="preserve"> height, and record in order of length.</w:t>
            </w:r>
          </w:p>
          <w:p w14:paraId="3E4747F6" w14:textId="28CEF934" w:rsidR="00F82C87" w:rsidRPr="009C1F3A" w:rsidRDefault="0073536D" w:rsidP="00C8678B">
            <w:pPr>
              <w:pStyle w:val="ListParagraph"/>
              <w:numPr>
                <w:ilvl w:val="0"/>
                <w:numId w:val="29"/>
              </w:numPr>
              <w:rPr>
                <w:rFonts w:asciiTheme="minorHAnsi" w:hAnsiTheme="minorHAnsi"/>
                <w:sz w:val="22"/>
                <w:szCs w:val="22"/>
              </w:rPr>
            </w:pPr>
            <w:r w:rsidRPr="009C1F3A">
              <w:rPr>
                <w:rFonts w:asciiTheme="minorHAnsi" w:hAnsiTheme="minorHAnsi"/>
                <w:b/>
                <w:sz w:val="22"/>
                <w:szCs w:val="22"/>
              </w:rPr>
              <w:t>Foot lengths:</w:t>
            </w:r>
            <w:r w:rsidRPr="009C1F3A">
              <w:rPr>
                <w:rFonts w:asciiTheme="minorHAnsi" w:hAnsiTheme="minorHAnsi"/>
                <w:sz w:val="22"/>
                <w:szCs w:val="22"/>
              </w:rPr>
              <w:t xml:space="preserve"> In groups of 4, students estimate and measure their foot lengths in units and record in order of length.</w:t>
            </w:r>
          </w:p>
          <w:p w14:paraId="5D4B0A6E" w14:textId="242D99F0" w:rsidR="00F82C87" w:rsidRPr="009C1F3A" w:rsidRDefault="00E1506D" w:rsidP="00C8678B">
            <w:pPr>
              <w:pStyle w:val="ListParagraph"/>
              <w:numPr>
                <w:ilvl w:val="0"/>
                <w:numId w:val="29"/>
              </w:numPr>
              <w:rPr>
                <w:rFonts w:asciiTheme="minorHAnsi" w:hAnsiTheme="minorHAnsi"/>
                <w:sz w:val="22"/>
                <w:szCs w:val="22"/>
              </w:rPr>
            </w:pPr>
            <w:r w:rsidRPr="009C1F3A">
              <w:rPr>
                <w:rFonts w:asciiTheme="minorHAnsi" w:hAnsiTheme="minorHAnsi"/>
                <w:b/>
                <w:sz w:val="22"/>
                <w:szCs w:val="22"/>
              </w:rPr>
              <w:t>Carpet Bowls</w:t>
            </w:r>
            <w:r w:rsidR="00F82C87" w:rsidRPr="009C1F3A">
              <w:rPr>
                <w:rFonts w:asciiTheme="minorHAnsi" w:hAnsiTheme="minorHAnsi"/>
                <w:sz w:val="22"/>
                <w:szCs w:val="22"/>
              </w:rPr>
              <w:t>:</w:t>
            </w:r>
            <w:r w:rsidRPr="009C1F3A">
              <w:rPr>
                <w:rFonts w:asciiTheme="minorHAnsi" w:hAnsiTheme="minorHAnsi"/>
                <w:sz w:val="22"/>
                <w:szCs w:val="22"/>
              </w:rPr>
              <w:t xml:space="preserve"> In small groups</w:t>
            </w:r>
            <w:r w:rsidR="00EA2F5C" w:rsidRPr="009C1F3A">
              <w:rPr>
                <w:rFonts w:asciiTheme="minorHAnsi" w:hAnsiTheme="minorHAnsi"/>
                <w:sz w:val="22"/>
                <w:szCs w:val="22"/>
              </w:rPr>
              <w:t xml:space="preserve"> students play carpet bowls. Use a water bottle and cricket balls. The class orders the bowls to how close to the “Jack” or target. Check the distance using string.</w:t>
            </w:r>
          </w:p>
          <w:p w14:paraId="7F63659B" w14:textId="7434E004" w:rsidR="00DB2396" w:rsidRPr="00C8678B" w:rsidRDefault="00DB2396" w:rsidP="00C8678B">
            <w:pPr>
              <w:pStyle w:val="ListParagraph"/>
              <w:numPr>
                <w:ilvl w:val="0"/>
                <w:numId w:val="29"/>
              </w:numPr>
              <w:autoSpaceDE w:val="0"/>
              <w:autoSpaceDN w:val="0"/>
              <w:adjustRightInd w:val="0"/>
              <w:rPr>
                <w:rFonts w:asciiTheme="minorHAnsi" w:hAnsiTheme="minorHAnsi"/>
                <w:color w:val="FF0000"/>
                <w:sz w:val="24"/>
                <w:szCs w:val="24"/>
              </w:rPr>
            </w:pPr>
            <w:r w:rsidRPr="00C8678B">
              <w:rPr>
                <w:rFonts w:asciiTheme="minorHAnsi" w:hAnsiTheme="minorHAnsi"/>
                <w:color w:val="FF0000"/>
                <w:sz w:val="22"/>
                <w:szCs w:val="22"/>
              </w:rPr>
              <w:t>Assessment</w:t>
            </w:r>
            <w:r w:rsidRPr="00C8678B">
              <w:rPr>
                <w:rFonts w:asciiTheme="minorHAnsi" w:hAnsiTheme="minorHAnsi"/>
                <w:sz w:val="22"/>
                <w:szCs w:val="22"/>
              </w:rPr>
              <w:t xml:space="preserve"> - </w:t>
            </w:r>
            <w:r w:rsidR="00F82C87" w:rsidRPr="00C8678B">
              <w:rPr>
                <w:rFonts w:asciiTheme="minorHAnsi" w:hAnsiTheme="minorHAnsi"/>
                <w:color w:val="FF0000"/>
                <w:sz w:val="24"/>
                <w:szCs w:val="24"/>
              </w:rPr>
              <w:t xml:space="preserve">BLM identify the length of a variety of objects using informal units, </w:t>
            </w:r>
            <w:proofErr w:type="spellStart"/>
            <w:r w:rsidR="00F82C87" w:rsidRPr="00C8678B">
              <w:rPr>
                <w:rFonts w:asciiTheme="minorHAnsi" w:hAnsiTheme="minorHAnsi"/>
                <w:color w:val="FF0000"/>
                <w:sz w:val="24"/>
                <w:szCs w:val="24"/>
              </w:rPr>
              <w:t>eg</w:t>
            </w:r>
            <w:proofErr w:type="spellEnd"/>
            <w:r w:rsidR="00F82C87" w:rsidRPr="00C8678B">
              <w:rPr>
                <w:rFonts w:asciiTheme="minorHAnsi" w:hAnsiTheme="minorHAnsi"/>
                <w:color w:val="FF0000"/>
                <w:sz w:val="24"/>
                <w:szCs w:val="24"/>
              </w:rPr>
              <w:t>, paperclips – longest and shortest Targeting Maths Yr2</w:t>
            </w:r>
            <w:r w:rsidR="0062727D" w:rsidRPr="00C8678B">
              <w:rPr>
                <w:rFonts w:asciiTheme="minorHAnsi" w:hAnsiTheme="minorHAnsi"/>
                <w:color w:val="FF0000"/>
                <w:sz w:val="24"/>
                <w:szCs w:val="24"/>
              </w:rPr>
              <w:t xml:space="preserve"> Assessment</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CF18A12" w14:textId="7057B4C9" w:rsidR="001C6A19" w:rsidRPr="0084250D" w:rsidRDefault="0026435C" w:rsidP="00C8678B">
            <w:pPr>
              <w:pStyle w:val="ListParagraph"/>
              <w:numPr>
                <w:ilvl w:val="0"/>
                <w:numId w:val="30"/>
              </w:numPr>
              <w:rPr>
                <w:rFonts w:asciiTheme="minorHAnsi" w:hAnsiTheme="minorHAnsi"/>
                <w:sz w:val="24"/>
                <w:szCs w:val="24"/>
              </w:rPr>
            </w:pPr>
            <w:r w:rsidRPr="0084250D">
              <w:rPr>
                <w:rFonts w:asciiTheme="minorHAnsi" w:hAnsiTheme="minorHAnsi"/>
                <w:b/>
                <w:sz w:val="24"/>
                <w:szCs w:val="24"/>
              </w:rPr>
              <w:t xml:space="preserve">How to use a ruler: </w:t>
            </w:r>
            <w:r w:rsidRPr="0084250D">
              <w:rPr>
                <w:rFonts w:asciiTheme="minorHAnsi" w:hAnsiTheme="minorHAnsi"/>
                <w:sz w:val="24"/>
                <w:szCs w:val="24"/>
              </w:rPr>
              <w:t>Begin the lesson with a whole-class discussion of how to use a ruler to draw and measure lines</w:t>
            </w:r>
            <w:r w:rsidR="00A34B91" w:rsidRPr="0084250D">
              <w:rPr>
                <w:rFonts w:asciiTheme="minorHAnsi" w:hAnsiTheme="minorHAnsi"/>
                <w:sz w:val="24"/>
                <w:szCs w:val="24"/>
              </w:rPr>
              <w:t>,</w:t>
            </w:r>
            <w:r w:rsidRPr="0084250D">
              <w:rPr>
                <w:rFonts w:asciiTheme="minorHAnsi" w:hAnsiTheme="minorHAnsi"/>
                <w:sz w:val="24"/>
                <w:szCs w:val="24"/>
              </w:rPr>
              <w:t xml:space="preserve"> which have a length of whole number of centimetres. Students check their rulers to see where the zero is marked, and practise drawing and measuring line by starting at this point. </w:t>
            </w:r>
          </w:p>
          <w:p w14:paraId="17B7C6D4" w14:textId="7B13DDBD" w:rsidR="0026435C" w:rsidRPr="0084250D" w:rsidRDefault="0026435C" w:rsidP="00C8678B">
            <w:pPr>
              <w:pStyle w:val="ListParagraph"/>
              <w:numPr>
                <w:ilvl w:val="0"/>
                <w:numId w:val="30"/>
              </w:numPr>
              <w:rPr>
                <w:rFonts w:asciiTheme="minorHAnsi" w:hAnsiTheme="minorHAnsi"/>
                <w:sz w:val="24"/>
                <w:szCs w:val="24"/>
              </w:rPr>
            </w:pPr>
            <w:r w:rsidRPr="0084250D">
              <w:rPr>
                <w:rFonts w:asciiTheme="minorHAnsi" w:hAnsiTheme="minorHAnsi"/>
                <w:sz w:val="24"/>
                <w:szCs w:val="24"/>
              </w:rPr>
              <w:t>Students work in pairs, student A and B. Student A draws five lines for student B, each line to be an exact number of centimetres and a length less than 30 cm. Student B estimates the length of each line, records the estimate, then measures and labels each line. The roles are then reversed. The activity should incorporate both the use of mm and cm and record using abbreviations.</w:t>
            </w:r>
          </w:p>
        </w:tc>
      </w:tr>
      <w:tr w:rsidR="00C2303E"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2055AD6C" w:rsidR="00C2303E" w:rsidRPr="004A4DA4" w:rsidRDefault="00C2303E" w:rsidP="00BA6310">
            <w:pPr>
              <w:pStyle w:val="Heading2"/>
              <w:rPr>
                <w:rFonts w:asciiTheme="minorHAnsi" w:hAnsiTheme="minorHAnsi"/>
                <w:szCs w:val="24"/>
              </w:rPr>
            </w:pPr>
          </w:p>
        </w:tc>
        <w:tc>
          <w:tcPr>
            <w:tcW w:w="2126" w:type="dxa"/>
            <w:shd w:val="clear" w:color="auto" w:fill="FFFFCC"/>
          </w:tcPr>
          <w:p w14:paraId="70A26BB9" w14:textId="43F6D59E" w:rsidR="00C2303E" w:rsidRPr="004A4DA4" w:rsidRDefault="00C2303E"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A7D5FCA" w14:textId="77777777" w:rsidR="00C2303E" w:rsidRDefault="00C2303E" w:rsidP="002A17F8">
            <w:pPr>
              <w:rPr>
                <w:rFonts w:asciiTheme="minorHAnsi" w:hAnsiTheme="minorHAnsi"/>
                <w:sz w:val="24"/>
                <w:szCs w:val="24"/>
              </w:rPr>
            </w:pPr>
            <w:r>
              <w:rPr>
                <w:rFonts w:asciiTheme="minorHAnsi" w:hAnsiTheme="minorHAnsi"/>
                <w:sz w:val="24"/>
                <w:szCs w:val="24"/>
              </w:rPr>
              <w:t>Student Engagement:                                                             Resources:</w:t>
            </w:r>
          </w:p>
          <w:p w14:paraId="06D07D49" w14:textId="77777777" w:rsidR="00C2303E" w:rsidRDefault="00C2303E" w:rsidP="002A17F8">
            <w:pPr>
              <w:rPr>
                <w:rFonts w:asciiTheme="minorHAnsi" w:hAnsiTheme="minorHAnsi"/>
                <w:sz w:val="24"/>
                <w:szCs w:val="24"/>
              </w:rPr>
            </w:pPr>
          </w:p>
          <w:p w14:paraId="1AF45CEC" w14:textId="07631624" w:rsidR="00C2303E" w:rsidRPr="004A4DA4" w:rsidRDefault="00C2303E" w:rsidP="00520774">
            <w:pPr>
              <w:rPr>
                <w:rFonts w:asciiTheme="minorHAnsi" w:hAnsiTheme="minorHAnsi"/>
                <w:sz w:val="24"/>
                <w:szCs w:val="24"/>
              </w:rPr>
            </w:pPr>
            <w:r>
              <w:rPr>
                <w:rFonts w:asciiTheme="minorHAnsi" w:hAnsiTheme="minorHAnsi"/>
                <w:sz w:val="24"/>
                <w:szCs w:val="24"/>
              </w:rPr>
              <w:t>Achievement of Outcomes:                                                   Follow-up:</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sectPr w:rsidR="006E7517"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001" w:csb1="00000000"/>
  </w:font>
  <w:font w:name="∫kxÊˇø•'12—">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D0B5E7A"/>
    <w:multiLevelType w:val="hybridMultilevel"/>
    <w:tmpl w:val="6DC0DDB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F0629"/>
    <w:multiLevelType w:val="hybridMultilevel"/>
    <w:tmpl w:val="28B4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837BE3"/>
    <w:multiLevelType w:val="hybridMultilevel"/>
    <w:tmpl w:val="08EEDF84"/>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6661AA"/>
    <w:multiLevelType w:val="hybridMultilevel"/>
    <w:tmpl w:val="261A07E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E5ED9"/>
    <w:multiLevelType w:val="hybridMultilevel"/>
    <w:tmpl w:val="D2DC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A57ACE"/>
    <w:multiLevelType w:val="multilevel"/>
    <w:tmpl w:val="1B7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E521D1"/>
    <w:multiLevelType w:val="hybridMultilevel"/>
    <w:tmpl w:val="F33AB00A"/>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F42BED"/>
    <w:multiLevelType w:val="hybridMultilevel"/>
    <w:tmpl w:val="DCEA87B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52B5B"/>
    <w:multiLevelType w:val="hybridMultilevel"/>
    <w:tmpl w:val="0F50F19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0524A"/>
    <w:multiLevelType w:val="hybridMultilevel"/>
    <w:tmpl w:val="30B601F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BB4542"/>
    <w:multiLevelType w:val="hybridMultilevel"/>
    <w:tmpl w:val="812E2EA8"/>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B145A6"/>
    <w:multiLevelType w:val="hybridMultilevel"/>
    <w:tmpl w:val="708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25A6B14E"/>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5"/>
  </w:num>
  <w:num w:numId="4">
    <w:abstractNumId w:val="11"/>
  </w:num>
  <w:num w:numId="5">
    <w:abstractNumId w:val="3"/>
  </w:num>
  <w:num w:numId="6">
    <w:abstractNumId w:val="1"/>
  </w:num>
  <w:num w:numId="7">
    <w:abstractNumId w:val="16"/>
  </w:num>
  <w:num w:numId="8">
    <w:abstractNumId w:val="29"/>
  </w:num>
  <w:num w:numId="9">
    <w:abstractNumId w:val="14"/>
  </w:num>
  <w:num w:numId="10">
    <w:abstractNumId w:val="23"/>
  </w:num>
  <w:num w:numId="11">
    <w:abstractNumId w:val="13"/>
  </w:num>
  <w:num w:numId="12">
    <w:abstractNumId w:val="28"/>
  </w:num>
  <w:num w:numId="13">
    <w:abstractNumId w:val="8"/>
  </w:num>
  <w:num w:numId="14">
    <w:abstractNumId w:val="2"/>
  </w:num>
  <w:num w:numId="15">
    <w:abstractNumId w:val="21"/>
  </w:num>
  <w:num w:numId="16">
    <w:abstractNumId w:val="6"/>
  </w:num>
  <w:num w:numId="17">
    <w:abstractNumId w:val="12"/>
  </w:num>
  <w:num w:numId="18">
    <w:abstractNumId w:val="27"/>
  </w:num>
  <w:num w:numId="19">
    <w:abstractNumId w:val="5"/>
  </w:num>
  <w:num w:numId="20">
    <w:abstractNumId w:val="10"/>
  </w:num>
  <w:num w:numId="21">
    <w:abstractNumId w:val="15"/>
  </w:num>
  <w:num w:numId="22">
    <w:abstractNumId w:val="26"/>
  </w:num>
  <w:num w:numId="23">
    <w:abstractNumId w:val="7"/>
  </w:num>
  <w:num w:numId="24">
    <w:abstractNumId w:val="17"/>
  </w:num>
  <w:num w:numId="25">
    <w:abstractNumId w:val="24"/>
  </w:num>
  <w:num w:numId="26">
    <w:abstractNumId w:val="20"/>
  </w:num>
  <w:num w:numId="27">
    <w:abstractNumId w:val="19"/>
  </w:num>
  <w:num w:numId="28">
    <w:abstractNumId w:val="18"/>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21E"/>
    <w:rsid w:val="001357A6"/>
    <w:rsid w:val="001451A1"/>
    <w:rsid w:val="001717B7"/>
    <w:rsid w:val="001B7956"/>
    <w:rsid w:val="001C0719"/>
    <w:rsid w:val="001C6A19"/>
    <w:rsid w:val="001F0A11"/>
    <w:rsid w:val="00210BA1"/>
    <w:rsid w:val="0022220D"/>
    <w:rsid w:val="002379D6"/>
    <w:rsid w:val="00262977"/>
    <w:rsid w:val="0026435C"/>
    <w:rsid w:val="002650AE"/>
    <w:rsid w:val="002A32F4"/>
    <w:rsid w:val="002B3979"/>
    <w:rsid w:val="002E2AC1"/>
    <w:rsid w:val="00333A27"/>
    <w:rsid w:val="00373C06"/>
    <w:rsid w:val="003D09B5"/>
    <w:rsid w:val="003F5FE9"/>
    <w:rsid w:val="00403F6E"/>
    <w:rsid w:val="00443B37"/>
    <w:rsid w:val="00461A46"/>
    <w:rsid w:val="00486C58"/>
    <w:rsid w:val="004A4DA4"/>
    <w:rsid w:val="004B2453"/>
    <w:rsid w:val="004B76C4"/>
    <w:rsid w:val="004D1266"/>
    <w:rsid w:val="004E38EA"/>
    <w:rsid w:val="00503370"/>
    <w:rsid w:val="00520774"/>
    <w:rsid w:val="00521B3A"/>
    <w:rsid w:val="0053162C"/>
    <w:rsid w:val="0057006E"/>
    <w:rsid w:val="00571856"/>
    <w:rsid w:val="00571ECB"/>
    <w:rsid w:val="00575B6D"/>
    <w:rsid w:val="005A7343"/>
    <w:rsid w:val="005D2618"/>
    <w:rsid w:val="005F1DF8"/>
    <w:rsid w:val="00620F13"/>
    <w:rsid w:val="0062727D"/>
    <w:rsid w:val="00633BA7"/>
    <w:rsid w:val="00645C2E"/>
    <w:rsid w:val="006466C1"/>
    <w:rsid w:val="00666FFC"/>
    <w:rsid w:val="00683FDD"/>
    <w:rsid w:val="00691A0B"/>
    <w:rsid w:val="006B1539"/>
    <w:rsid w:val="006C0A23"/>
    <w:rsid w:val="006D1864"/>
    <w:rsid w:val="006E7517"/>
    <w:rsid w:val="0073536D"/>
    <w:rsid w:val="0079079B"/>
    <w:rsid w:val="007A09F6"/>
    <w:rsid w:val="007A1EA1"/>
    <w:rsid w:val="007A222F"/>
    <w:rsid w:val="007C50E5"/>
    <w:rsid w:val="007D5E07"/>
    <w:rsid w:val="007E3C19"/>
    <w:rsid w:val="007E4125"/>
    <w:rsid w:val="007F31F4"/>
    <w:rsid w:val="00803F1E"/>
    <w:rsid w:val="00816899"/>
    <w:rsid w:val="00825676"/>
    <w:rsid w:val="0084250D"/>
    <w:rsid w:val="008442F2"/>
    <w:rsid w:val="00845A5B"/>
    <w:rsid w:val="00865573"/>
    <w:rsid w:val="00877309"/>
    <w:rsid w:val="0088150C"/>
    <w:rsid w:val="008A22C1"/>
    <w:rsid w:val="008B0910"/>
    <w:rsid w:val="008C7B62"/>
    <w:rsid w:val="008D520D"/>
    <w:rsid w:val="008F4588"/>
    <w:rsid w:val="009138EC"/>
    <w:rsid w:val="009232CE"/>
    <w:rsid w:val="00923B36"/>
    <w:rsid w:val="00925DF8"/>
    <w:rsid w:val="00932461"/>
    <w:rsid w:val="00932E16"/>
    <w:rsid w:val="00961AC9"/>
    <w:rsid w:val="00977E43"/>
    <w:rsid w:val="009C1F3A"/>
    <w:rsid w:val="009F49B9"/>
    <w:rsid w:val="009F6542"/>
    <w:rsid w:val="00A11BAA"/>
    <w:rsid w:val="00A34B91"/>
    <w:rsid w:val="00A96550"/>
    <w:rsid w:val="00AA36FD"/>
    <w:rsid w:val="00AA7C36"/>
    <w:rsid w:val="00AB3CE9"/>
    <w:rsid w:val="00AB5CAF"/>
    <w:rsid w:val="00AC10DF"/>
    <w:rsid w:val="00AD2470"/>
    <w:rsid w:val="00B030A8"/>
    <w:rsid w:val="00B4193E"/>
    <w:rsid w:val="00B54A6D"/>
    <w:rsid w:val="00B63786"/>
    <w:rsid w:val="00B73124"/>
    <w:rsid w:val="00BA6310"/>
    <w:rsid w:val="00BC43B0"/>
    <w:rsid w:val="00BD33F5"/>
    <w:rsid w:val="00BF49F1"/>
    <w:rsid w:val="00C2303E"/>
    <w:rsid w:val="00C4146A"/>
    <w:rsid w:val="00C42F08"/>
    <w:rsid w:val="00C660B3"/>
    <w:rsid w:val="00C7475F"/>
    <w:rsid w:val="00C8678B"/>
    <w:rsid w:val="00C909B1"/>
    <w:rsid w:val="00CA13F7"/>
    <w:rsid w:val="00CB2AF4"/>
    <w:rsid w:val="00CC1E37"/>
    <w:rsid w:val="00CC5D42"/>
    <w:rsid w:val="00CC649D"/>
    <w:rsid w:val="00D01B42"/>
    <w:rsid w:val="00D23F72"/>
    <w:rsid w:val="00D36387"/>
    <w:rsid w:val="00D41A1D"/>
    <w:rsid w:val="00D45271"/>
    <w:rsid w:val="00D67175"/>
    <w:rsid w:val="00D67D2E"/>
    <w:rsid w:val="00DB2396"/>
    <w:rsid w:val="00DB3CCB"/>
    <w:rsid w:val="00DF47F3"/>
    <w:rsid w:val="00DF7960"/>
    <w:rsid w:val="00E04B95"/>
    <w:rsid w:val="00E1506D"/>
    <w:rsid w:val="00E1733F"/>
    <w:rsid w:val="00E202DD"/>
    <w:rsid w:val="00E40A2A"/>
    <w:rsid w:val="00E4494B"/>
    <w:rsid w:val="00E6053A"/>
    <w:rsid w:val="00E84467"/>
    <w:rsid w:val="00E87B2F"/>
    <w:rsid w:val="00EA2F5C"/>
    <w:rsid w:val="00EB1737"/>
    <w:rsid w:val="00ED18F4"/>
    <w:rsid w:val="00EE7DFF"/>
    <w:rsid w:val="00F0294E"/>
    <w:rsid w:val="00F10A55"/>
    <w:rsid w:val="00F22F61"/>
    <w:rsid w:val="00F46276"/>
    <w:rsid w:val="00F82C87"/>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3307-42DE-9E43-8334-8E704FE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2014-07-13T23:09:00Z</cp:lastPrinted>
  <dcterms:created xsi:type="dcterms:W3CDTF">2015-01-12T07:11:00Z</dcterms:created>
  <dcterms:modified xsi:type="dcterms:W3CDTF">2015-01-12T07:11:00Z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