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F9176" w14:textId="77777777" w:rsidR="00D07451" w:rsidRDefault="00D07451" w:rsidP="00CF3BD7">
      <w:pPr>
        <w:tabs>
          <w:tab w:val="left" w:pos="14459"/>
        </w:tabs>
        <w:jc w:val="both"/>
        <w:rPr>
          <w:rFonts w:asciiTheme="minorHAnsi" w:hAnsiTheme="minorHAnsi"/>
          <w:b/>
          <w:sz w:val="24"/>
          <w:szCs w:val="24"/>
        </w:rPr>
      </w:pPr>
    </w:p>
    <w:p w14:paraId="186DC7A3" w14:textId="7A0B1A4F" w:rsidR="005D71A6" w:rsidRPr="006A7C3B" w:rsidRDefault="00D07451" w:rsidP="005D71A6">
      <w:pPr>
        <w:tabs>
          <w:tab w:val="left" w:pos="14459"/>
        </w:tabs>
        <w:rPr>
          <w:rFonts w:asciiTheme="minorHAnsi" w:hAnsiTheme="minorHAnsi"/>
          <w:b/>
          <w:sz w:val="24"/>
          <w:szCs w:val="24"/>
        </w:rPr>
      </w:pPr>
      <w:r>
        <w:rPr>
          <w:rFonts w:asciiTheme="minorHAnsi" w:hAnsiTheme="minorHAnsi"/>
          <w:b/>
          <w:sz w:val="24"/>
          <w:szCs w:val="24"/>
        </w:rPr>
        <w:t>MATHEMATICS</w:t>
      </w:r>
      <w:bookmarkStart w:id="0" w:name="_GoBack"/>
      <w:bookmarkEnd w:id="0"/>
      <w:r w:rsidR="005D71A6" w:rsidRPr="00CA13F7">
        <w:rPr>
          <w:rFonts w:asciiTheme="minorHAnsi" w:hAnsiTheme="minorHAnsi"/>
          <w:b/>
          <w:sz w:val="24"/>
          <w:szCs w:val="24"/>
        </w:rPr>
        <w:tab/>
      </w:r>
      <w:r w:rsidR="005D71A6">
        <w:rPr>
          <w:rFonts w:asciiTheme="minorHAnsi" w:hAnsiTheme="minorHAnsi"/>
          <w:b/>
          <w:sz w:val="24"/>
          <w:szCs w:val="24"/>
        </w:rPr>
        <w:t>STAGE 1</w:t>
      </w:r>
    </w:p>
    <w:p w14:paraId="469082EB" w14:textId="77777777" w:rsidR="005D71A6" w:rsidRPr="008F4588" w:rsidRDefault="005D71A6" w:rsidP="005D71A6">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5D71A6" w:rsidRPr="00D07451" w14:paraId="4B800816" w14:textId="77777777" w:rsidTr="00B3502C">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30FB4EE2" w14:textId="77777777" w:rsidR="005D71A6" w:rsidRPr="00D07451" w:rsidRDefault="005D71A6" w:rsidP="00CF3BD7">
            <w:pPr>
              <w:pStyle w:val="Heading2"/>
              <w:rPr>
                <w:rFonts w:asciiTheme="minorHAnsi" w:hAnsiTheme="minorHAnsi"/>
                <w:b w:val="0"/>
                <w:szCs w:val="24"/>
              </w:rPr>
            </w:pPr>
            <w:r w:rsidRPr="00D07451">
              <w:rPr>
                <w:rFonts w:asciiTheme="minorHAnsi" w:hAnsiTheme="minorHAnsi"/>
                <w:szCs w:val="24"/>
              </w:rPr>
              <w:t>TERM:</w:t>
            </w:r>
            <w:r w:rsidRPr="00D07451">
              <w:rPr>
                <w:rFonts w:asciiTheme="minorHAnsi" w:hAnsiTheme="minorHAnsi"/>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40E01F4" w14:textId="77777777" w:rsidR="005D71A6" w:rsidRPr="00D07451" w:rsidRDefault="005D71A6" w:rsidP="00CF3BD7">
            <w:pPr>
              <w:pStyle w:val="Heading2"/>
              <w:rPr>
                <w:rFonts w:asciiTheme="minorHAnsi" w:hAnsiTheme="minorHAnsi"/>
                <w:b w:val="0"/>
                <w:szCs w:val="24"/>
              </w:rPr>
            </w:pPr>
            <w:r w:rsidRPr="00D07451">
              <w:rPr>
                <w:rFonts w:asciiTheme="minorHAnsi" w:hAnsiTheme="minorHAnsi"/>
                <w:szCs w:val="24"/>
              </w:rPr>
              <w:t>WEEK:</w:t>
            </w:r>
            <w:r w:rsidRPr="00D07451">
              <w:rPr>
                <w:rFonts w:asciiTheme="minorHAnsi" w:hAnsiTheme="minorHAnsi"/>
                <w:b w:val="0"/>
                <w:szCs w:val="24"/>
              </w:rPr>
              <w:t xml:space="preserve"> </w:t>
            </w:r>
            <w:r w:rsidR="00D07451" w:rsidRPr="00D07451">
              <w:rPr>
                <w:rFonts w:asciiTheme="minorHAnsi" w:hAnsiTheme="minorHAnsi"/>
                <w:b w:val="0"/>
                <w:szCs w:val="24"/>
              </w:rPr>
              <w:t>1</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86DBCEB" w14:textId="77777777" w:rsidR="005D71A6" w:rsidRPr="00D07451" w:rsidRDefault="005D71A6" w:rsidP="00CF3BD7">
            <w:pPr>
              <w:pStyle w:val="Heading2"/>
              <w:rPr>
                <w:rFonts w:asciiTheme="minorHAnsi" w:hAnsiTheme="minorHAnsi"/>
                <w:szCs w:val="24"/>
              </w:rPr>
            </w:pPr>
            <w:r w:rsidRPr="00D07451">
              <w:rPr>
                <w:rFonts w:asciiTheme="minorHAnsi" w:hAnsiTheme="minorHAnsi"/>
                <w:szCs w:val="24"/>
              </w:rPr>
              <w:t>STRAND:</w:t>
            </w:r>
            <w:r w:rsidRPr="00D07451">
              <w:rPr>
                <w:rFonts w:asciiTheme="minorHAnsi" w:hAnsiTheme="minorHAnsi"/>
                <w:b w:val="0"/>
                <w:szCs w:val="24"/>
              </w:rPr>
              <w:t xml:space="preserve"> </w:t>
            </w:r>
            <w:r w:rsidR="00D07451" w:rsidRPr="00D07451">
              <w:rPr>
                <w:rFonts w:asciiTheme="minorHAnsi" w:hAnsiTheme="minorHAnsi"/>
                <w:b w:val="0"/>
                <w:szCs w:val="24"/>
              </w:rPr>
              <w:t xml:space="preserve"> Measurement and Geometry</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4F53D97" w14:textId="77777777" w:rsidR="005D71A6" w:rsidRPr="00D07451" w:rsidRDefault="005D71A6" w:rsidP="00CF3BD7">
            <w:pPr>
              <w:rPr>
                <w:rFonts w:asciiTheme="minorHAnsi" w:hAnsiTheme="minorHAnsi"/>
                <w:sz w:val="24"/>
                <w:szCs w:val="24"/>
              </w:rPr>
            </w:pPr>
            <w:r w:rsidRPr="00D07451">
              <w:rPr>
                <w:rFonts w:asciiTheme="minorHAnsi" w:eastAsia="Times" w:hAnsiTheme="minorHAnsi"/>
                <w:b/>
                <w:sz w:val="24"/>
                <w:szCs w:val="24"/>
                <w:lang w:eastAsia="en-AU"/>
              </w:rPr>
              <w:t>SUB-STRAND:</w:t>
            </w:r>
            <w:r w:rsidRPr="00D07451">
              <w:rPr>
                <w:rFonts w:asciiTheme="minorHAnsi" w:eastAsia="Times" w:hAnsiTheme="minorHAnsi"/>
                <w:sz w:val="24"/>
                <w:szCs w:val="24"/>
                <w:lang w:eastAsia="en-AU"/>
              </w:rPr>
              <w:t xml:space="preserve"> </w:t>
            </w:r>
            <w:r w:rsidR="00D07451" w:rsidRPr="00D07451">
              <w:rPr>
                <w:rFonts w:asciiTheme="minorHAnsi" w:eastAsia="Times" w:hAnsiTheme="minorHAnsi"/>
                <w:sz w:val="24"/>
                <w:szCs w:val="24"/>
                <w:lang w:eastAsia="en-AU"/>
              </w:rPr>
              <w:t>Mass</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F48A8DE" w14:textId="77777777" w:rsidR="005D71A6" w:rsidRPr="00D07451" w:rsidRDefault="005D71A6" w:rsidP="00CF3BD7">
            <w:pPr>
              <w:rPr>
                <w:rFonts w:asciiTheme="minorHAnsi" w:hAnsiTheme="minorHAnsi"/>
                <w:sz w:val="24"/>
                <w:szCs w:val="24"/>
              </w:rPr>
            </w:pPr>
            <w:r w:rsidRPr="00D07451">
              <w:rPr>
                <w:rFonts w:asciiTheme="minorHAnsi" w:hAnsiTheme="minorHAnsi"/>
                <w:b/>
                <w:sz w:val="24"/>
                <w:szCs w:val="24"/>
              </w:rPr>
              <w:t>WORKING MATHEMATICALLY:</w:t>
            </w:r>
            <w:r w:rsidRPr="00D07451">
              <w:rPr>
                <w:rFonts w:asciiTheme="minorHAnsi" w:hAnsiTheme="minorHAnsi"/>
                <w:sz w:val="24"/>
                <w:szCs w:val="24"/>
              </w:rPr>
              <w:t xml:space="preserve"> </w:t>
            </w:r>
          </w:p>
          <w:p w14:paraId="71830C69" w14:textId="77777777" w:rsidR="00D07451" w:rsidRPr="00D07451" w:rsidRDefault="00D07451" w:rsidP="00D07451">
            <w:pPr>
              <w:rPr>
                <w:rFonts w:asciiTheme="minorHAnsi" w:hAnsiTheme="minorHAnsi"/>
                <w:sz w:val="24"/>
                <w:szCs w:val="24"/>
              </w:rPr>
            </w:pPr>
            <w:r w:rsidRPr="00D07451">
              <w:rPr>
                <w:rFonts w:asciiTheme="minorHAnsi" w:hAnsiTheme="minorHAnsi"/>
                <w:sz w:val="24"/>
                <w:szCs w:val="24"/>
              </w:rPr>
              <w:t>MA1-1WM</w:t>
            </w:r>
          </w:p>
        </w:tc>
      </w:tr>
      <w:tr w:rsidR="00B3502C" w:rsidRPr="00D07451" w14:paraId="45960FB1" w14:textId="77777777" w:rsidTr="00B3502C">
        <w:trPr>
          <w:trHeight w:hRule="exact" w:val="709"/>
        </w:trPr>
        <w:tc>
          <w:tcPr>
            <w:tcW w:w="3070" w:type="dxa"/>
            <w:gridSpan w:val="2"/>
            <w:tcBorders>
              <w:bottom w:val="single" w:sz="4" w:space="0" w:color="auto"/>
              <w:right w:val="single" w:sz="4" w:space="0" w:color="auto"/>
            </w:tcBorders>
            <w:shd w:val="clear" w:color="auto" w:fill="FFFFCC"/>
          </w:tcPr>
          <w:p w14:paraId="09C31C39" w14:textId="32102C9A" w:rsidR="00B3502C" w:rsidRPr="00D07451" w:rsidRDefault="00B3502C" w:rsidP="00CF3BD7">
            <w:pPr>
              <w:pStyle w:val="Heading2"/>
              <w:rPr>
                <w:rFonts w:asciiTheme="minorHAnsi" w:hAnsiTheme="minorHAnsi"/>
                <w:szCs w:val="24"/>
              </w:rPr>
            </w:pPr>
            <w:r w:rsidRPr="00D07451">
              <w:rPr>
                <w:rFonts w:asciiTheme="minorHAnsi" w:hAnsiTheme="minorHAnsi"/>
                <w:szCs w:val="24"/>
              </w:rPr>
              <w:t>OUTCOMES:</w:t>
            </w:r>
            <w:r w:rsidR="00D07451" w:rsidRPr="00D07451">
              <w:rPr>
                <w:rFonts w:asciiTheme="minorHAnsi" w:hAnsiTheme="minorHAnsi"/>
                <w:szCs w:val="24"/>
              </w:rPr>
              <w:t xml:space="preserve"> </w:t>
            </w:r>
            <w:r w:rsidR="006A7C3B">
              <w:rPr>
                <w:rFonts w:asciiTheme="minorHAnsi" w:hAnsiTheme="minorHAnsi"/>
                <w:b w:val="0"/>
                <w:szCs w:val="24"/>
              </w:rPr>
              <w:t>MA</w:t>
            </w:r>
            <w:r w:rsidR="00D07451" w:rsidRPr="00D07451">
              <w:rPr>
                <w:rFonts w:asciiTheme="minorHAnsi" w:hAnsiTheme="minorHAnsi"/>
                <w:b w:val="0"/>
                <w:szCs w:val="24"/>
              </w:rPr>
              <w:t>-</w:t>
            </w:r>
            <w:proofErr w:type="gramStart"/>
            <w:r w:rsidR="00D07451" w:rsidRPr="00D07451">
              <w:rPr>
                <w:rFonts w:asciiTheme="minorHAnsi" w:hAnsiTheme="minorHAnsi"/>
                <w:b w:val="0"/>
                <w:szCs w:val="24"/>
              </w:rPr>
              <w:t>12MG</w:t>
            </w:r>
            <w:r w:rsidR="00D07451" w:rsidRPr="00D07451">
              <w:rPr>
                <w:rFonts w:asciiTheme="minorHAnsi" w:hAnsiTheme="minorHAnsi"/>
                <w:szCs w:val="24"/>
              </w:rPr>
              <w:t xml:space="preserve">  </w:t>
            </w:r>
            <w:proofErr w:type="gramEnd"/>
          </w:p>
        </w:tc>
        <w:tc>
          <w:tcPr>
            <w:tcW w:w="12687" w:type="dxa"/>
            <w:gridSpan w:val="3"/>
            <w:tcBorders>
              <w:bottom w:val="single" w:sz="4" w:space="0" w:color="auto"/>
            </w:tcBorders>
            <w:shd w:val="clear" w:color="auto" w:fill="auto"/>
          </w:tcPr>
          <w:p w14:paraId="1D1E5D39" w14:textId="77777777" w:rsidR="00B3502C" w:rsidRPr="00D07451" w:rsidRDefault="00D07451" w:rsidP="00CF3BD7">
            <w:pPr>
              <w:spacing w:before="30"/>
              <w:rPr>
                <w:rFonts w:asciiTheme="minorHAnsi" w:hAnsiTheme="minorHAnsi"/>
                <w:b/>
                <w:sz w:val="24"/>
                <w:szCs w:val="24"/>
              </w:rPr>
            </w:pPr>
            <w:r w:rsidRPr="00D07451">
              <w:rPr>
                <w:rFonts w:asciiTheme="minorHAnsi" w:hAnsiTheme="minorHAnsi"/>
                <w:b/>
                <w:sz w:val="24"/>
                <w:szCs w:val="24"/>
              </w:rPr>
              <w:t>M</w:t>
            </w:r>
            <w:r w:rsidR="00B3502C" w:rsidRPr="00D07451">
              <w:rPr>
                <w:rFonts w:asciiTheme="minorHAnsi" w:hAnsiTheme="minorHAnsi"/>
                <w:b/>
                <w:sz w:val="24"/>
                <w:szCs w:val="24"/>
              </w:rPr>
              <w:t xml:space="preserve">easures, records, compares and estimates the masses of objects using uniform informal units </w:t>
            </w:r>
            <w:r w:rsidR="00B3502C" w:rsidRPr="00D07451">
              <w:rPr>
                <w:rFonts w:asciiTheme="minorHAnsi" w:hAnsiTheme="minorHAnsi"/>
                <w:b/>
                <w:sz w:val="24"/>
                <w:szCs w:val="24"/>
              </w:rPr>
              <w:cr/>
            </w:r>
          </w:p>
          <w:p w14:paraId="30EB151F" w14:textId="77777777" w:rsidR="00B3502C" w:rsidRPr="00D07451" w:rsidRDefault="00B3502C" w:rsidP="00CF3BD7">
            <w:pPr>
              <w:rPr>
                <w:rFonts w:asciiTheme="minorHAnsi" w:hAnsiTheme="minorHAnsi"/>
                <w:b/>
                <w:sz w:val="24"/>
                <w:szCs w:val="24"/>
              </w:rPr>
            </w:pPr>
          </w:p>
        </w:tc>
      </w:tr>
      <w:tr w:rsidR="00B3502C" w:rsidRPr="00D07451" w14:paraId="670C3794" w14:textId="77777777" w:rsidTr="00D07451">
        <w:trPr>
          <w:trHeight w:hRule="exact" w:val="1264"/>
        </w:trPr>
        <w:tc>
          <w:tcPr>
            <w:tcW w:w="3070" w:type="dxa"/>
            <w:gridSpan w:val="2"/>
            <w:tcBorders>
              <w:top w:val="single" w:sz="4" w:space="0" w:color="auto"/>
              <w:right w:val="single" w:sz="4" w:space="0" w:color="auto"/>
            </w:tcBorders>
            <w:shd w:val="clear" w:color="auto" w:fill="FFFFCC"/>
          </w:tcPr>
          <w:p w14:paraId="28E4D371" w14:textId="77777777" w:rsidR="00B3502C" w:rsidRPr="00D07451" w:rsidRDefault="00B3502C" w:rsidP="00CF3BD7">
            <w:pPr>
              <w:rPr>
                <w:rFonts w:asciiTheme="minorHAnsi" w:hAnsiTheme="minorHAnsi"/>
                <w:b/>
                <w:sz w:val="24"/>
                <w:szCs w:val="24"/>
              </w:rPr>
            </w:pPr>
            <w:r w:rsidRPr="00D07451">
              <w:rPr>
                <w:rFonts w:asciiTheme="minorHAnsi" w:hAnsiTheme="minorHAnsi"/>
                <w:b/>
                <w:sz w:val="24"/>
                <w:szCs w:val="24"/>
              </w:rPr>
              <w:t xml:space="preserve">CONTENT: </w:t>
            </w:r>
          </w:p>
          <w:p w14:paraId="6D905D3B" w14:textId="77777777" w:rsidR="00B3502C" w:rsidRPr="00D07451" w:rsidRDefault="00B3502C" w:rsidP="00CF3BD7">
            <w:pPr>
              <w:rPr>
                <w:rFonts w:asciiTheme="minorHAnsi" w:hAnsiTheme="minorHAnsi"/>
                <w:sz w:val="24"/>
                <w:szCs w:val="24"/>
              </w:rPr>
            </w:pPr>
          </w:p>
        </w:tc>
        <w:tc>
          <w:tcPr>
            <w:tcW w:w="12687" w:type="dxa"/>
            <w:gridSpan w:val="3"/>
            <w:tcBorders>
              <w:top w:val="single" w:sz="4" w:space="0" w:color="auto"/>
              <w:left w:val="single" w:sz="4" w:space="0" w:color="auto"/>
            </w:tcBorders>
            <w:shd w:val="clear" w:color="auto" w:fill="auto"/>
          </w:tcPr>
          <w:p w14:paraId="56558FB3" w14:textId="77777777" w:rsidR="00B3502C" w:rsidRPr="00D07451" w:rsidRDefault="00D07451" w:rsidP="00FE3973">
            <w:pPr>
              <w:pStyle w:val="NoSpacing"/>
              <w:rPr>
                <w:rFonts w:asciiTheme="minorHAnsi" w:hAnsiTheme="minorHAnsi"/>
                <w:b/>
                <w:sz w:val="24"/>
                <w:szCs w:val="24"/>
                <w:lang w:val="en" w:eastAsia="en-AU"/>
              </w:rPr>
            </w:pPr>
            <w:r w:rsidRPr="00D07451">
              <w:rPr>
                <w:rFonts w:asciiTheme="minorHAnsi" w:hAnsiTheme="minorHAnsi"/>
                <w:b/>
                <w:sz w:val="24"/>
                <w:szCs w:val="24"/>
                <w:lang w:val="en" w:eastAsia="en-AU"/>
              </w:rPr>
              <w:t>Investigate mass using a pan balance</w:t>
            </w:r>
          </w:p>
          <w:p w14:paraId="2B76BC31" w14:textId="77777777" w:rsidR="00B3502C" w:rsidRPr="00D07451" w:rsidRDefault="00B3502C" w:rsidP="00CF3BD7">
            <w:pPr>
              <w:autoSpaceDE w:val="0"/>
              <w:autoSpaceDN w:val="0"/>
              <w:adjustRightInd w:val="0"/>
              <w:rPr>
                <w:rFonts w:asciiTheme="minorHAnsi" w:hAnsiTheme="minorHAnsi"/>
                <w:b/>
                <w:sz w:val="24"/>
                <w:szCs w:val="24"/>
              </w:rPr>
            </w:pPr>
            <w:r w:rsidRPr="00D07451">
              <w:rPr>
                <w:rFonts w:asciiTheme="minorHAnsi" w:hAnsiTheme="minorHAnsi"/>
                <w:sz w:val="24"/>
                <w:szCs w:val="24"/>
              </w:rPr>
              <w:t>• identify materials that are light or heavy</w:t>
            </w:r>
          </w:p>
          <w:p w14:paraId="051E6870" w14:textId="77777777" w:rsidR="00B3502C" w:rsidRPr="00D07451" w:rsidRDefault="00B3502C" w:rsidP="00A607BE">
            <w:pPr>
              <w:pStyle w:val="ListParagraph"/>
              <w:numPr>
                <w:ilvl w:val="0"/>
                <w:numId w:val="5"/>
              </w:numPr>
              <w:autoSpaceDE w:val="0"/>
              <w:autoSpaceDN w:val="0"/>
              <w:adjustRightInd w:val="0"/>
              <w:ind w:left="191" w:hanging="191"/>
              <w:rPr>
                <w:rFonts w:asciiTheme="minorHAnsi" w:hAnsiTheme="minorHAnsi"/>
                <w:sz w:val="24"/>
                <w:szCs w:val="24"/>
              </w:rPr>
            </w:pPr>
            <w:r w:rsidRPr="00D07451">
              <w:rPr>
                <w:rFonts w:asciiTheme="minorHAnsi" w:hAnsiTheme="minorHAnsi"/>
                <w:sz w:val="24"/>
                <w:szCs w:val="24"/>
              </w:rPr>
              <w:t>sort objects on the basis of their mass</w:t>
            </w:r>
          </w:p>
          <w:p w14:paraId="7A9952D9" w14:textId="77777777" w:rsidR="00B3502C" w:rsidRPr="00D07451" w:rsidRDefault="00B3502C" w:rsidP="00D07451">
            <w:pPr>
              <w:pStyle w:val="ListParagraph"/>
              <w:autoSpaceDE w:val="0"/>
              <w:autoSpaceDN w:val="0"/>
              <w:adjustRightInd w:val="0"/>
              <w:ind w:left="191"/>
              <w:rPr>
                <w:rFonts w:asciiTheme="minorHAnsi" w:hAnsiTheme="minorHAnsi"/>
                <w:sz w:val="24"/>
                <w:szCs w:val="24"/>
              </w:rPr>
            </w:pPr>
          </w:p>
        </w:tc>
      </w:tr>
      <w:tr w:rsidR="00B3502C" w:rsidRPr="00D07451" w14:paraId="5EBEC1F4" w14:textId="77777777" w:rsidTr="00B3502C">
        <w:trPr>
          <w:trHeight w:hRule="exact" w:val="1134"/>
        </w:trPr>
        <w:tc>
          <w:tcPr>
            <w:tcW w:w="3070" w:type="dxa"/>
            <w:gridSpan w:val="2"/>
            <w:tcBorders>
              <w:top w:val="single" w:sz="4" w:space="0" w:color="auto"/>
              <w:right w:val="single" w:sz="4" w:space="0" w:color="auto"/>
            </w:tcBorders>
            <w:shd w:val="clear" w:color="auto" w:fill="FFFFCC"/>
          </w:tcPr>
          <w:p w14:paraId="5ABD2692" w14:textId="77777777" w:rsidR="00B3502C" w:rsidRPr="00D07451" w:rsidRDefault="00B3502C" w:rsidP="00CF3BD7">
            <w:pPr>
              <w:pStyle w:val="Heading2"/>
              <w:rPr>
                <w:rFonts w:asciiTheme="minorHAnsi" w:hAnsiTheme="minorHAnsi"/>
                <w:szCs w:val="24"/>
              </w:rPr>
            </w:pPr>
            <w:r w:rsidRPr="00D07451">
              <w:rPr>
                <w:rFonts w:asciiTheme="minorHAnsi" w:hAnsiTheme="minorHAnsi"/>
                <w:szCs w:val="24"/>
              </w:rPr>
              <w:t>ASSESSMENT FOR LEARNING</w:t>
            </w:r>
          </w:p>
          <w:p w14:paraId="257D87E8" w14:textId="77777777" w:rsidR="00B3502C" w:rsidRPr="00D07451" w:rsidRDefault="00B3502C" w:rsidP="00CF3BD7">
            <w:pPr>
              <w:rPr>
                <w:rFonts w:asciiTheme="minorHAnsi" w:hAnsiTheme="minorHAnsi"/>
                <w:sz w:val="24"/>
                <w:szCs w:val="24"/>
                <w:lang w:eastAsia="en-AU"/>
              </w:rPr>
            </w:pPr>
            <w:r w:rsidRPr="00D07451">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5BD39317" w14:textId="77777777" w:rsidR="00B3502C" w:rsidRPr="00B71722" w:rsidRDefault="00B3502C" w:rsidP="00B71722">
            <w:pPr>
              <w:pStyle w:val="ListParagraph"/>
              <w:numPr>
                <w:ilvl w:val="0"/>
                <w:numId w:val="7"/>
              </w:numPr>
              <w:autoSpaceDE w:val="0"/>
              <w:autoSpaceDN w:val="0"/>
              <w:adjustRightInd w:val="0"/>
              <w:ind w:left="332"/>
              <w:rPr>
                <w:rFonts w:asciiTheme="minorHAnsi" w:hAnsiTheme="minorHAnsi"/>
                <w:sz w:val="24"/>
                <w:szCs w:val="24"/>
              </w:rPr>
            </w:pPr>
            <w:r w:rsidRPr="00B71722">
              <w:rPr>
                <w:rFonts w:asciiTheme="minorHAnsi" w:hAnsiTheme="minorHAnsi"/>
                <w:color w:val="FF0000"/>
                <w:sz w:val="24"/>
                <w:szCs w:val="24"/>
              </w:rPr>
              <w:t>Children are given a worksheet with a number of heavy and light items on it.  They are asked to circle heavy items with a red pencil and light items with a blue pencil.  They can then discuss with their partner why they circled the pictures they did for heavy and the same for light.    How do they know that they are heavy or light?</w:t>
            </w:r>
          </w:p>
        </w:tc>
      </w:tr>
      <w:tr w:rsidR="00B3502C" w:rsidRPr="00D07451" w14:paraId="3FD58386" w14:textId="77777777" w:rsidTr="00B3502C">
        <w:trPr>
          <w:trHeight w:hRule="exact" w:val="1134"/>
        </w:trPr>
        <w:tc>
          <w:tcPr>
            <w:tcW w:w="3070" w:type="dxa"/>
            <w:gridSpan w:val="2"/>
            <w:tcBorders>
              <w:top w:val="single" w:sz="4" w:space="0" w:color="auto"/>
              <w:right w:val="single" w:sz="4" w:space="0" w:color="auto"/>
            </w:tcBorders>
            <w:shd w:val="clear" w:color="auto" w:fill="FFFFCC"/>
          </w:tcPr>
          <w:p w14:paraId="57239D5C" w14:textId="77777777" w:rsidR="00B3502C" w:rsidRPr="00D07451" w:rsidRDefault="00B3502C" w:rsidP="00CF3BD7">
            <w:pPr>
              <w:pStyle w:val="Heading2"/>
              <w:rPr>
                <w:rFonts w:asciiTheme="minorHAnsi" w:hAnsiTheme="minorHAnsi"/>
                <w:szCs w:val="24"/>
              </w:rPr>
            </w:pPr>
            <w:r w:rsidRPr="00D07451">
              <w:rPr>
                <w:rFonts w:asciiTheme="minorHAnsi" w:hAnsiTheme="minorHAnsi"/>
                <w:szCs w:val="24"/>
              </w:rPr>
              <w:t>WARM UP / DRILL</w:t>
            </w:r>
          </w:p>
        </w:tc>
        <w:tc>
          <w:tcPr>
            <w:tcW w:w="12687" w:type="dxa"/>
            <w:gridSpan w:val="3"/>
            <w:tcBorders>
              <w:top w:val="single" w:sz="4" w:space="0" w:color="auto"/>
              <w:left w:val="single" w:sz="4" w:space="0" w:color="auto"/>
            </w:tcBorders>
            <w:shd w:val="clear" w:color="auto" w:fill="auto"/>
          </w:tcPr>
          <w:p w14:paraId="0C58A599" w14:textId="77777777" w:rsidR="00B3502C" w:rsidRPr="00B71722" w:rsidRDefault="00B3502C" w:rsidP="00B71722">
            <w:pPr>
              <w:pStyle w:val="ListParagraph"/>
              <w:numPr>
                <w:ilvl w:val="0"/>
                <w:numId w:val="7"/>
              </w:numPr>
              <w:autoSpaceDE w:val="0"/>
              <w:autoSpaceDN w:val="0"/>
              <w:adjustRightInd w:val="0"/>
              <w:ind w:left="332"/>
              <w:rPr>
                <w:rFonts w:asciiTheme="minorHAnsi" w:hAnsiTheme="minorHAnsi"/>
                <w:sz w:val="24"/>
                <w:szCs w:val="24"/>
              </w:rPr>
            </w:pPr>
            <w:r w:rsidRPr="00B71722">
              <w:rPr>
                <w:rFonts w:asciiTheme="minorHAnsi" w:hAnsiTheme="minorHAnsi"/>
                <w:sz w:val="24"/>
                <w:szCs w:val="24"/>
              </w:rPr>
              <w:t xml:space="preserve">Discuss what students understand as “heavy” and “light”.  Can they name something that they think is very heaving?  Can they name something that they think is very light?  </w:t>
            </w:r>
          </w:p>
        </w:tc>
      </w:tr>
      <w:tr w:rsidR="00B3502C" w:rsidRPr="00D07451" w14:paraId="01B82DF4" w14:textId="77777777" w:rsidTr="00B3502C">
        <w:trPr>
          <w:trHeight w:hRule="exact" w:val="1134"/>
        </w:trPr>
        <w:tc>
          <w:tcPr>
            <w:tcW w:w="3070" w:type="dxa"/>
            <w:gridSpan w:val="2"/>
            <w:shd w:val="clear" w:color="auto" w:fill="FFFFCC"/>
          </w:tcPr>
          <w:p w14:paraId="7D237435" w14:textId="77777777" w:rsidR="00B3502C" w:rsidRPr="00D07451" w:rsidRDefault="00B3502C" w:rsidP="00CF3BD7">
            <w:pPr>
              <w:pStyle w:val="Heading2"/>
              <w:rPr>
                <w:rFonts w:asciiTheme="minorHAnsi" w:hAnsiTheme="minorHAnsi"/>
                <w:szCs w:val="24"/>
              </w:rPr>
            </w:pPr>
            <w:r w:rsidRPr="00D07451">
              <w:rPr>
                <w:rFonts w:asciiTheme="minorHAnsi" w:hAnsiTheme="minorHAnsi"/>
                <w:szCs w:val="24"/>
              </w:rPr>
              <w:t>TENS ACTIVITY</w:t>
            </w:r>
          </w:p>
          <w:p w14:paraId="542E0EDD" w14:textId="77777777" w:rsidR="00B3502C" w:rsidRPr="00D07451" w:rsidRDefault="00B3502C" w:rsidP="00CF3BD7">
            <w:pPr>
              <w:pStyle w:val="Heading2"/>
              <w:rPr>
                <w:rFonts w:asciiTheme="minorHAnsi" w:hAnsiTheme="minorHAnsi"/>
                <w:szCs w:val="24"/>
              </w:rPr>
            </w:pPr>
            <w:r w:rsidRPr="00D07451">
              <w:rPr>
                <w:rFonts w:asciiTheme="minorHAnsi" w:hAnsiTheme="minorHAnsi"/>
                <w:szCs w:val="24"/>
              </w:rPr>
              <w:t>NEWMAN’S PROBLEM</w:t>
            </w:r>
          </w:p>
          <w:p w14:paraId="05FD06A3" w14:textId="77777777" w:rsidR="00B3502C" w:rsidRPr="00D07451" w:rsidRDefault="00B3502C" w:rsidP="00CF3BD7">
            <w:pPr>
              <w:pStyle w:val="Heading2"/>
              <w:rPr>
                <w:rFonts w:asciiTheme="minorHAnsi" w:hAnsiTheme="minorHAnsi"/>
                <w:szCs w:val="24"/>
              </w:rPr>
            </w:pPr>
            <w:r w:rsidRPr="00D07451">
              <w:rPr>
                <w:rFonts w:asciiTheme="minorHAnsi" w:hAnsiTheme="minorHAnsi"/>
                <w:szCs w:val="24"/>
              </w:rPr>
              <w:t xml:space="preserve">INVESTIGATION </w:t>
            </w:r>
          </w:p>
          <w:p w14:paraId="56F4403A" w14:textId="77777777" w:rsidR="00B3502C" w:rsidRPr="00D07451" w:rsidRDefault="00B3502C" w:rsidP="00CF3BD7">
            <w:pPr>
              <w:pStyle w:val="Heading2"/>
              <w:rPr>
                <w:rFonts w:asciiTheme="minorHAnsi" w:hAnsiTheme="minorHAnsi"/>
                <w:szCs w:val="24"/>
              </w:rPr>
            </w:pPr>
          </w:p>
        </w:tc>
        <w:tc>
          <w:tcPr>
            <w:tcW w:w="12687" w:type="dxa"/>
            <w:gridSpan w:val="3"/>
            <w:shd w:val="clear" w:color="auto" w:fill="auto"/>
          </w:tcPr>
          <w:p w14:paraId="7350E6EE" w14:textId="77777777" w:rsidR="00B3502C" w:rsidRPr="00D07451" w:rsidRDefault="00B3502C" w:rsidP="00CF3BD7">
            <w:pPr>
              <w:pStyle w:val="Heading2"/>
              <w:rPr>
                <w:rFonts w:asciiTheme="minorHAnsi" w:hAnsiTheme="minorHAnsi"/>
                <w:szCs w:val="24"/>
              </w:rPr>
            </w:pPr>
          </w:p>
        </w:tc>
      </w:tr>
      <w:tr w:rsidR="00B3502C" w:rsidRPr="00D07451" w14:paraId="292DD4A9" w14:textId="77777777" w:rsidTr="00B3502C">
        <w:trPr>
          <w:trHeight w:val="378"/>
        </w:trPr>
        <w:tc>
          <w:tcPr>
            <w:tcW w:w="3070" w:type="dxa"/>
            <w:gridSpan w:val="2"/>
            <w:vMerge w:val="restart"/>
            <w:tcBorders>
              <w:right w:val="single" w:sz="4" w:space="0" w:color="auto"/>
            </w:tcBorders>
            <w:shd w:val="clear" w:color="auto" w:fill="FFFFCC"/>
          </w:tcPr>
          <w:p w14:paraId="11C795ED" w14:textId="77777777" w:rsidR="00B3502C" w:rsidRPr="00D07451" w:rsidRDefault="00B3502C" w:rsidP="00CF3BD7">
            <w:pPr>
              <w:pStyle w:val="Heading2"/>
              <w:tabs>
                <w:tab w:val="left" w:pos="4191"/>
              </w:tabs>
              <w:rPr>
                <w:rFonts w:asciiTheme="minorHAnsi" w:hAnsiTheme="minorHAnsi"/>
                <w:szCs w:val="24"/>
              </w:rPr>
            </w:pPr>
            <w:r w:rsidRPr="00D07451">
              <w:rPr>
                <w:rFonts w:asciiTheme="minorHAnsi" w:hAnsiTheme="minorHAnsi"/>
                <w:szCs w:val="24"/>
              </w:rPr>
              <w:t>QUALITY TEACHING ELEMENTS</w:t>
            </w:r>
          </w:p>
          <w:p w14:paraId="30CF65FD" w14:textId="77777777" w:rsidR="00B3502C" w:rsidRPr="00D07451" w:rsidRDefault="00B3502C" w:rsidP="00CF3BD7">
            <w:pPr>
              <w:rPr>
                <w:rFonts w:asciiTheme="minorHAnsi" w:hAnsiTheme="minorHAnsi"/>
                <w:sz w:val="24"/>
                <w:szCs w:val="24"/>
                <w:lang w:eastAsia="en-AU"/>
              </w:rPr>
            </w:pPr>
          </w:p>
          <w:p w14:paraId="1F8870EE" w14:textId="77777777" w:rsidR="00B3502C" w:rsidRPr="00D07451" w:rsidRDefault="00B3502C" w:rsidP="00CF3BD7">
            <w:pPr>
              <w:rPr>
                <w:rFonts w:asciiTheme="minorHAnsi" w:hAnsiTheme="minorHAnsi"/>
                <w:sz w:val="24"/>
                <w:szCs w:val="24"/>
                <w:lang w:eastAsia="en-AU"/>
              </w:rPr>
            </w:pPr>
          </w:p>
          <w:p w14:paraId="50612204" w14:textId="77777777" w:rsidR="00B3502C" w:rsidRPr="00D07451" w:rsidRDefault="00B3502C" w:rsidP="00CF3BD7">
            <w:pPr>
              <w:rPr>
                <w:rFonts w:asciiTheme="minorHAnsi" w:hAnsiTheme="minorHAnsi"/>
                <w:sz w:val="24"/>
                <w:szCs w:val="24"/>
                <w:lang w:eastAsia="en-AU"/>
              </w:rPr>
            </w:pPr>
          </w:p>
          <w:p w14:paraId="3962DF33" w14:textId="77777777" w:rsidR="00B3502C" w:rsidRPr="00D07451" w:rsidRDefault="00B3502C" w:rsidP="00CF3BD7">
            <w:pPr>
              <w:rPr>
                <w:rFonts w:asciiTheme="minorHAnsi" w:hAnsiTheme="minorHAnsi"/>
                <w:sz w:val="24"/>
                <w:szCs w:val="24"/>
                <w:lang w:eastAsia="en-AU"/>
              </w:rPr>
            </w:pPr>
          </w:p>
          <w:p w14:paraId="21198903" w14:textId="77777777" w:rsidR="00B3502C" w:rsidRPr="00D07451" w:rsidRDefault="00B3502C" w:rsidP="00CF3BD7">
            <w:pPr>
              <w:rPr>
                <w:rFonts w:asciiTheme="minorHAnsi" w:hAnsiTheme="minorHAnsi"/>
                <w:sz w:val="24"/>
                <w:szCs w:val="24"/>
                <w:lang w:eastAsia="en-AU"/>
              </w:rPr>
            </w:pPr>
          </w:p>
          <w:p w14:paraId="6BA9F7A0" w14:textId="77777777" w:rsidR="00B3502C" w:rsidRPr="00D07451" w:rsidRDefault="00B3502C" w:rsidP="00CF3BD7">
            <w:pPr>
              <w:rPr>
                <w:rFonts w:asciiTheme="minorHAnsi" w:hAnsiTheme="minorHAnsi"/>
                <w:sz w:val="24"/>
                <w:szCs w:val="24"/>
                <w:lang w:eastAsia="en-AU"/>
              </w:rPr>
            </w:pPr>
          </w:p>
          <w:p w14:paraId="728DB686" w14:textId="77777777" w:rsidR="00B3502C" w:rsidRPr="00D07451" w:rsidRDefault="00B3502C" w:rsidP="00CF3BD7">
            <w:pPr>
              <w:rPr>
                <w:rFonts w:asciiTheme="minorHAnsi" w:hAnsiTheme="minorHAnsi"/>
                <w:sz w:val="24"/>
                <w:szCs w:val="24"/>
                <w:lang w:eastAsia="en-AU"/>
              </w:rPr>
            </w:pPr>
          </w:p>
          <w:p w14:paraId="41A02732" w14:textId="77777777" w:rsidR="00B3502C" w:rsidRPr="00D07451" w:rsidRDefault="00B3502C" w:rsidP="00CF3BD7">
            <w:pPr>
              <w:rPr>
                <w:rFonts w:asciiTheme="minorHAnsi" w:hAnsiTheme="minorHAnsi"/>
                <w:sz w:val="24"/>
                <w:szCs w:val="24"/>
                <w:lang w:eastAsia="en-AU"/>
              </w:rPr>
            </w:pPr>
          </w:p>
          <w:p w14:paraId="380C6E06" w14:textId="77777777" w:rsidR="00B3502C" w:rsidRPr="00D07451" w:rsidRDefault="00B3502C" w:rsidP="00CF3BD7">
            <w:pPr>
              <w:rPr>
                <w:rFonts w:asciiTheme="minorHAnsi" w:hAnsiTheme="minorHAnsi"/>
                <w:sz w:val="24"/>
                <w:szCs w:val="24"/>
                <w:lang w:eastAsia="en-AU"/>
              </w:rPr>
            </w:pPr>
          </w:p>
          <w:p w14:paraId="4FE5B33F" w14:textId="77777777" w:rsidR="00B3502C" w:rsidRPr="00D07451" w:rsidRDefault="00B3502C" w:rsidP="00CF3BD7">
            <w:pPr>
              <w:rPr>
                <w:rFonts w:asciiTheme="minorHAnsi" w:hAnsiTheme="minorHAnsi"/>
                <w:sz w:val="24"/>
                <w:szCs w:val="24"/>
                <w:lang w:eastAsia="en-AU"/>
              </w:rPr>
            </w:pPr>
          </w:p>
          <w:p w14:paraId="3A1A5446" w14:textId="77777777" w:rsidR="00B3502C" w:rsidRPr="00D07451" w:rsidRDefault="00B3502C" w:rsidP="00CF3BD7">
            <w:pPr>
              <w:rPr>
                <w:rFonts w:asciiTheme="minorHAnsi" w:hAnsiTheme="minorHAnsi"/>
                <w:sz w:val="24"/>
                <w:szCs w:val="24"/>
                <w:lang w:eastAsia="en-AU"/>
              </w:rPr>
            </w:pPr>
          </w:p>
          <w:p w14:paraId="1F1FD9D9" w14:textId="77777777" w:rsidR="00B3502C" w:rsidRPr="00D07451" w:rsidRDefault="00B3502C" w:rsidP="00CF3BD7">
            <w:pPr>
              <w:rPr>
                <w:rFonts w:asciiTheme="minorHAnsi" w:hAnsiTheme="minorHAnsi"/>
                <w:sz w:val="24"/>
                <w:szCs w:val="24"/>
                <w:lang w:eastAsia="en-AU"/>
              </w:rPr>
            </w:pPr>
          </w:p>
          <w:p w14:paraId="23F51A33" w14:textId="77777777" w:rsidR="00B3502C" w:rsidRPr="00D07451" w:rsidRDefault="00B3502C" w:rsidP="00CF3BD7">
            <w:pPr>
              <w:rPr>
                <w:rFonts w:asciiTheme="minorHAnsi" w:hAnsiTheme="minorHAnsi"/>
                <w:sz w:val="24"/>
                <w:szCs w:val="24"/>
                <w:lang w:eastAsia="en-AU"/>
              </w:rPr>
            </w:pPr>
          </w:p>
          <w:p w14:paraId="0CFACB21" w14:textId="77777777" w:rsidR="00B3502C" w:rsidRPr="00D07451" w:rsidRDefault="00B3502C" w:rsidP="00CF3BD7">
            <w:pPr>
              <w:rPr>
                <w:rFonts w:asciiTheme="minorHAnsi" w:hAnsiTheme="minorHAnsi"/>
                <w:sz w:val="24"/>
                <w:szCs w:val="24"/>
                <w:lang w:eastAsia="en-AU"/>
              </w:rPr>
            </w:pPr>
          </w:p>
          <w:p w14:paraId="0C4F7819" w14:textId="77777777" w:rsidR="00B3502C" w:rsidRPr="00D07451" w:rsidRDefault="00B3502C" w:rsidP="00CF3BD7">
            <w:pPr>
              <w:rPr>
                <w:rFonts w:asciiTheme="minorHAnsi" w:hAnsiTheme="minorHAnsi"/>
                <w:sz w:val="24"/>
                <w:szCs w:val="24"/>
                <w:lang w:eastAsia="en-AU"/>
              </w:rPr>
            </w:pPr>
          </w:p>
          <w:p w14:paraId="5FBF1904" w14:textId="77777777" w:rsidR="00B3502C" w:rsidRPr="00D07451" w:rsidRDefault="00B3502C" w:rsidP="00CF3BD7">
            <w:pPr>
              <w:rPr>
                <w:rFonts w:asciiTheme="minorHAnsi" w:hAnsiTheme="minorHAnsi"/>
                <w:sz w:val="24"/>
                <w:szCs w:val="24"/>
                <w:lang w:eastAsia="en-AU"/>
              </w:rPr>
            </w:pPr>
          </w:p>
        </w:tc>
        <w:tc>
          <w:tcPr>
            <w:tcW w:w="4229" w:type="dxa"/>
            <w:shd w:val="clear" w:color="auto" w:fill="C2D69B" w:themeFill="accent3" w:themeFillTint="99"/>
          </w:tcPr>
          <w:p w14:paraId="412FA8A9" w14:textId="77777777" w:rsidR="00B3502C" w:rsidRPr="00D07451" w:rsidRDefault="00B3502C" w:rsidP="00CF3BD7">
            <w:pPr>
              <w:jc w:val="center"/>
              <w:rPr>
                <w:rFonts w:asciiTheme="minorHAnsi" w:hAnsiTheme="minorHAnsi"/>
                <w:b/>
                <w:sz w:val="24"/>
                <w:szCs w:val="24"/>
              </w:rPr>
            </w:pPr>
            <w:r w:rsidRPr="00D07451">
              <w:rPr>
                <w:rFonts w:asciiTheme="minorHAnsi" w:eastAsiaTheme="minorHAnsi" w:hAnsiTheme="minorHAnsi" w:cs="Verdana"/>
                <w:b/>
                <w:sz w:val="24"/>
                <w:szCs w:val="24"/>
              </w:rPr>
              <w:t>INTELLECTUAL</w:t>
            </w:r>
            <w:r w:rsidRPr="00D07451">
              <w:rPr>
                <w:rFonts w:asciiTheme="minorHAnsi" w:eastAsiaTheme="minorHAnsi" w:hAnsiTheme="minorHAnsi" w:cs="Verdana"/>
                <w:b/>
                <w:spacing w:val="-11"/>
                <w:sz w:val="24"/>
                <w:szCs w:val="24"/>
              </w:rPr>
              <w:t xml:space="preserve"> </w:t>
            </w:r>
            <w:r w:rsidRPr="00D07451">
              <w:rPr>
                <w:rFonts w:asciiTheme="minorHAnsi" w:eastAsiaTheme="minorHAnsi" w:hAnsiTheme="minorHAnsi" w:cs="Verdana"/>
                <w:b/>
                <w:sz w:val="24"/>
                <w:szCs w:val="24"/>
              </w:rPr>
              <w:t>QUALITY</w:t>
            </w:r>
          </w:p>
        </w:tc>
        <w:tc>
          <w:tcPr>
            <w:tcW w:w="4229" w:type="dxa"/>
            <w:shd w:val="clear" w:color="auto" w:fill="C2D69B" w:themeFill="accent3" w:themeFillTint="99"/>
          </w:tcPr>
          <w:p w14:paraId="5C663F0C" w14:textId="77777777" w:rsidR="00B3502C" w:rsidRPr="00D07451" w:rsidRDefault="00B3502C" w:rsidP="00CF3BD7">
            <w:pPr>
              <w:jc w:val="center"/>
              <w:rPr>
                <w:rFonts w:asciiTheme="minorHAnsi" w:hAnsiTheme="minorHAnsi"/>
                <w:b/>
                <w:sz w:val="24"/>
                <w:szCs w:val="24"/>
              </w:rPr>
            </w:pPr>
            <w:r w:rsidRPr="00D07451">
              <w:rPr>
                <w:rFonts w:asciiTheme="minorHAnsi" w:eastAsiaTheme="minorHAnsi" w:hAnsiTheme="minorHAnsi" w:cs="Verdana"/>
                <w:b/>
                <w:sz w:val="24"/>
                <w:szCs w:val="24"/>
              </w:rPr>
              <w:t>QUALITY LEARNING</w:t>
            </w:r>
            <w:r w:rsidRPr="00D07451">
              <w:rPr>
                <w:rFonts w:asciiTheme="minorHAnsi" w:eastAsiaTheme="minorHAnsi" w:hAnsiTheme="minorHAnsi" w:cs="Verdana"/>
                <w:b/>
                <w:spacing w:val="-9"/>
                <w:sz w:val="24"/>
                <w:szCs w:val="24"/>
              </w:rPr>
              <w:t xml:space="preserve"> </w:t>
            </w:r>
            <w:r w:rsidRPr="00D07451">
              <w:rPr>
                <w:rFonts w:asciiTheme="minorHAnsi" w:eastAsiaTheme="minorHAnsi" w:hAnsiTheme="minorHAnsi" w:cs="Verdana"/>
                <w:b/>
                <w:sz w:val="24"/>
                <w:szCs w:val="24"/>
              </w:rPr>
              <w:t>E</w:t>
            </w:r>
            <w:r w:rsidRPr="00D07451">
              <w:rPr>
                <w:rFonts w:asciiTheme="minorHAnsi" w:eastAsiaTheme="minorHAnsi" w:hAnsiTheme="minorHAnsi" w:cs="Verdana"/>
                <w:b/>
                <w:spacing w:val="-2"/>
                <w:sz w:val="24"/>
                <w:szCs w:val="24"/>
              </w:rPr>
              <w:t>N</w:t>
            </w:r>
            <w:r w:rsidRPr="00D07451">
              <w:rPr>
                <w:rFonts w:asciiTheme="minorHAnsi" w:eastAsiaTheme="minorHAnsi" w:hAnsiTheme="minorHAnsi" w:cs="Verdana"/>
                <w:b/>
                <w:sz w:val="24"/>
                <w:szCs w:val="24"/>
              </w:rPr>
              <w:t>VIRONMENT</w:t>
            </w:r>
          </w:p>
        </w:tc>
        <w:tc>
          <w:tcPr>
            <w:tcW w:w="4229" w:type="dxa"/>
            <w:shd w:val="clear" w:color="auto" w:fill="C2D69B" w:themeFill="accent3" w:themeFillTint="99"/>
          </w:tcPr>
          <w:p w14:paraId="598D9F87" w14:textId="77777777" w:rsidR="00B3502C" w:rsidRPr="00D07451" w:rsidRDefault="00B3502C" w:rsidP="00CF3BD7">
            <w:pPr>
              <w:jc w:val="center"/>
              <w:rPr>
                <w:rFonts w:asciiTheme="minorHAnsi" w:hAnsiTheme="minorHAnsi"/>
                <w:b/>
                <w:sz w:val="24"/>
                <w:szCs w:val="24"/>
              </w:rPr>
            </w:pPr>
            <w:r w:rsidRPr="00D07451">
              <w:rPr>
                <w:rFonts w:asciiTheme="minorHAnsi" w:eastAsiaTheme="minorHAnsi" w:hAnsiTheme="minorHAnsi" w:cs="Verdana"/>
                <w:b/>
                <w:sz w:val="24"/>
                <w:szCs w:val="24"/>
              </w:rPr>
              <w:t>SIGNIFICANCE</w:t>
            </w:r>
          </w:p>
        </w:tc>
      </w:tr>
      <w:tr w:rsidR="00B3502C" w:rsidRPr="00D07451" w14:paraId="3F59EAD0" w14:textId="77777777" w:rsidTr="00B3502C">
        <w:trPr>
          <w:trHeight w:hRule="exact" w:val="2250"/>
        </w:trPr>
        <w:tc>
          <w:tcPr>
            <w:tcW w:w="3070" w:type="dxa"/>
            <w:gridSpan w:val="2"/>
            <w:vMerge/>
            <w:tcBorders>
              <w:right w:val="single" w:sz="4" w:space="0" w:color="auto"/>
            </w:tcBorders>
            <w:shd w:val="clear" w:color="auto" w:fill="FFFFCC"/>
          </w:tcPr>
          <w:p w14:paraId="5E443055" w14:textId="77777777" w:rsidR="00B3502C" w:rsidRPr="00D07451" w:rsidRDefault="00B3502C" w:rsidP="00CF3BD7">
            <w:pPr>
              <w:pStyle w:val="Heading2"/>
              <w:tabs>
                <w:tab w:val="left" w:pos="4191"/>
              </w:tabs>
              <w:rPr>
                <w:rFonts w:asciiTheme="minorHAnsi" w:hAnsiTheme="minorHAnsi"/>
                <w:szCs w:val="24"/>
              </w:rPr>
            </w:pPr>
          </w:p>
        </w:tc>
        <w:tc>
          <w:tcPr>
            <w:tcW w:w="4229" w:type="dxa"/>
            <w:shd w:val="clear" w:color="auto" w:fill="auto"/>
          </w:tcPr>
          <w:p w14:paraId="78FF1E04" w14:textId="77777777" w:rsidR="00B3502C" w:rsidRPr="00D07451" w:rsidRDefault="00B3502C" w:rsidP="00CF3BD7">
            <w:pPr>
              <w:autoSpaceDE w:val="0"/>
              <w:autoSpaceDN w:val="0"/>
              <w:adjustRightInd w:val="0"/>
              <w:ind w:left="49" w:right="508"/>
              <w:rPr>
                <w:rFonts w:asciiTheme="minorHAnsi" w:eastAsiaTheme="minorHAnsi" w:hAnsiTheme="minorHAnsi" w:cs="Verdana"/>
                <w:spacing w:val="-11"/>
                <w:sz w:val="24"/>
                <w:szCs w:val="24"/>
              </w:rPr>
            </w:pPr>
            <w:r w:rsidRPr="00D07451">
              <w:rPr>
                <w:rFonts w:asciiTheme="minorHAnsi" w:eastAsiaTheme="minorHAnsi" w:hAnsiTheme="minorHAnsi" w:cs="Verdana"/>
                <w:sz w:val="24"/>
                <w:szCs w:val="24"/>
              </w:rPr>
              <w:t>Deep</w:t>
            </w:r>
            <w:r w:rsidRPr="00D07451">
              <w:rPr>
                <w:rFonts w:asciiTheme="minorHAnsi" w:eastAsiaTheme="minorHAnsi" w:hAnsiTheme="minorHAnsi" w:cs="Verdana"/>
                <w:spacing w:val="-5"/>
                <w:sz w:val="24"/>
                <w:szCs w:val="24"/>
              </w:rPr>
              <w:t xml:space="preserve"> </w:t>
            </w:r>
            <w:r w:rsidRPr="00D07451">
              <w:rPr>
                <w:rFonts w:asciiTheme="minorHAnsi" w:eastAsiaTheme="minorHAnsi" w:hAnsiTheme="minorHAnsi" w:cs="Verdana"/>
                <w:sz w:val="24"/>
                <w:szCs w:val="24"/>
              </w:rPr>
              <w:t>knowledge</w:t>
            </w:r>
            <w:r w:rsidRPr="00D07451">
              <w:rPr>
                <w:rFonts w:asciiTheme="minorHAnsi" w:eastAsiaTheme="minorHAnsi" w:hAnsiTheme="minorHAnsi" w:cs="Verdana"/>
                <w:spacing w:val="-11"/>
                <w:sz w:val="24"/>
                <w:szCs w:val="24"/>
              </w:rPr>
              <w:t xml:space="preserve"> </w:t>
            </w:r>
          </w:p>
          <w:p w14:paraId="6E2F8A4B" w14:textId="77777777" w:rsidR="00B3502C" w:rsidRPr="00D07451" w:rsidRDefault="00B3502C" w:rsidP="00CF3BD7">
            <w:pPr>
              <w:autoSpaceDE w:val="0"/>
              <w:autoSpaceDN w:val="0"/>
              <w:adjustRightInd w:val="0"/>
              <w:spacing w:before="83"/>
              <w:ind w:left="49" w:right="508"/>
              <w:rPr>
                <w:rFonts w:asciiTheme="minorHAnsi" w:eastAsiaTheme="minorHAnsi" w:hAnsiTheme="minorHAnsi" w:cs="Verdana"/>
                <w:sz w:val="24"/>
                <w:szCs w:val="24"/>
              </w:rPr>
            </w:pPr>
            <w:r w:rsidRPr="00D07451">
              <w:rPr>
                <w:rFonts w:asciiTheme="minorHAnsi" w:eastAsiaTheme="minorHAnsi" w:hAnsiTheme="minorHAnsi" w:cs="Verdana"/>
                <w:sz w:val="24"/>
                <w:szCs w:val="24"/>
              </w:rPr>
              <w:t>Deep</w:t>
            </w:r>
            <w:r w:rsidRPr="00D07451">
              <w:rPr>
                <w:rFonts w:asciiTheme="minorHAnsi" w:eastAsiaTheme="minorHAnsi" w:hAnsiTheme="minorHAnsi" w:cs="Verdana"/>
                <w:spacing w:val="-5"/>
                <w:sz w:val="24"/>
                <w:szCs w:val="24"/>
              </w:rPr>
              <w:t xml:space="preserve"> </w:t>
            </w:r>
            <w:r w:rsidRPr="00D07451">
              <w:rPr>
                <w:rFonts w:asciiTheme="minorHAnsi" w:eastAsiaTheme="minorHAnsi" w:hAnsiTheme="minorHAnsi" w:cs="Verdana"/>
                <w:sz w:val="24"/>
                <w:szCs w:val="24"/>
              </w:rPr>
              <w:t>understanding</w:t>
            </w:r>
          </w:p>
          <w:p w14:paraId="30D94F6A" w14:textId="77777777" w:rsidR="00B3502C" w:rsidRPr="00D07451" w:rsidRDefault="00B3502C" w:rsidP="00CF3BD7">
            <w:pPr>
              <w:autoSpaceDE w:val="0"/>
              <w:autoSpaceDN w:val="0"/>
              <w:adjustRightInd w:val="0"/>
              <w:spacing w:before="83"/>
              <w:ind w:left="717" w:right="508" w:hanging="668"/>
              <w:rPr>
                <w:rFonts w:asciiTheme="minorHAnsi" w:eastAsiaTheme="minorHAnsi" w:hAnsiTheme="minorHAnsi" w:cs="Verdana"/>
                <w:sz w:val="24"/>
                <w:szCs w:val="24"/>
              </w:rPr>
            </w:pPr>
            <w:r w:rsidRPr="00D07451">
              <w:rPr>
                <w:rFonts w:asciiTheme="minorHAnsi" w:eastAsiaTheme="minorHAnsi" w:hAnsiTheme="minorHAnsi" w:cs="Verdana"/>
                <w:sz w:val="24"/>
                <w:szCs w:val="24"/>
              </w:rPr>
              <w:t>Problematic</w:t>
            </w:r>
            <w:r w:rsidRPr="00D07451">
              <w:rPr>
                <w:rFonts w:asciiTheme="minorHAnsi" w:eastAsiaTheme="minorHAnsi" w:hAnsiTheme="minorHAnsi" w:cs="Verdana"/>
                <w:spacing w:val="-12"/>
                <w:sz w:val="24"/>
                <w:szCs w:val="24"/>
              </w:rPr>
              <w:t xml:space="preserve"> </w:t>
            </w:r>
            <w:r w:rsidRPr="00D07451">
              <w:rPr>
                <w:rFonts w:asciiTheme="minorHAnsi" w:eastAsiaTheme="minorHAnsi" w:hAnsiTheme="minorHAnsi" w:cs="Verdana"/>
                <w:sz w:val="24"/>
                <w:szCs w:val="24"/>
              </w:rPr>
              <w:t>knowledge</w:t>
            </w:r>
          </w:p>
          <w:p w14:paraId="1BC86C34" w14:textId="77777777" w:rsidR="00B3502C" w:rsidRPr="00D07451" w:rsidRDefault="00B3502C" w:rsidP="00CF3BD7">
            <w:pPr>
              <w:autoSpaceDE w:val="0"/>
              <w:autoSpaceDN w:val="0"/>
              <w:adjustRightInd w:val="0"/>
              <w:spacing w:before="83"/>
              <w:ind w:left="717" w:right="508" w:hanging="668"/>
              <w:rPr>
                <w:rFonts w:asciiTheme="minorHAnsi" w:eastAsiaTheme="minorHAnsi" w:hAnsiTheme="minorHAnsi" w:cs="Verdana"/>
                <w:sz w:val="24"/>
                <w:szCs w:val="24"/>
              </w:rPr>
            </w:pPr>
            <w:r w:rsidRPr="00D07451">
              <w:rPr>
                <w:rFonts w:asciiTheme="minorHAnsi" w:eastAsiaTheme="minorHAnsi" w:hAnsiTheme="minorHAnsi" w:cs="Verdana"/>
                <w:sz w:val="24"/>
                <w:szCs w:val="24"/>
              </w:rPr>
              <w:t>Highe</w:t>
            </w:r>
            <w:r w:rsidRPr="00D07451">
              <w:rPr>
                <w:rFonts w:asciiTheme="minorHAnsi" w:eastAsiaTheme="minorHAnsi" w:hAnsiTheme="minorHAnsi" w:cs="Verdana"/>
                <w:spacing w:val="-2"/>
                <w:sz w:val="24"/>
                <w:szCs w:val="24"/>
              </w:rPr>
              <w:t>r</w:t>
            </w:r>
            <w:r w:rsidRPr="00D07451">
              <w:rPr>
                <w:rFonts w:asciiTheme="minorHAnsi" w:eastAsiaTheme="minorHAnsi" w:hAnsiTheme="minorHAnsi" w:cs="Verdana"/>
                <w:sz w:val="24"/>
                <w:szCs w:val="24"/>
              </w:rPr>
              <w:t>-order</w:t>
            </w:r>
            <w:r w:rsidRPr="00D07451">
              <w:rPr>
                <w:rFonts w:asciiTheme="minorHAnsi" w:eastAsiaTheme="minorHAnsi" w:hAnsiTheme="minorHAnsi" w:cs="Verdana"/>
                <w:spacing w:val="-6"/>
                <w:sz w:val="24"/>
                <w:szCs w:val="24"/>
              </w:rPr>
              <w:t xml:space="preserve"> </w:t>
            </w:r>
            <w:r w:rsidRPr="00D07451">
              <w:rPr>
                <w:rFonts w:asciiTheme="minorHAnsi" w:eastAsiaTheme="minorHAnsi" w:hAnsiTheme="minorHAnsi" w:cs="Verdana"/>
                <w:sz w:val="24"/>
                <w:szCs w:val="24"/>
              </w:rPr>
              <w:t>thinking</w:t>
            </w:r>
          </w:p>
          <w:p w14:paraId="59424F58" w14:textId="125055A5" w:rsidR="00B3502C" w:rsidRPr="00D07451" w:rsidRDefault="00B3502C" w:rsidP="00B71722">
            <w:pPr>
              <w:autoSpaceDE w:val="0"/>
              <w:autoSpaceDN w:val="0"/>
              <w:adjustRightInd w:val="0"/>
              <w:spacing w:before="83"/>
              <w:ind w:left="717" w:right="508" w:hanging="668"/>
              <w:rPr>
                <w:rFonts w:asciiTheme="minorHAnsi" w:eastAsiaTheme="minorHAnsi" w:hAnsiTheme="minorHAnsi" w:cs="Verdana"/>
                <w:sz w:val="24"/>
                <w:szCs w:val="24"/>
              </w:rPr>
            </w:pPr>
            <w:r w:rsidRPr="00D07451">
              <w:rPr>
                <w:rFonts w:asciiTheme="minorHAnsi" w:eastAsiaTheme="minorHAnsi" w:hAnsiTheme="minorHAnsi" w:cs="Verdana"/>
                <w:sz w:val="24"/>
                <w:szCs w:val="24"/>
              </w:rPr>
              <w:t>Metalanguage</w:t>
            </w:r>
          </w:p>
          <w:p w14:paraId="5FEAC7E5" w14:textId="2EF25C48" w:rsidR="00B3502C" w:rsidRPr="00D07451" w:rsidRDefault="00B3502C" w:rsidP="00CF3BD7">
            <w:pPr>
              <w:ind w:left="717" w:hanging="668"/>
              <w:rPr>
                <w:rFonts w:asciiTheme="minorHAnsi" w:hAnsiTheme="minorHAnsi"/>
                <w:sz w:val="24"/>
                <w:szCs w:val="24"/>
              </w:rPr>
            </w:pPr>
            <w:r w:rsidRPr="00D07451">
              <w:rPr>
                <w:rFonts w:asciiTheme="minorHAnsi" w:eastAsiaTheme="minorHAnsi" w:hAnsiTheme="minorHAnsi" w:cs="Verdana"/>
                <w:sz w:val="24"/>
                <w:szCs w:val="24"/>
              </w:rPr>
              <w:t>Substanti</w:t>
            </w:r>
            <w:r w:rsidRPr="00D07451">
              <w:rPr>
                <w:rFonts w:asciiTheme="minorHAnsi" w:eastAsiaTheme="minorHAnsi" w:hAnsiTheme="minorHAnsi" w:cs="Verdana"/>
                <w:spacing w:val="-2"/>
                <w:sz w:val="24"/>
                <w:szCs w:val="24"/>
              </w:rPr>
              <w:t>v</w:t>
            </w:r>
            <w:r w:rsidRPr="00D07451">
              <w:rPr>
                <w:rFonts w:asciiTheme="minorHAnsi" w:eastAsiaTheme="minorHAnsi" w:hAnsiTheme="minorHAnsi" w:cs="Verdana"/>
                <w:sz w:val="24"/>
                <w:szCs w:val="24"/>
              </w:rPr>
              <w:t>e</w:t>
            </w:r>
            <w:r w:rsidRPr="00D07451">
              <w:rPr>
                <w:rFonts w:asciiTheme="minorHAnsi" w:eastAsiaTheme="minorHAnsi" w:hAnsiTheme="minorHAnsi" w:cs="Verdana"/>
                <w:spacing w:val="-26"/>
                <w:sz w:val="24"/>
                <w:szCs w:val="24"/>
              </w:rPr>
              <w:t xml:space="preserve"> </w:t>
            </w:r>
            <w:r w:rsidRPr="00D07451">
              <w:rPr>
                <w:rFonts w:asciiTheme="minorHAnsi" w:eastAsiaTheme="minorHAnsi" w:hAnsiTheme="minorHAnsi" w:cs="Verdana"/>
                <w:sz w:val="24"/>
                <w:szCs w:val="24"/>
              </w:rPr>
              <w:t>communication</w:t>
            </w:r>
          </w:p>
        </w:tc>
        <w:tc>
          <w:tcPr>
            <w:tcW w:w="4229" w:type="dxa"/>
            <w:shd w:val="clear" w:color="auto" w:fill="auto"/>
          </w:tcPr>
          <w:p w14:paraId="4D038FBB" w14:textId="77777777" w:rsidR="00B3502C" w:rsidRPr="00D07451" w:rsidRDefault="00B3502C" w:rsidP="00CF3BD7">
            <w:pPr>
              <w:autoSpaceDE w:val="0"/>
              <w:autoSpaceDN w:val="0"/>
              <w:adjustRightInd w:val="0"/>
              <w:spacing w:before="83"/>
              <w:ind w:left="717" w:right="508" w:hanging="645"/>
              <w:rPr>
                <w:rFonts w:asciiTheme="minorHAnsi" w:eastAsiaTheme="minorHAnsi" w:hAnsiTheme="minorHAnsi" w:cs="Verdana"/>
                <w:sz w:val="24"/>
                <w:szCs w:val="24"/>
              </w:rPr>
            </w:pPr>
            <w:r w:rsidRPr="00D07451">
              <w:rPr>
                <w:rFonts w:asciiTheme="minorHAnsi" w:eastAsiaTheme="minorHAnsi" w:hAnsiTheme="minorHAnsi" w:cs="Verdana"/>
                <w:sz w:val="24"/>
                <w:szCs w:val="24"/>
              </w:rPr>
              <w:t>Explicit quality criteria</w:t>
            </w:r>
          </w:p>
          <w:p w14:paraId="1CADD639" w14:textId="77777777" w:rsidR="00B3502C" w:rsidRPr="00D07451" w:rsidRDefault="00B3502C" w:rsidP="00CF3BD7">
            <w:pPr>
              <w:autoSpaceDE w:val="0"/>
              <w:autoSpaceDN w:val="0"/>
              <w:adjustRightInd w:val="0"/>
              <w:spacing w:before="83"/>
              <w:ind w:left="717" w:right="508" w:hanging="645"/>
              <w:rPr>
                <w:rFonts w:asciiTheme="minorHAnsi" w:eastAsiaTheme="minorHAnsi" w:hAnsiTheme="minorHAnsi" w:cs="Verdana"/>
                <w:sz w:val="24"/>
                <w:szCs w:val="24"/>
              </w:rPr>
            </w:pPr>
            <w:r w:rsidRPr="00D07451">
              <w:rPr>
                <w:rFonts w:asciiTheme="minorHAnsi" w:eastAsiaTheme="minorHAnsi" w:hAnsiTheme="minorHAnsi" w:cs="Verdana"/>
                <w:sz w:val="24"/>
                <w:szCs w:val="24"/>
              </w:rPr>
              <w:t>Engagement</w:t>
            </w:r>
          </w:p>
          <w:p w14:paraId="540001A7" w14:textId="77777777" w:rsidR="00B3502C" w:rsidRPr="00D07451" w:rsidRDefault="00B3502C" w:rsidP="00CF3BD7">
            <w:pPr>
              <w:autoSpaceDE w:val="0"/>
              <w:autoSpaceDN w:val="0"/>
              <w:adjustRightInd w:val="0"/>
              <w:spacing w:before="83"/>
              <w:ind w:left="717" w:right="508" w:hanging="645"/>
              <w:rPr>
                <w:rFonts w:asciiTheme="minorHAnsi" w:eastAsiaTheme="minorHAnsi" w:hAnsiTheme="minorHAnsi" w:cs="Verdana"/>
                <w:sz w:val="24"/>
                <w:szCs w:val="24"/>
              </w:rPr>
            </w:pPr>
            <w:r w:rsidRPr="00D07451">
              <w:rPr>
                <w:rFonts w:asciiTheme="minorHAnsi" w:eastAsiaTheme="minorHAnsi" w:hAnsiTheme="minorHAnsi" w:cs="Verdana"/>
                <w:sz w:val="24"/>
                <w:szCs w:val="24"/>
              </w:rPr>
              <w:t>High expectations</w:t>
            </w:r>
          </w:p>
          <w:p w14:paraId="1F4C3F4F" w14:textId="77777777" w:rsidR="00B3502C" w:rsidRPr="00D07451" w:rsidRDefault="00B3502C" w:rsidP="00CF3BD7">
            <w:pPr>
              <w:autoSpaceDE w:val="0"/>
              <w:autoSpaceDN w:val="0"/>
              <w:adjustRightInd w:val="0"/>
              <w:spacing w:before="83"/>
              <w:ind w:left="717" w:right="508" w:hanging="645"/>
              <w:rPr>
                <w:rFonts w:asciiTheme="minorHAnsi" w:eastAsiaTheme="minorHAnsi" w:hAnsiTheme="minorHAnsi" w:cs="Verdana"/>
                <w:sz w:val="24"/>
                <w:szCs w:val="24"/>
              </w:rPr>
            </w:pPr>
            <w:r w:rsidRPr="00D07451">
              <w:rPr>
                <w:rFonts w:asciiTheme="minorHAnsi" w:eastAsiaTheme="minorHAnsi" w:hAnsiTheme="minorHAnsi" w:cs="Verdana"/>
                <w:sz w:val="24"/>
                <w:szCs w:val="24"/>
              </w:rPr>
              <w:t>Social support</w:t>
            </w:r>
          </w:p>
          <w:p w14:paraId="4B2572CB" w14:textId="77777777" w:rsidR="00B3502C" w:rsidRPr="00D07451" w:rsidRDefault="00B3502C" w:rsidP="00CF3BD7">
            <w:pPr>
              <w:autoSpaceDE w:val="0"/>
              <w:autoSpaceDN w:val="0"/>
              <w:adjustRightInd w:val="0"/>
              <w:spacing w:before="83"/>
              <w:ind w:left="717" w:right="508" w:hanging="645"/>
              <w:rPr>
                <w:rFonts w:asciiTheme="minorHAnsi" w:eastAsiaTheme="minorHAnsi" w:hAnsiTheme="minorHAnsi" w:cs="Verdana"/>
                <w:sz w:val="24"/>
                <w:szCs w:val="24"/>
              </w:rPr>
            </w:pPr>
            <w:r w:rsidRPr="00D07451">
              <w:rPr>
                <w:rFonts w:asciiTheme="minorHAnsi" w:eastAsiaTheme="minorHAnsi" w:hAnsiTheme="minorHAnsi" w:cs="Verdana"/>
                <w:sz w:val="24"/>
                <w:szCs w:val="24"/>
              </w:rPr>
              <w:t>Students’ self-regulation</w:t>
            </w:r>
          </w:p>
          <w:p w14:paraId="76B1BF51" w14:textId="77777777" w:rsidR="00B3502C" w:rsidRPr="00D07451" w:rsidRDefault="00B3502C" w:rsidP="00CF3BD7">
            <w:pPr>
              <w:autoSpaceDE w:val="0"/>
              <w:autoSpaceDN w:val="0"/>
              <w:adjustRightInd w:val="0"/>
              <w:spacing w:before="83"/>
              <w:ind w:left="717" w:right="508" w:hanging="645"/>
              <w:rPr>
                <w:rFonts w:asciiTheme="minorHAnsi" w:hAnsiTheme="minorHAnsi"/>
                <w:sz w:val="24"/>
                <w:szCs w:val="24"/>
              </w:rPr>
            </w:pPr>
            <w:r w:rsidRPr="00D07451">
              <w:rPr>
                <w:rFonts w:asciiTheme="minorHAnsi" w:eastAsiaTheme="minorHAnsi" w:hAnsiTheme="minorHAnsi" w:cs="Verdana"/>
                <w:sz w:val="24"/>
                <w:szCs w:val="24"/>
              </w:rPr>
              <w:t>Student direction</w:t>
            </w:r>
          </w:p>
        </w:tc>
        <w:tc>
          <w:tcPr>
            <w:tcW w:w="4229" w:type="dxa"/>
            <w:shd w:val="clear" w:color="auto" w:fill="auto"/>
          </w:tcPr>
          <w:p w14:paraId="1C058402" w14:textId="77777777" w:rsidR="00B3502C" w:rsidRPr="00D07451" w:rsidRDefault="00B3502C" w:rsidP="00CF3BD7">
            <w:pPr>
              <w:autoSpaceDE w:val="0"/>
              <w:autoSpaceDN w:val="0"/>
              <w:adjustRightInd w:val="0"/>
              <w:spacing w:before="83"/>
              <w:ind w:left="717" w:right="508" w:hanging="621"/>
              <w:rPr>
                <w:rFonts w:asciiTheme="minorHAnsi" w:eastAsiaTheme="minorHAnsi" w:hAnsiTheme="minorHAnsi" w:cs="Verdana"/>
                <w:sz w:val="24"/>
                <w:szCs w:val="24"/>
              </w:rPr>
            </w:pPr>
            <w:r w:rsidRPr="00D07451">
              <w:rPr>
                <w:rFonts w:asciiTheme="minorHAnsi" w:eastAsiaTheme="minorHAnsi" w:hAnsiTheme="minorHAnsi" w:cs="Verdana"/>
                <w:sz w:val="24"/>
                <w:szCs w:val="24"/>
              </w:rPr>
              <w:t>Background knowledge</w:t>
            </w:r>
          </w:p>
          <w:p w14:paraId="1AA604B0" w14:textId="77777777" w:rsidR="00B3502C" w:rsidRPr="00D07451" w:rsidRDefault="00B3502C" w:rsidP="00CF3BD7">
            <w:pPr>
              <w:autoSpaceDE w:val="0"/>
              <w:autoSpaceDN w:val="0"/>
              <w:adjustRightInd w:val="0"/>
              <w:spacing w:before="83"/>
              <w:ind w:left="717" w:right="508" w:hanging="621"/>
              <w:rPr>
                <w:rFonts w:asciiTheme="minorHAnsi" w:eastAsiaTheme="minorHAnsi" w:hAnsiTheme="minorHAnsi" w:cs="Verdana"/>
                <w:sz w:val="24"/>
                <w:szCs w:val="24"/>
              </w:rPr>
            </w:pPr>
            <w:r w:rsidRPr="00D07451">
              <w:rPr>
                <w:rFonts w:asciiTheme="minorHAnsi" w:eastAsiaTheme="minorHAnsi" w:hAnsiTheme="minorHAnsi" w:cs="Verdana"/>
                <w:sz w:val="24"/>
                <w:szCs w:val="24"/>
              </w:rPr>
              <w:t>Cultural knowledge</w:t>
            </w:r>
          </w:p>
          <w:p w14:paraId="6E0EA41C" w14:textId="77777777" w:rsidR="00B3502C" w:rsidRPr="00D07451" w:rsidRDefault="00B3502C" w:rsidP="00CF3BD7">
            <w:pPr>
              <w:autoSpaceDE w:val="0"/>
              <w:autoSpaceDN w:val="0"/>
              <w:adjustRightInd w:val="0"/>
              <w:spacing w:before="83"/>
              <w:ind w:left="717" w:right="508" w:hanging="621"/>
              <w:rPr>
                <w:rFonts w:asciiTheme="minorHAnsi" w:eastAsiaTheme="minorHAnsi" w:hAnsiTheme="minorHAnsi" w:cs="Verdana"/>
                <w:sz w:val="24"/>
                <w:szCs w:val="24"/>
              </w:rPr>
            </w:pPr>
            <w:r w:rsidRPr="00D07451">
              <w:rPr>
                <w:rFonts w:asciiTheme="minorHAnsi" w:eastAsiaTheme="minorHAnsi" w:hAnsiTheme="minorHAnsi" w:cs="Verdana"/>
                <w:sz w:val="24"/>
                <w:szCs w:val="24"/>
              </w:rPr>
              <w:t>Knowledge integration</w:t>
            </w:r>
          </w:p>
          <w:p w14:paraId="42BAADA6" w14:textId="77777777" w:rsidR="00B3502C" w:rsidRPr="00D07451" w:rsidRDefault="00B3502C" w:rsidP="00CF3BD7">
            <w:pPr>
              <w:autoSpaceDE w:val="0"/>
              <w:autoSpaceDN w:val="0"/>
              <w:adjustRightInd w:val="0"/>
              <w:spacing w:before="83"/>
              <w:ind w:left="717" w:right="508" w:hanging="621"/>
              <w:rPr>
                <w:rFonts w:asciiTheme="minorHAnsi" w:eastAsiaTheme="minorHAnsi" w:hAnsiTheme="minorHAnsi" w:cs="Verdana"/>
                <w:sz w:val="24"/>
                <w:szCs w:val="24"/>
              </w:rPr>
            </w:pPr>
            <w:r w:rsidRPr="00D07451">
              <w:rPr>
                <w:rFonts w:asciiTheme="minorHAnsi" w:eastAsiaTheme="minorHAnsi" w:hAnsiTheme="minorHAnsi" w:cs="Verdana"/>
                <w:sz w:val="24"/>
                <w:szCs w:val="24"/>
              </w:rPr>
              <w:t xml:space="preserve">Inclusivity </w:t>
            </w:r>
          </w:p>
          <w:p w14:paraId="0EA48D4D" w14:textId="77777777" w:rsidR="00B3502C" w:rsidRPr="00D07451" w:rsidRDefault="00B3502C" w:rsidP="00CF3BD7">
            <w:pPr>
              <w:autoSpaceDE w:val="0"/>
              <w:autoSpaceDN w:val="0"/>
              <w:adjustRightInd w:val="0"/>
              <w:spacing w:before="83"/>
              <w:ind w:left="717" w:right="508" w:hanging="621"/>
              <w:rPr>
                <w:rFonts w:asciiTheme="minorHAnsi" w:eastAsiaTheme="minorHAnsi" w:hAnsiTheme="minorHAnsi" w:cs="Verdana"/>
                <w:sz w:val="24"/>
                <w:szCs w:val="24"/>
              </w:rPr>
            </w:pPr>
            <w:r w:rsidRPr="00D07451">
              <w:rPr>
                <w:rFonts w:asciiTheme="minorHAnsi" w:eastAsiaTheme="minorHAnsi" w:hAnsiTheme="minorHAnsi" w:cs="Verdana"/>
                <w:sz w:val="24"/>
                <w:szCs w:val="24"/>
              </w:rPr>
              <w:t>Connectedness</w:t>
            </w:r>
          </w:p>
          <w:p w14:paraId="59CD8E33" w14:textId="77777777" w:rsidR="00B3502C" w:rsidRPr="00D07451" w:rsidRDefault="00B3502C" w:rsidP="00CF3BD7">
            <w:pPr>
              <w:autoSpaceDE w:val="0"/>
              <w:autoSpaceDN w:val="0"/>
              <w:adjustRightInd w:val="0"/>
              <w:spacing w:before="83"/>
              <w:ind w:left="717" w:right="508" w:hanging="621"/>
              <w:rPr>
                <w:rFonts w:asciiTheme="minorHAnsi" w:eastAsiaTheme="minorHAnsi" w:hAnsiTheme="minorHAnsi" w:cs="Verdana"/>
                <w:sz w:val="24"/>
                <w:szCs w:val="24"/>
              </w:rPr>
            </w:pPr>
            <w:r w:rsidRPr="00D07451">
              <w:rPr>
                <w:rFonts w:asciiTheme="minorHAnsi" w:eastAsiaTheme="minorHAnsi" w:hAnsiTheme="minorHAnsi" w:cs="Verdana"/>
                <w:sz w:val="24"/>
                <w:szCs w:val="24"/>
              </w:rPr>
              <w:t>Narrative</w:t>
            </w:r>
          </w:p>
          <w:p w14:paraId="3DD52274" w14:textId="77777777" w:rsidR="00B3502C" w:rsidRPr="00D07451" w:rsidRDefault="00B3502C" w:rsidP="00CF3BD7">
            <w:pPr>
              <w:autoSpaceDE w:val="0"/>
              <w:autoSpaceDN w:val="0"/>
              <w:adjustRightInd w:val="0"/>
              <w:spacing w:before="83"/>
              <w:ind w:left="717" w:right="508" w:hanging="621"/>
              <w:rPr>
                <w:rFonts w:asciiTheme="minorHAnsi" w:hAnsiTheme="minorHAnsi"/>
                <w:sz w:val="24"/>
                <w:szCs w:val="24"/>
              </w:rPr>
            </w:pPr>
          </w:p>
          <w:p w14:paraId="34979382" w14:textId="77777777" w:rsidR="00B3502C" w:rsidRPr="00D07451" w:rsidRDefault="00B3502C" w:rsidP="00CF3BD7">
            <w:pPr>
              <w:autoSpaceDE w:val="0"/>
              <w:autoSpaceDN w:val="0"/>
              <w:adjustRightInd w:val="0"/>
              <w:spacing w:before="83"/>
              <w:ind w:left="717" w:right="508" w:hanging="621"/>
              <w:rPr>
                <w:rFonts w:asciiTheme="minorHAnsi" w:hAnsiTheme="minorHAnsi"/>
                <w:sz w:val="24"/>
                <w:szCs w:val="24"/>
              </w:rPr>
            </w:pPr>
          </w:p>
          <w:p w14:paraId="3602B420" w14:textId="77777777" w:rsidR="00B3502C" w:rsidRPr="00D07451" w:rsidRDefault="00B3502C" w:rsidP="00CF3BD7">
            <w:pPr>
              <w:autoSpaceDE w:val="0"/>
              <w:autoSpaceDN w:val="0"/>
              <w:adjustRightInd w:val="0"/>
              <w:spacing w:before="83"/>
              <w:ind w:right="508"/>
              <w:rPr>
                <w:rFonts w:asciiTheme="minorHAnsi" w:hAnsiTheme="minorHAnsi"/>
                <w:sz w:val="24"/>
                <w:szCs w:val="24"/>
              </w:rPr>
            </w:pPr>
          </w:p>
          <w:p w14:paraId="20C4F78F" w14:textId="77777777" w:rsidR="00B3502C" w:rsidRPr="00D07451" w:rsidRDefault="00B3502C" w:rsidP="00CF3BD7">
            <w:pPr>
              <w:autoSpaceDE w:val="0"/>
              <w:autoSpaceDN w:val="0"/>
              <w:adjustRightInd w:val="0"/>
              <w:spacing w:before="83"/>
              <w:ind w:right="508"/>
              <w:rPr>
                <w:rFonts w:asciiTheme="minorHAnsi" w:hAnsiTheme="minorHAnsi"/>
                <w:sz w:val="24"/>
                <w:szCs w:val="24"/>
              </w:rPr>
            </w:pPr>
          </w:p>
        </w:tc>
      </w:tr>
      <w:tr w:rsidR="00B3502C" w:rsidRPr="00D07451" w14:paraId="0A36D8BD" w14:textId="77777777" w:rsidTr="00B3502C">
        <w:trPr>
          <w:trHeight w:hRule="exact" w:val="1134"/>
        </w:trPr>
        <w:tc>
          <w:tcPr>
            <w:tcW w:w="3070" w:type="dxa"/>
            <w:gridSpan w:val="2"/>
            <w:tcBorders>
              <w:right w:val="single" w:sz="4" w:space="0" w:color="auto"/>
            </w:tcBorders>
            <w:shd w:val="clear" w:color="auto" w:fill="FFFFCC"/>
          </w:tcPr>
          <w:p w14:paraId="7791FA70" w14:textId="77777777" w:rsidR="00B3502C" w:rsidRPr="00D07451" w:rsidRDefault="00B3502C" w:rsidP="00CF3BD7">
            <w:pPr>
              <w:pStyle w:val="Heading2"/>
              <w:tabs>
                <w:tab w:val="left" w:pos="4191"/>
              </w:tabs>
              <w:rPr>
                <w:rFonts w:asciiTheme="minorHAnsi" w:hAnsiTheme="minorHAnsi"/>
                <w:szCs w:val="24"/>
              </w:rPr>
            </w:pPr>
            <w:r w:rsidRPr="00D07451">
              <w:rPr>
                <w:rFonts w:asciiTheme="minorHAnsi" w:hAnsiTheme="minorHAnsi"/>
                <w:szCs w:val="24"/>
              </w:rPr>
              <w:t>RESOURCES</w:t>
            </w:r>
          </w:p>
        </w:tc>
        <w:tc>
          <w:tcPr>
            <w:tcW w:w="12687" w:type="dxa"/>
            <w:gridSpan w:val="3"/>
          </w:tcPr>
          <w:p w14:paraId="36418277" w14:textId="77777777" w:rsidR="00B3502C" w:rsidRPr="00D07451" w:rsidRDefault="00B3502C" w:rsidP="00CF3BD7">
            <w:pPr>
              <w:rPr>
                <w:rFonts w:asciiTheme="minorHAnsi" w:hAnsiTheme="minorHAnsi"/>
                <w:sz w:val="24"/>
                <w:szCs w:val="24"/>
              </w:rPr>
            </w:pPr>
            <w:r w:rsidRPr="00D07451">
              <w:rPr>
                <w:rFonts w:asciiTheme="minorHAnsi" w:hAnsiTheme="minorHAnsi"/>
                <w:sz w:val="24"/>
                <w:szCs w:val="24"/>
              </w:rPr>
              <w:t xml:space="preserve">Internet, computers, Interactive Whiteboard, Rainforest Maths, Targeting Maths Lab.  </w:t>
            </w:r>
            <w:proofErr w:type="gramStart"/>
            <w:r w:rsidRPr="00D07451">
              <w:rPr>
                <w:rFonts w:asciiTheme="minorHAnsi" w:hAnsiTheme="minorHAnsi"/>
                <w:sz w:val="24"/>
                <w:szCs w:val="24"/>
              </w:rPr>
              <w:t>scales</w:t>
            </w:r>
            <w:proofErr w:type="gramEnd"/>
            <w:r w:rsidRPr="00D07451">
              <w:rPr>
                <w:rFonts w:asciiTheme="minorHAnsi" w:hAnsiTheme="minorHAnsi"/>
                <w:sz w:val="24"/>
                <w:szCs w:val="24"/>
              </w:rPr>
              <w:t xml:space="preserve">, ice cream containers, art paper.  Equal arm balance, Base 10 blocks, pencils, crayons, paintbrushes, dice with lighter than, heavier than, magazines, and catalogues, Mr Mistake, glue sticks, sharpeners, scissors, staplers, calculators, paint brushes, pencil cases.  </w:t>
            </w:r>
          </w:p>
        </w:tc>
      </w:tr>
    </w:tbl>
    <w:p w14:paraId="75258567" w14:textId="77777777" w:rsidR="005D71A6" w:rsidRPr="00D07451" w:rsidRDefault="005D71A6" w:rsidP="005D71A6">
      <w:pPr>
        <w:rPr>
          <w:rFonts w:asciiTheme="minorHAnsi" w:hAnsiTheme="minorHAnsi"/>
          <w:sz w:val="24"/>
          <w:szCs w:val="24"/>
        </w:rPr>
      </w:pPr>
    </w:p>
    <w:p w14:paraId="3B7BA9D8" w14:textId="77777777" w:rsidR="005D71A6" w:rsidRPr="00D07451" w:rsidRDefault="005D71A6" w:rsidP="005D71A6">
      <w:pPr>
        <w:spacing w:after="200" w:line="276" w:lineRule="auto"/>
        <w:rPr>
          <w:rFonts w:asciiTheme="minorHAnsi" w:hAnsiTheme="minorHAnsi"/>
          <w:sz w:val="24"/>
          <w:szCs w:val="24"/>
        </w:rPr>
      </w:pPr>
      <w:r w:rsidRPr="00D07451">
        <w:rPr>
          <w:rFonts w:asciiTheme="minorHAnsi" w:hAnsiTheme="minorHAnsi"/>
          <w:sz w:val="24"/>
          <w:szCs w:val="24"/>
        </w:rPr>
        <w:br w:type="page"/>
      </w:r>
    </w:p>
    <w:p w14:paraId="122F8CD4" w14:textId="77777777" w:rsidR="005D71A6" w:rsidRPr="00D07451" w:rsidRDefault="005D71A6" w:rsidP="005D71A6">
      <w:pPr>
        <w:spacing w:after="120"/>
        <w:jc w:val="center"/>
        <w:rPr>
          <w:rFonts w:asciiTheme="minorHAnsi" w:hAnsiTheme="minorHAnsi"/>
          <w:b/>
          <w:color w:val="008000"/>
          <w:sz w:val="24"/>
          <w:szCs w:val="24"/>
        </w:rPr>
      </w:pPr>
      <w:r w:rsidRPr="00D07451">
        <w:rPr>
          <w:rFonts w:asciiTheme="minorHAnsi" w:hAnsiTheme="minorHAnsi"/>
          <w:b/>
          <w:color w:val="008000"/>
          <w:sz w:val="24"/>
          <w:szCs w:val="24"/>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5D71A6" w:rsidRPr="00D07451" w14:paraId="6A891988" w14:textId="77777777" w:rsidTr="00CF3BD7">
        <w:trPr>
          <w:trHeight w:hRule="exact" w:val="633"/>
        </w:trPr>
        <w:tc>
          <w:tcPr>
            <w:tcW w:w="3936" w:type="dxa"/>
            <w:tcBorders>
              <w:right w:val="single" w:sz="4" w:space="0" w:color="auto"/>
            </w:tcBorders>
            <w:shd w:val="clear" w:color="auto" w:fill="C2D69B" w:themeFill="accent3" w:themeFillTint="99"/>
          </w:tcPr>
          <w:p w14:paraId="453A4DD3" w14:textId="77777777" w:rsidR="005D71A6" w:rsidRPr="00D07451" w:rsidRDefault="005D71A6" w:rsidP="00CF3BD7">
            <w:pPr>
              <w:pStyle w:val="Heading2"/>
              <w:rPr>
                <w:rFonts w:asciiTheme="minorHAnsi" w:hAnsiTheme="minorHAnsi"/>
                <w:szCs w:val="24"/>
              </w:rPr>
            </w:pPr>
            <w:r w:rsidRPr="00D07451">
              <w:rPr>
                <w:rFonts w:asciiTheme="minorHAnsi" w:hAnsiTheme="minorHAnsi"/>
                <w:szCs w:val="24"/>
              </w:rPr>
              <w:t>WHOLE CLASS INSTRUCTION MODELLED ACTIVITIES</w:t>
            </w:r>
          </w:p>
        </w:tc>
        <w:tc>
          <w:tcPr>
            <w:tcW w:w="11765" w:type="dxa"/>
            <w:gridSpan w:val="2"/>
            <w:shd w:val="clear" w:color="auto" w:fill="C2D69B" w:themeFill="accent3" w:themeFillTint="99"/>
          </w:tcPr>
          <w:p w14:paraId="68C862F4" w14:textId="77777777" w:rsidR="005D71A6" w:rsidRPr="00D07451" w:rsidRDefault="005D71A6" w:rsidP="00CF3BD7">
            <w:pPr>
              <w:pStyle w:val="Heading2"/>
              <w:jc w:val="center"/>
              <w:rPr>
                <w:rFonts w:asciiTheme="minorHAnsi" w:hAnsiTheme="minorHAnsi"/>
                <w:szCs w:val="24"/>
              </w:rPr>
            </w:pPr>
            <w:r w:rsidRPr="00D07451">
              <w:rPr>
                <w:rFonts w:asciiTheme="minorHAnsi" w:hAnsiTheme="minorHAnsi"/>
                <w:szCs w:val="24"/>
              </w:rPr>
              <w:t>GUIDED &amp; INDEPENDENT ACTIVITIES</w:t>
            </w:r>
          </w:p>
        </w:tc>
      </w:tr>
      <w:tr w:rsidR="005D71A6" w:rsidRPr="00D07451" w14:paraId="4392EE66" w14:textId="77777777" w:rsidTr="00CF3BD7">
        <w:trPr>
          <w:trHeight w:val="2252"/>
        </w:trPr>
        <w:tc>
          <w:tcPr>
            <w:tcW w:w="3936" w:type="dxa"/>
            <w:vMerge w:val="restart"/>
            <w:tcBorders>
              <w:right w:val="single" w:sz="4" w:space="0" w:color="auto"/>
            </w:tcBorders>
          </w:tcPr>
          <w:p w14:paraId="28A57004" w14:textId="77777777" w:rsidR="005D71A6" w:rsidRPr="00B71722" w:rsidRDefault="00253ACE" w:rsidP="00B71722">
            <w:pPr>
              <w:pStyle w:val="ListParagraph"/>
              <w:numPr>
                <w:ilvl w:val="0"/>
                <w:numId w:val="7"/>
              </w:numPr>
              <w:rPr>
                <w:rFonts w:asciiTheme="minorHAnsi" w:hAnsiTheme="minorHAnsi"/>
                <w:b/>
                <w:sz w:val="24"/>
                <w:szCs w:val="24"/>
                <w:lang w:eastAsia="en-AU"/>
              </w:rPr>
            </w:pPr>
            <w:r w:rsidRPr="00B71722">
              <w:rPr>
                <w:rFonts w:asciiTheme="minorHAnsi" w:hAnsiTheme="minorHAnsi"/>
                <w:b/>
                <w:sz w:val="24"/>
                <w:szCs w:val="24"/>
                <w:lang w:eastAsia="en-AU"/>
              </w:rPr>
              <w:t>Lesson</w:t>
            </w:r>
          </w:p>
          <w:p w14:paraId="6DC71BB9" w14:textId="77777777" w:rsidR="005D71A6" w:rsidRPr="00D07451" w:rsidRDefault="00253ACE" w:rsidP="00253ACE">
            <w:pPr>
              <w:rPr>
                <w:rFonts w:asciiTheme="minorHAnsi" w:hAnsiTheme="minorHAnsi"/>
                <w:b/>
                <w:sz w:val="24"/>
                <w:szCs w:val="24"/>
                <w:lang w:eastAsia="en-AU"/>
              </w:rPr>
            </w:pPr>
            <w:r w:rsidRPr="00D07451">
              <w:rPr>
                <w:rFonts w:asciiTheme="minorHAnsi" w:hAnsiTheme="minorHAnsi"/>
                <w:b/>
                <w:sz w:val="24"/>
                <w:szCs w:val="24"/>
                <w:lang w:eastAsia="en-AU"/>
              </w:rPr>
              <w:t>Hefting, using arm balance to determine if something feels heavy or light.</w:t>
            </w:r>
          </w:p>
          <w:p w14:paraId="0A7F72FC" w14:textId="77777777" w:rsidR="00253ACE" w:rsidRPr="00D07451" w:rsidRDefault="00253ACE" w:rsidP="00CF3BD7">
            <w:pPr>
              <w:pStyle w:val="ListParagraph"/>
              <w:numPr>
                <w:ilvl w:val="0"/>
                <w:numId w:val="2"/>
              </w:numPr>
              <w:ind w:left="284" w:hanging="284"/>
              <w:rPr>
                <w:rFonts w:asciiTheme="minorHAnsi" w:hAnsiTheme="minorHAnsi"/>
                <w:sz w:val="24"/>
                <w:szCs w:val="24"/>
                <w:lang w:eastAsia="en-AU"/>
              </w:rPr>
            </w:pPr>
            <w:r w:rsidRPr="00D07451">
              <w:rPr>
                <w:rFonts w:asciiTheme="minorHAnsi" w:hAnsiTheme="minorHAnsi"/>
                <w:sz w:val="24"/>
                <w:szCs w:val="24"/>
                <w:lang w:eastAsia="en-AU"/>
              </w:rPr>
              <w:t xml:space="preserve">Teacher collects a number of objects from around the classroom (any items will do) </w:t>
            </w:r>
          </w:p>
          <w:p w14:paraId="566ADAE1" w14:textId="77777777" w:rsidR="00253ACE" w:rsidRPr="00D07451" w:rsidRDefault="00253ACE" w:rsidP="00CF3BD7">
            <w:pPr>
              <w:pStyle w:val="ListParagraph"/>
              <w:numPr>
                <w:ilvl w:val="0"/>
                <w:numId w:val="2"/>
              </w:numPr>
              <w:ind w:left="284" w:hanging="284"/>
              <w:rPr>
                <w:rFonts w:asciiTheme="minorHAnsi" w:hAnsiTheme="minorHAnsi"/>
                <w:sz w:val="24"/>
                <w:szCs w:val="24"/>
                <w:lang w:eastAsia="en-AU"/>
              </w:rPr>
            </w:pPr>
            <w:r w:rsidRPr="00D07451">
              <w:rPr>
                <w:rFonts w:asciiTheme="minorHAnsi" w:hAnsiTheme="minorHAnsi"/>
                <w:sz w:val="24"/>
                <w:szCs w:val="24"/>
                <w:lang w:eastAsia="en-AU"/>
              </w:rPr>
              <w:t xml:space="preserve">Students are introduced to the terms </w:t>
            </w:r>
            <w:r w:rsidRPr="00D07451">
              <w:rPr>
                <w:rFonts w:asciiTheme="minorHAnsi" w:hAnsiTheme="minorHAnsi"/>
                <w:b/>
                <w:sz w:val="24"/>
                <w:szCs w:val="24"/>
                <w:lang w:eastAsia="en-AU"/>
              </w:rPr>
              <w:t>heavier</w:t>
            </w:r>
            <w:r w:rsidRPr="00D07451">
              <w:rPr>
                <w:rFonts w:asciiTheme="minorHAnsi" w:hAnsiTheme="minorHAnsi"/>
                <w:sz w:val="24"/>
                <w:szCs w:val="24"/>
                <w:lang w:eastAsia="en-AU"/>
              </w:rPr>
              <w:t xml:space="preserve"> and </w:t>
            </w:r>
            <w:r w:rsidRPr="00D07451">
              <w:rPr>
                <w:rFonts w:asciiTheme="minorHAnsi" w:hAnsiTheme="minorHAnsi"/>
                <w:b/>
                <w:sz w:val="24"/>
                <w:szCs w:val="24"/>
                <w:lang w:eastAsia="en-AU"/>
              </w:rPr>
              <w:t>lighter</w:t>
            </w:r>
            <w:r w:rsidRPr="00D07451">
              <w:rPr>
                <w:rFonts w:asciiTheme="minorHAnsi" w:hAnsiTheme="minorHAnsi"/>
                <w:sz w:val="24"/>
                <w:szCs w:val="24"/>
                <w:lang w:eastAsia="en-AU"/>
              </w:rPr>
              <w:t xml:space="preserve"> and </w:t>
            </w:r>
            <w:r w:rsidRPr="00D07451">
              <w:rPr>
                <w:rFonts w:asciiTheme="minorHAnsi" w:hAnsiTheme="minorHAnsi"/>
                <w:b/>
                <w:sz w:val="24"/>
                <w:szCs w:val="24"/>
                <w:lang w:eastAsia="en-AU"/>
              </w:rPr>
              <w:t>hefting.</w:t>
            </w:r>
          </w:p>
          <w:p w14:paraId="5C5BBF74" w14:textId="77777777" w:rsidR="00A50798" w:rsidRPr="00D07451" w:rsidRDefault="00A50798" w:rsidP="00CF3BD7">
            <w:pPr>
              <w:pStyle w:val="ListParagraph"/>
              <w:numPr>
                <w:ilvl w:val="0"/>
                <w:numId w:val="2"/>
              </w:numPr>
              <w:ind w:left="284" w:hanging="284"/>
              <w:rPr>
                <w:rFonts w:asciiTheme="minorHAnsi" w:hAnsiTheme="minorHAnsi"/>
                <w:sz w:val="24"/>
                <w:szCs w:val="24"/>
                <w:lang w:eastAsia="en-AU"/>
              </w:rPr>
            </w:pPr>
            <w:r w:rsidRPr="00D07451">
              <w:rPr>
                <w:rFonts w:asciiTheme="minorHAnsi" w:hAnsiTheme="minorHAnsi"/>
                <w:sz w:val="24"/>
                <w:szCs w:val="24"/>
                <w:lang w:eastAsia="en-AU"/>
              </w:rPr>
              <w:t xml:space="preserve">Students are given the opportunity to guess whether or not they think the items will be heavier or lighter before hefting the items by looking at the size and shape of the item.  </w:t>
            </w:r>
          </w:p>
          <w:p w14:paraId="46CCBD8D" w14:textId="77777777" w:rsidR="00253ACE" w:rsidRPr="00D07451" w:rsidRDefault="00253ACE" w:rsidP="00CF3BD7">
            <w:pPr>
              <w:pStyle w:val="ListParagraph"/>
              <w:numPr>
                <w:ilvl w:val="0"/>
                <w:numId w:val="2"/>
              </w:numPr>
              <w:ind w:left="284" w:hanging="284"/>
              <w:rPr>
                <w:rFonts w:asciiTheme="minorHAnsi" w:hAnsiTheme="minorHAnsi"/>
                <w:sz w:val="24"/>
                <w:szCs w:val="24"/>
                <w:lang w:eastAsia="en-AU"/>
              </w:rPr>
            </w:pPr>
            <w:r w:rsidRPr="00D07451">
              <w:rPr>
                <w:rFonts w:asciiTheme="minorHAnsi" w:hAnsiTheme="minorHAnsi"/>
                <w:sz w:val="24"/>
                <w:szCs w:val="24"/>
                <w:lang w:eastAsia="en-AU"/>
              </w:rPr>
              <w:t>The teacher shows the students how to “heft” the objects to determine if they are heavy or light.</w:t>
            </w:r>
          </w:p>
          <w:p w14:paraId="3790A017" w14:textId="77777777" w:rsidR="00253ACE" w:rsidRPr="00D07451" w:rsidRDefault="00253ACE" w:rsidP="00CF3BD7">
            <w:pPr>
              <w:pStyle w:val="ListParagraph"/>
              <w:numPr>
                <w:ilvl w:val="0"/>
                <w:numId w:val="2"/>
              </w:numPr>
              <w:ind w:left="284" w:hanging="284"/>
              <w:rPr>
                <w:rFonts w:asciiTheme="minorHAnsi" w:hAnsiTheme="minorHAnsi"/>
                <w:sz w:val="24"/>
                <w:szCs w:val="24"/>
                <w:lang w:eastAsia="en-AU"/>
              </w:rPr>
            </w:pPr>
            <w:r w:rsidRPr="00D07451">
              <w:rPr>
                <w:rFonts w:asciiTheme="minorHAnsi" w:hAnsiTheme="minorHAnsi"/>
                <w:sz w:val="24"/>
                <w:szCs w:val="24"/>
                <w:lang w:eastAsia="en-AU"/>
              </w:rPr>
              <w:t xml:space="preserve">Teacher and students will lift “heft” the items to determine whether or not the item is “lighter” or “heavier” in comparison to other items chosen.  </w:t>
            </w:r>
          </w:p>
          <w:p w14:paraId="425A7257" w14:textId="77777777" w:rsidR="0007372F" w:rsidRPr="00D07451" w:rsidRDefault="0007372F" w:rsidP="00CF3BD7">
            <w:pPr>
              <w:pStyle w:val="ListParagraph"/>
              <w:numPr>
                <w:ilvl w:val="0"/>
                <w:numId w:val="2"/>
              </w:numPr>
              <w:ind w:left="284" w:hanging="284"/>
              <w:rPr>
                <w:rFonts w:asciiTheme="minorHAnsi" w:hAnsiTheme="minorHAnsi"/>
                <w:sz w:val="24"/>
                <w:szCs w:val="24"/>
                <w:lang w:eastAsia="en-AU"/>
              </w:rPr>
            </w:pPr>
            <w:r w:rsidRPr="00D07451">
              <w:rPr>
                <w:rFonts w:asciiTheme="minorHAnsi" w:hAnsiTheme="minorHAnsi"/>
                <w:sz w:val="24"/>
                <w:szCs w:val="24"/>
                <w:lang w:eastAsia="en-AU"/>
              </w:rPr>
              <w:t>Discuss what does a heavy item feel like to hold?  What does a light item feel like to hold?  Easy/difficult</w:t>
            </w:r>
          </w:p>
          <w:p w14:paraId="22E1413C" w14:textId="77777777" w:rsidR="001F361D" w:rsidRPr="00D07451" w:rsidRDefault="001F361D" w:rsidP="001F361D">
            <w:pPr>
              <w:rPr>
                <w:rFonts w:asciiTheme="minorHAnsi" w:hAnsiTheme="minorHAnsi"/>
                <w:sz w:val="24"/>
                <w:szCs w:val="24"/>
                <w:lang w:eastAsia="en-AU"/>
              </w:rPr>
            </w:pPr>
          </w:p>
          <w:p w14:paraId="3690552B" w14:textId="77777777" w:rsidR="001F361D" w:rsidRPr="00D07451" w:rsidRDefault="001F361D" w:rsidP="001F361D">
            <w:pPr>
              <w:rPr>
                <w:rFonts w:asciiTheme="minorHAnsi" w:hAnsiTheme="minorHAnsi"/>
                <w:sz w:val="24"/>
                <w:szCs w:val="24"/>
                <w:lang w:eastAsia="en-AU"/>
              </w:rPr>
            </w:pPr>
          </w:p>
          <w:p w14:paraId="5A201934" w14:textId="77777777" w:rsidR="001F361D" w:rsidRPr="00B71722" w:rsidRDefault="001F361D" w:rsidP="00B71722">
            <w:pPr>
              <w:pStyle w:val="ListParagraph"/>
              <w:numPr>
                <w:ilvl w:val="0"/>
                <w:numId w:val="7"/>
              </w:numPr>
              <w:rPr>
                <w:rFonts w:asciiTheme="minorHAnsi" w:hAnsiTheme="minorHAnsi"/>
                <w:b/>
                <w:sz w:val="24"/>
                <w:szCs w:val="24"/>
                <w:lang w:eastAsia="en-AU"/>
              </w:rPr>
            </w:pPr>
            <w:r w:rsidRPr="00B71722">
              <w:rPr>
                <w:rFonts w:asciiTheme="minorHAnsi" w:hAnsiTheme="minorHAnsi"/>
                <w:b/>
                <w:sz w:val="24"/>
                <w:szCs w:val="24"/>
                <w:lang w:eastAsia="en-AU"/>
              </w:rPr>
              <w:t>Language</w:t>
            </w:r>
          </w:p>
          <w:p w14:paraId="1C73BDC7" w14:textId="77777777" w:rsidR="001F361D" w:rsidRPr="00D07451" w:rsidRDefault="001F361D" w:rsidP="001F361D">
            <w:pPr>
              <w:rPr>
                <w:rFonts w:asciiTheme="minorHAnsi" w:hAnsiTheme="minorHAnsi"/>
                <w:sz w:val="24"/>
                <w:szCs w:val="24"/>
                <w:lang w:eastAsia="en-AU"/>
              </w:rPr>
            </w:pPr>
            <w:r w:rsidRPr="00D07451">
              <w:rPr>
                <w:rFonts w:asciiTheme="minorHAnsi" w:hAnsiTheme="minorHAnsi"/>
                <w:sz w:val="24"/>
                <w:szCs w:val="24"/>
                <w:lang w:eastAsia="en-AU"/>
              </w:rPr>
              <w:t xml:space="preserve">Mass, heavy, light, hefting, heavier, </w:t>
            </w:r>
            <w:r w:rsidR="00241EA9" w:rsidRPr="00D07451">
              <w:rPr>
                <w:rFonts w:asciiTheme="minorHAnsi" w:hAnsiTheme="minorHAnsi"/>
                <w:sz w:val="24"/>
                <w:szCs w:val="24"/>
                <w:lang w:eastAsia="en-AU"/>
              </w:rPr>
              <w:t xml:space="preserve">equal, </w:t>
            </w:r>
            <w:r w:rsidRPr="00D07451">
              <w:rPr>
                <w:rFonts w:asciiTheme="minorHAnsi" w:hAnsiTheme="minorHAnsi"/>
                <w:sz w:val="24"/>
                <w:szCs w:val="24"/>
                <w:lang w:eastAsia="en-AU"/>
              </w:rPr>
              <w:t>lighter</w:t>
            </w:r>
            <w:r w:rsidR="00CE149A" w:rsidRPr="00D07451">
              <w:rPr>
                <w:rFonts w:asciiTheme="minorHAnsi" w:hAnsiTheme="minorHAnsi"/>
                <w:sz w:val="24"/>
                <w:szCs w:val="24"/>
                <w:lang w:eastAsia="en-AU"/>
              </w:rPr>
              <w:t>, equal arm balance, scales</w:t>
            </w:r>
          </w:p>
        </w:tc>
        <w:tc>
          <w:tcPr>
            <w:tcW w:w="2126" w:type="dxa"/>
            <w:tcBorders>
              <w:right w:val="single" w:sz="4" w:space="0" w:color="auto"/>
            </w:tcBorders>
            <w:shd w:val="clear" w:color="auto" w:fill="FFFFCC"/>
          </w:tcPr>
          <w:p w14:paraId="1F4445A0" w14:textId="77777777" w:rsidR="005D71A6" w:rsidRPr="00D07451" w:rsidRDefault="005D71A6" w:rsidP="00CF3BD7">
            <w:pPr>
              <w:pStyle w:val="Heading2"/>
              <w:jc w:val="center"/>
              <w:rPr>
                <w:rFonts w:asciiTheme="minorHAnsi" w:hAnsiTheme="minorHAnsi"/>
                <w:szCs w:val="24"/>
              </w:rPr>
            </w:pPr>
            <w:r w:rsidRPr="00D07451">
              <w:rPr>
                <w:rFonts w:asciiTheme="minorHAnsi" w:hAnsiTheme="minorHAnsi"/>
                <w:szCs w:val="24"/>
              </w:rPr>
              <w:t>LEARNING SEQUENCE</w:t>
            </w:r>
          </w:p>
          <w:p w14:paraId="192FC5CC" w14:textId="77777777" w:rsidR="005D71A6" w:rsidRPr="00D07451" w:rsidRDefault="005D71A6" w:rsidP="00CF3BD7">
            <w:pPr>
              <w:pStyle w:val="Heading2"/>
              <w:jc w:val="center"/>
              <w:rPr>
                <w:rFonts w:asciiTheme="minorHAnsi" w:hAnsiTheme="minorHAnsi"/>
                <w:b w:val="0"/>
                <w:szCs w:val="24"/>
              </w:rPr>
            </w:pPr>
          </w:p>
          <w:p w14:paraId="58C3DF33" w14:textId="77777777" w:rsidR="005D71A6" w:rsidRPr="00D07451" w:rsidRDefault="005D71A6" w:rsidP="00CF3BD7">
            <w:pPr>
              <w:pStyle w:val="Heading2"/>
              <w:jc w:val="center"/>
              <w:rPr>
                <w:rFonts w:asciiTheme="minorHAnsi" w:hAnsiTheme="minorHAnsi"/>
                <w:b w:val="0"/>
                <w:szCs w:val="24"/>
              </w:rPr>
            </w:pPr>
            <w:r w:rsidRPr="00D07451">
              <w:rPr>
                <w:rFonts w:asciiTheme="minorHAnsi" w:hAnsiTheme="minorHAnsi"/>
                <w:b w:val="0"/>
                <w:szCs w:val="24"/>
              </w:rPr>
              <w:t>Remediation</w:t>
            </w:r>
          </w:p>
          <w:p w14:paraId="6D569B4A" w14:textId="77777777" w:rsidR="005D71A6" w:rsidRPr="00D07451" w:rsidRDefault="005D71A6" w:rsidP="00CF3BD7">
            <w:pPr>
              <w:pStyle w:val="Heading2"/>
              <w:jc w:val="center"/>
              <w:rPr>
                <w:rFonts w:asciiTheme="minorHAnsi" w:hAnsiTheme="minorHAnsi"/>
                <w:b w:val="0"/>
                <w:szCs w:val="24"/>
              </w:rPr>
            </w:pPr>
            <w:r w:rsidRPr="00D07451">
              <w:rPr>
                <w:rFonts w:asciiTheme="minorHAnsi" w:hAnsiTheme="minorHAnsi"/>
                <w:b w:val="0"/>
                <w:szCs w:val="24"/>
              </w:rPr>
              <w:t xml:space="preserve">ES1 </w:t>
            </w:r>
          </w:p>
        </w:tc>
        <w:tc>
          <w:tcPr>
            <w:tcW w:w="9639" w:type="dxa"/>
          </w:tcPr>
          <w:p w14:paraId="5223D443" w14:textId="0798DC97" w:rsidR="005D71A6" w:rsidRPr="00B71722" w:rsidRDefault="004179F8" w:rsidP="00B71722">
            <w:pPr>
              <w:pStyle w:val="ListParagraph"/>
              <w:numPr>
                <w:ilvl w:val="0"/>
                <w:numId w:val="7"/>
              </w:numPr>
              <w:ind w:left="459"/>
              <w:rPr>
                <w:rFonts w:asciiTheme="minorHAnsi" w:hAnsiTheme="minorHAnsi"/>
                <w:sz w:val="24"/>
                <w:szCs w:val="24"/>
              </w:rPr>
            </w:pPr>
            <w:r w:rsidRPr="00B71722">
              <w:rPr>
                <w:rFonts w:asciiTheme="minorHAnsi" w:hAnsiTheme="minorHAnsi"/>
                <w:sz w:val="24"/>
                <w:szCs w:val="24"/>
              </w:rPr>
              <w:t>Balancing objects in hands. Deciding if they are heavy or light.</w:t>
            </w:r>
            <w:r w:rsidR="00B71722" w:rsidRPr="00B71722">
              <w:rPr>
                <w:rFonts w:asciiTheme="minorHAnsi" w:hAnsiTheme="minorHAnsi"/>
                <w:sz w:val="24"/>
                <w:szCs w:val="24"/>
              </w:rPr>
              <w:t xml:space="preserve"> </w:t>
            </w:r>
            <w:r w:rsidRPr="00B71722">
              <w:rPr>
                <w:rFonts w:asciiTheme="minorHAnsi" w:hAnsiTheme="minorHAnsi"/>
                <w:sz w:val="24"/>
                <w:szCs w:val="24"/>
              </w:rPr>
              <w:t>Each child chooses two objects for hefting.</w:t>
            </w:r>
            <w:r w:rsidR="00B71722" w:rsidRPr="00B71722">
              <w:rPr>
                <w:rFonts w:asciiTheme="minorHAnsi" w:hAnsiTheme="minorHAnsi"/>
                <w:sz w:val="24"/>
                <w:szCs w:val="24"/>
              </w:rPr>
              <w:t xml:space="preserve"> </w:t>
            </w:r>
            <w:r w:rsidRPr="00B71722">
              <w:rPr>
                <w:rFonts w:asciiTheme="minorHAnsi" w:hAnsiTheme="minorHAnsi"/>
                <w:sz w:val="24"/>
                <w:szCs w:val="24"/>
              </w:rPr>
              <w:t>They make a prediction on which is the heavy or lighter.</w:t>
            </w:r>
            <w:r w:rsidR="00B71722" w:rsidRPr="00B71722">
              <w:rPr>
                <w:rFonts w:asciiTheme="minorHAnsi" w:hAnsiTheme="minorHAnsi"/>
                <w:sz w:val="24"/>
                <w:szCs w:val="24"/>
              </w:rPr>
              <w:t xml:space="preserve"> C</w:t>
            </w:r>
            <w:r w:rsidRPr="00B71722">
              <w:rPr>
                <w:rFonts w:asciiTheme="minorHAnsi" w:hAnsiTheme="minorHAnsi"/>
                <w:sz w:val="24"/>
                <w:szCs w:val="24"/>
              </w:rPr>
              <w:t>hildren record their observations pictorially</w:t>
            </w:r>
            <w:r w:rsidR="00B71722" w:rsidRPr="00B71722">
              <w:rPr>
                <w:rFonts w:asciiTheme="minorHAnsi" w:hAnsiTheme="minorHAnsi"/>
                <w:sz w:val="24"/>
                <w:szCs w:val="24"/>
              </w:rPr>
              <w:t>.</w:t>
            </w:r>
          </w:p>
        </w:tc>
      </w:tr>
      <w:tr w:rsidR="005D71A6" w:rsidRPr="00D07451" w14:paraId="1DB17354" w14:textId="77777777" w:rsidTr="00CF3BD7">
        <w:trPr>
          <w:trHeight w:val="2393"/>
        </w:trPr>
        <w:tc>
          <w:tcPr>
            <w:tcW w:w="3936" w:type="dxa"/>
            <w:vMerge/>
            <w:tcBorders>
              <w:right w:val="single" w:sz="4" w:space="0" w:color="auto"/>
            </w:tcBorders>
          </w:tcPr>
          <w:p w14:paraId="76D093A5" w14:textId="77777777" w:rsidR="005D71A6" w:rsidRPr="00D07451" w:rsidRDefault="005D71A6" w:rsidP="00CF3BD7">
            <w:pPr>
              <w:pStyle w:val="Heading2"/>
              <w:rPr>
                <w:rFonts w:asciiTheme="minorHAnsi" w:hAnsiTheme="minorHAnsi"/>
                <w:szCs w:val="24"/>
              </w:rPr>
            </w:pPr>
          </w:p>
        </w:tc>
        <w:tc>
          <w:tcPr>
            <w:tcW w:w="2126" w:type="dxa"/>
            <w:tcBorders>
              <w:right w:val="single" w:sz="4" w:space="0" w:color="auto"/>
            </w:tcBorders>
            <w:shd w:val="clear" w:color="auto" w:fill="FFFFCC"/>
          </w:tcPr>
          <w:p w14:paraId="3ABD23EB" w14:textId="77777777" w:rsidR="005D71A6" w:rsidRPr="00D07451" w:rsidRDefault="005D71A6" w:rsidP="00CF3BD7">
            <w:pPr>
              <w:pStyle w:val="Heading2"/>
              <w:jc w:val="center"/>
              <w:rPr>
                <w:rFonts w:asciiTheme="minorHAnsi" w:hAnsiTheme="minorHAnsi"/>
                <w:szCs w:val="24"/>
              </w:rPr>
            </w:pPr>
            <w:r w:rsidRPr="00D07451">
              <w:rPr>
                <w:rFonts w:asciiTheme="minorHAnsi" w:hAnsiTheme="minorHAnsi"/>
                <w:szCs w:val="24"/>
              </w:rPr>
              <w:t>LEARNING SEQUENCE</w:t>
            </w:r>
          </w:p>
          <w:p w14:paraId="0517B555" w14:textId="77777777" w:rsidR="005D71A6" w:rsidRPr="00D07451" w:rsidRDefault="005D71A6" w:rsidP="00CF3BD7">
            <w:pPr>
              <w:pStyle w:val="Heading2"/>
              <w:jc w:val="center"/>
              <w:rPr>
                <w:rFonts w:asciiTheme="minorHAnsi" w:hAnsiTheme="minorHAnsi"/>
                <w:szCs w:val="24"/>
              </w:rPr>
            </w:pPr>
          </w:p>
          <w:p w14:paraId="799431E0" w14:textId="77777777" w:rsidR="005D71A6" w:rsidRPr="00D07451" w:rsidRDefault="005D71A6" w:rsidP="00CF3BD7">
            <w:pPr>
              <w:pStyle w:val="Heading2"/>
              <w:jc w:val="center"/>
              <w:rPr>
                <w:rFonts w:asciiTheme="minorHAnsi" w:hAnsiTheme="minorHAnsi"/>
                <w:szCs w:val="24"/>
              </w:rPr>
            </w:pPr>
            <w:r w:rsidRPr="00D07451">
              <w:rPr>
                <w:rFonts w:asciiTheme="minorHAnsi" w:hAnsiTheme="minorHAnsi"/>
                <w:szCs w:val="24"/>
              </w:rPr>
              <w:t>S1</w:t>
            </w:r>
          </w:p>
        </w:tc>
        <w:tc>
          <w:tcPr>
            <w:tcW w:w="9639" w:type="dxa"/>
          </w:tcPr>
          <w:p w14:paraId="454A60D3" w14:textId="77777777" w:rsidR="00253ACE" w:rsidRPr="00B71722" w:rsidRDefault="00253ACE" w:rsidP="00B71722">
            <w:pPr>
              <w:pStyle w:val="ListParagraph"/>
              <w:numPr>
                <w:ilvl w:val="0"/>
                <w:numId w:val="7"/>
              </w:numPr>
              <w:ind w:left="459"/>
              <w:rPr>
                <w:rFonts w:asciiTheme="minorHAnsi" w:hAnsiTheme="minorHAnsi"/>
                <w:sz w:val="24"/>
                <w:szCs w:val="24"/>
              </w:rPr>
            </w:pPr>
            <w:r w:rsidRPr="00B71722">
              <w:rPr>
                <w:rFonts w:asciiTheme="minorHAnsi" w:hAnsiTheme="minorHAnsi"/>
                <w:sz w:val="24"/>
                <w:szCs w:val="24"/>
              </w:rPr>
              <w:t>Gather up a collection of classroom objects, whatever you have in your classroom is fine.  The students will guess which objects will be heavy and which objects will be light in comparison to each othe</w:t>
            </w:r>
            <w:r w:rsidR="00A50798" w:rsidRPr="00B71722">
              <w:rPr>
                <w:rFonts w:asciiTheme="minorHAnsi" w:hAnsiTheme="minorHAnsi"/>
                <w:sz w:val="24"/>
                <w:szCs w:val="24"/>
              </w:rPr>
              <w:t xml:space="preserve">r.  The students will heft the items in order </w:t>
            </w:r>
            <w:r w:rsidRPr="00B71722">
              <w:rPr>
                <w:rFonts w:asciiTheme="minorHAnsi" w:hAnsiTheme="minorHAnsi"/>
                <w:sz w:val="24"/>
                <w:szCs w:val="24"/>
              </w:rPr>
              <w:t xml:space="preserve">to work out which objects were heavier or lighter than the other.  They can record this on a worksheet or in their books by writing heavier or lighter.  </w:t>
            </w:r>
          </w:p>
          <w:p w14:paraId="517161A2" w14:textId="77777777" w:rsidR="00253ACE" w:rsidRPr="00B71722" w:rsidRDefault="00253ACE" w:rsidP="00B71722">
            <w:pPr>
              <w:pStyle w:val="ListParagraph"/>
              <w:numPr>
                <w:ilvl w:val="0"/>
                <w:numId w:val="7"/>
              </w:numPr>
              <w:ind w:left="459"/>
              <w:rPr>
                <w:rFonts w:asciiTheme="minorHAnsi" w:hAnsiTheme="minorHAnsi"/>
                <w:sz w:val="24"/>
                <w:szCs w:val="24"/>
              </w:rPr>
            </w:pPr>
            <w:r w:rsidRPr="00B71722">
              <w:rPr>
                <w:rFonts w:asciiTheme="minorHAnsi" w:hAnsiTheme="minorHAnsi"/>
                <w:sz w:val="24"/>
                <w:szCs w:val="24"/>
              </w:rPr>
              <w:t>They can draw a picture of their “heavy” and “light” items.</w:t>
            </w:r>
          </w:p>
          <w:p w14:paraId="7FB88476" w14:textId="77777777" w:rsidR="00A50798" w:rsidRPr="00B71722" w:rsidRDefault="0007372F" w:rsidP="00B71722">
            <w:pPr>
              <w:pStyle w:val="ListParagraph"/>
              <w:numPr>
                <w:ilvl w:val="0"/>
                <w:numId w:val="7"/>
              </w:numPr>
              <w:ind w:left="459"/>
              <w:rPr>
                <w:rFonts w:asciiTheme="minorHAnsi" w:hAnsiTheme="minorHAnsi"/>
                <w:sz w:val="24"/>
                <w:szCs w:val="24"/>
              </w:rPr>
            </w:pPr>
            <w:r w:rsidRPr="00B71722">
              <w:rPr>
                <w:rFonts w:asciiTheme="minorHAnsi" w:hAnsiTheme="minorHAnsi"/>
                <w:sz w:val="24"/>
                <w:szCs w:val="24"/>
              </w:rPr>
              <w:t xml:space="preserve">Students can record their findings on the </w:t>
            </w:r>
            <w:r w:rsidR="00A50798" w:rsidRPr="00B71722">
              <w:rPr>
                <w:rFonts w:asciiTheme="minorHAnsi" w:hAnsiTheme="minorHAnsi"/>
                <w:sz w:val="24"/>
                <w:szCs w:val="24"/>
              </w:rPr>
              <w:t xml:space="preserve">computer, Microsoft word or kid </w:t>
            </w:r>
            <w:proofErr w:type="spellStart"/>
            <w:r w:rsidR="00A50798" w:rsidRPr="00B71722">
              <w:rPr>
                <w:rFonts w:asciiTheme="minorHAnsi" w:hAnsiTheme="minorHAnsi"/>
                <w:sz w:val="24"/>
                <w:szCs w:val="24"/>
              </w:rPr>
              <w:t>pix</w:t>
            </w:r>
            <w:proofErr w:type="spellEnd"/>
            <w:r w:rsidR="00A50798" w:rsidRPr="00B71722">
              <w:rPr>
                <w:rFonts w:asciiTheme="minorHAnsi" w:hAnsiTheme="minorHAnsi"/>
                <w:sz w:val="24"/>
                <w:szCs w:val="24"/>
              </w:rPr>
              <w:t xml:space="preserve"> programs.</w:t>
            </w:r>
          </w:p>
          <w:p w14:paraId="64BE9ECC" w14:textId="77777777" w:rsidR="00253ACE" w:rsidRPr="00D07451" w:rsidRDefault="00253ACE" w:rsidP="00253ACE">
            <w:pPr>
              <w:rPr>
                <w:rFonts w:asciiTheme="minorHAnsi" w:hAnsiTheme="minorHAnsi"/>
                <w:b/>
                <w:sz w:val="24"/>
                <w:szCs w:val="24"/>
              </w:rPr>
            </w:pPr>
          </w:p>
          <w:p w14:paraId="7FDEE2BB" w14:textId="77777777" w:rsidR="005D71A6" w:rsidRPr="00D07451" w:rsidRDefault="005D71A6" w:rsidP="00CF3BD7">
            <w:pPr>
              <w:rPr>
                <w:rFonts w:asciiTheme="minorHAnsi" w:hAnsiTheme="minorHAnsi"/>
                <w:b/>
                <w:sz w:val="24"/>
                <w:szCs w:val="24"/>
              </w:rPr>
            </w:pPr>
          </w:p>
          <w:p w14:paraId="24AD0BFB" w14:textId="77777777" w:rsidR="005D71A6" w:rsidRPr="00D07451" w:rsidRDefault="005D71A6" w:rsidP="00CF3BD7">
            <w:pPr>
              <w:rPr>
                <w:rFonts w:asciiTheme="minorHAnsi" w:hAnsiTheme="minorHAnsi"/>
                <w:sz w:val="24"/>
                <w:szCs w:val="24"/>
              </w:rPr>
            </w:pPr>
          </w:p>
        </w:tc>
      </w:tr>
      <w:tr w:rsidR="005D71A6" w:rsidRPr="00D07451" w14:paraId="6DB1C490" w14:textId="77777777" w:rsidTr="00CF3BD7">
        <w:trPr>
          <w:trHeight w:val="2443"/>
        </w:trPr>
        <w:tc>
          <w:tcPr>
            <w:tcW w:w="3936" w:type="dxa"/>
            <w:vMerge/>
            <w:tcBorders>
              <w:right w:val="single" w:sz="4" w:space="0" w:color="auto"/>
            </w:tcBorders>
          </w:tcPr>
          <w:p w14:paraId="3BA21A82" w14:textId="77777777" w:rsidR="005D71A6" w:rsidRPr="00D07451" w:rsidRDefault="005D71A6" w:rsidP="00CF3BD7">
            <w:pPr>
              <w:pStyle w:val="Heading2"/>
              <w:rPr>
                <w:rFonts w:asciiTheme="minorHAnsi" w:hAnsiTheme="minorHAnsi"/>
                <w:szCs w:val="24"/>
              </w:rPr>
            </w:pPr>
          </w:p>
        </w:tc>
        <w:tc>
          <w:tcPr>
            <w:tcW w:w="2126" w:type="dxa"/>
            <w:tcBorders>
              <w:right w:val="single" w:sz="4" w:space="0" w:color="auto"/>
            </w:tcBorders>
            <w:shd w:val="clear" w:color="auto" w:fill="FFFFCC"/>
          </w:tcPr>
          <w:p w14:paraId="54DFC185" w14:textId="77777777" w:rsidR="005D71A6" w:rsidRPr="00D07451" w:rsidRDefault="005D71A6" w:rsidP="00CF3BD7">
            <w:pPr>
              <w:pStyle w:val="Heading2"/>
              <w:jc w:val="center"/>
              <w:rPr>
                <w:rFonts w:asciiTheme="minorHAnsi" w:hAnsiTheme="minorHAnsi"/>
                <w:szCs w:val="24"/>
              </w:rPr>
            </w:pPr>
            <w:r w:rsidRPr="00D07451">
              <w:rPr>
                <w:rFonts w:asciiTheme="minorHAnsi" w:hAnsiTheme="minorHAnsi"/>
                <w:szCs w:val="24"/>
              </w:rPr>
              <w:t>LEARNING SEQUENCE</w:t>
            </w:r>
          </w:p>
          <w:p w14:paraId="270FF26B" w14:textId="77777777" w:rsidR="005D71A6" w:rsidRPr="00D07451" w:rsidRDefault="005D71A6" w:rsidP="00CF3BD7">
            <w:pPr>
              <w:pStyle w:val="Heading2"/>
              <w:jc w:val="center"/>
              <w:rPr>
                <w:rFonts w:asciiTheme="minorHAnsi" w:hAnsiTheme="minorHAnsi"/>
                <w:b w:val="0"/>
                <w:szCs w:val="24"/>
              </w:rPr>
            </w:pPr>
          </w:p>
          <w:p w14:paraId="29D3CA50" w14:textId="77777777" w:rsidR="005D71A6" w:rsidRPr="00D07451" w:rsidRDefault="005D71A6" w:rsidP="00CF3BD7">
            <w:pPr>
              <w:pStyle w:val="Heading2"/>
              <w:jc w:val="center"/>
              <w:rPr>
                <w:rFonts w:asciiTheme="minorHAnsi" w:hAnsiTheme="minorHAnsi"/>
                <w:b w:val="0"/>
                <w:szCs w:val="24"/>
              </w:rPr>
            </w:pPr>
            <w:r w:rsidRPr="00D07451">
              <w:rPr>
                <w:rFonts w:asciiTheme="minorHAnsi" w:hAnsiTheme="minorHAnsi"/>
                <w:b w:val="0"/>
                <w:szCs w:val="24"/>
              </w:rPr>
              <w:t xml:space="preserve">Extension </w:t>
            </w:r>
          </w:p>
          <w:p w14:paraId="3D0537EE" w14:textId="77777777" w:rsidR="005D71A6" w:rsidRPr="00D07451" w:rsidRDefault="005D71A6" w:rsidP="00CF3BD7">
            <w:pPr>
              <w:pStyle w:val="Heading2"/>
              <w:jc w:val="center"/>
              <w:rPr>
                <w:rFonts w:asciiTheme="minorHAnsi" w:hAnsiTheme="minorHAnsi"/>
                <w:b w:val="0"/>
                <w:szCs w:val="24"/>
              </w:rPr>
            </w:pPr>
            <w:r w:rsidRPr="00D07451">
              <w:rPr>
                <w:rFonts w:asciiTheme="minorHAnsi" w:hAnsiTheme="minorHAnsi"/>
                <w:b w:val="0"/>
                <w:szCs w:val="24"/>
              </w:rPr>
              <w:t>Early S2</w:t>
            </w:r>
          </w:p>
        </w:tc>
        <w:tc>
          <w:tcPr>
            <w:tcW w:w="9639" w:type="dxa"/>
          </w:tcPr>
          <w:p w14:paraId="0C3F6946" w14:textId="77777777" w:rsidR="004179F8" w:rsidRPr="00501021" w:rsidRDefault="004179F8" w:rsidP="00B71722">
            <w:pPr>
              <w:pStyle w:val="ListParagraph"/>
              <w:numPr>
                <w:ilvl w:val="0"/>
                <w:numId w:val="7"/>
              </w:numPr>
              <w:shd w:val="clear" w:color="auto" w:fill="FFFFFF"/>
              <w:spacing w:after="75" w:line="286" w:lineRule="atLeast"/>
              <w:ind w:left="459"/>
              <w:rPr>
                <w:rStyle w:val="apple-converted-space"/>
                <w:rFonts w:asciiTheme="minorHAnsi" w:hAnsiTheme="minorHAnsi" w:cs="Helvetica"/>
                <w:b/>
                <w:sz w:val="24"/>
                <w:szCs w:val="24"/>
              </w:rPr>
            </w:pPr>
            <w:r w:rsidRPr="00501021">
              <w:rPr>
                <w:rStyle w:val="apple-converted-space"/>
                <w:rFonts w:asciiTheme="minorHAnsi" w:hAnsiTheme="minorHAnsi" w:cs="Helvetica"/>
                <w:sz w:val="24"/>
                <w:szCs w:val="24"/>
              </w:rPr>
              <w:t xml:space="preserve">Provide students with lumps of plasticine/ </w:t>
            </w:r>
            <w:proofErr w:type="spellStart"/>
            <w:r w:rsidRPr="00501021">
              <w:rPr>
                <w:rStyle w:val="apple-converted-space"/>
                <w:rFonts w:asciiTheme="minorHAnsi" w:hAnsiTheme="minorHAnsi" w:cs="Helvetica"/>
                <w:sz w:val="24"/>
                <w:szCs w:val="24"/>
              </w:rPr>
              <w:t>playdough</w:t>
            </w:r>
            <w:proofErr w:type="spellEnd"/>
            <w:r w:rsidRPr="00501021">
              <w:rPr>
                <w:rStyle w:val="apple-converted-space"/>
                <w:rFonts w:asciiTheme="minorHAnsi" w:hAnsiTheme="minorHAnsi" w:cs="Helvetica"/>
                <w:sz w:val="24"/>
                <w:szCs w:val="24"/>
              </w:rPr>
              <w:t xml:space="preserve">. Have students divide each lump onto two pieces of the same mass. Students check by using a balance. Each student rolls one piece into a sausage and the other into a ball. Ask students which one will be lighter/heavier?  Students experiment with changing the shape of the plasticine and weighing. </w:t>
            </w:r>
          </w:p>
          <w:p w14:paraId="77B664AA" w14:textId="77777777" w:rsidR="005D71A6" w:rsidRPr="00D07451" w:rsidRDefault="005D71A6" w:rsidP="00CF3BD7">
            <w:pPr>
              <w:rPr>
                <w:rFonts w:asciiTheme="minorHAnsi" w:hAnsiTheme="minorHAnsi"/>
                <w:sz w:val="24"/>
                <w:szCs w:val="24"/>
              </w:rPr>
            </w:pPr>
          </w:p>
          <w:p w14:paraId="2B40BD7A" w14:textId="77777777" w:rsidR="005D71A6" w:rsidRPr="00D07451" w:rsidRDefault="005D71A6" w:rsidP="00CF3BD7">
            <w:pPr>
              <w:rPr>
                <w:rFonts w:asciiTheme="minorHAnsi" w:hAnsiTheme="minorHAnsi"/>
                <w:sz w:val="24"/>
                <w:szCs w:val="24"/>
              </w:rPr>
            </w:pPr>
          </w:p>
        </w:tc>
      </w:tr>
      <w:tr w:rsidR="005D71A6" w:rsidRPr="00D07451" w14:paraId="1E1B757C" w14:textId="77777777" w:rsidTr="00CF3BD7">
        <w:trPr>
          <w:trHeight w:val="1079"/>
        </w:trPr>
        <w:tc>
          <w:tcPr>
            <w:tcW w:w="3936" w:type="dxa"/>
            <w:vMerge/>
            <w:tcBorders>
              <w:right w:val="single" w:sz="4" w:space="0" w:color="auto"/>
            </w:tcBorders>
            <w:shd w:val="clear" w:color="auto" w:fill="C2D69B" w:themeFill="accent3" w:themeFillTint="99"/>
          </w:tcPr>
          <w:p w14:paraId="57CEC0F2" w14:textId="77777777" w:rsidR="005D71A6" w:rsidRPr="00D07451" w:rsidRDefault="005D71A6" w:rsidP="00CF3BD7">
            <w:pPr>
              <w:pStyle w:val="Heading2"/>
              <w:rPr>
                <w:rFonts w:asciiTheme="minorHAnsi" w:hAnsiTheme="minorHAnsi"/>
                <w:szCs w:val="24"/>
              </w:rPr>
            </w:pPr>
          </w:p>
        </w:tc>
        <w:tc>
          <w:tcPr>
            <w:tcW w:w="2126" w:type="dxa"/>
            <w:shd w:val="clear" w:color="auto" w:fill="FFFFCC"/>
          </w:tcPr>
          <w:p w14:paraId="31CCEED7" w14:textId="77777777" w:rsidR="005D71A6" w:rsidRPr="00D07451" w:rsidRDefault="005D71A6" w:rsidP="00CF3BD7">
            <w:pPr>
              <w:rPr>
                <w:rFonts w:asciiTheme="minorHAnsi" w:hAnsiTheme="minorHAnsi"/>
                <w:sz w:val="24"/>
                <w:szCs w:val="24"/>
              </w:rPr>
            </w:pPr>
            <w:r w:rsidRPr="00D07451">
              <w:rPr>
                <w:rFonts w:asciiTheme="minorHAnsi" w:eastAsia="Times" w:hAnsiTheme="minorHAnsi"/>
                <w:b/>
                <w:sz w:val="24"/>
                <w:szCs w:val="24"/>
                <w:lang w:eastAsia="en-AU"/>
              </w:rPr>
              <w:t>EVALUATION &amp; REFLECTION</w:t>
            </w:r>
          </w:p>
        </w:tc>
        <w:tc>
          <w:tcPr>
            <w:tcW w:w="9639" w:type="dxa"/>
            <w:shd w:val="clear" w:color="auto" w:fill="auto"/>
          </w:tcPr>
          <w:p w14:paraId="1DF3694D" w14:textId="77777777" w:rsidR="005D71A6" w:rsidRPr="00D07451" w:rsidRDefault="00A50798" w:rsidP="00CF3BD7">
            <w:pPr>
              <w:rPr>
                <w:rFonts w:asciiTheme="minorHAnsi" w:hAnsiTheme="minorHAnsi"/>
                <w:sz w:val="24"/>
                <w:szCs w:val="24"/>
              </w:rPr>
            </w:pPr>
            <w:r w:rsidRPr="00D07451">
              <w:rPr>
                <w:rFonts w:asciiTheme="minorHAnsi" w:hAnsiTheme="minorHAnsi"/>
                <w:sz w:val="24"/>
                <w:szCs w:val="24"/>
              </w:rPr>
              <w:t>Did the students enjoy the activity? Were the outcomes achieved?  Where to next?</w:t>
            </w:r>
          </w:p>
        </w:tc>
      </w:tr>
    </w:tbl>
    <w:p w14:paraId="1E76C69A" w14:textId="77777777" w:rsidR="005D71A6" w:rsidRPr="00D07451" w:rsidRDefault="005D71A6" w:rsidP="005D71A6">
      <w:pPr>
        <w:pStyle w:val="ListParagraph"/>
        <w:numPr>
          <w:ilvl w:val="0"/>
          <w:numId w:val="1"/>
        </w:numPr>
        <w:spacing w:after="200" w:line="276" w:lineRule="auto"/>
        <w:rPr>
          <w:rFonts w:asciiTheme="minorHAnsi" w:hAnsiTheme="minorHAnsi"/>
          <w:sz w:val="24"/>
          <w:szCs w:val="24"/>
        </w:rPr>
      </w:pPr>
      <w:r w:rsidRPr="00D07451">
        <w:rPr>
          <w:rFonts w:asciiTheme="minorHAnsi" w:hAnsiTheme="minorHAnsi"/>
          <w:sz w:val="24"/>
          <w:szCs w:val="24"/>
        </w:rPr>
        <w:t xml:space="preserve">All assessment tasks should be written in </w:t>
      </w:r>
      <w:r w:rsidRPr="00D07451">
        <w:rPr>
          <w:rFonts w:asciiTheme="minorHAnsi" w:hAnsiTheme="minorHAnsi"/>
          <w:b/>
          <w:color w:val="FF0000"/>
          <w:sz w:val="24"/>
          <w:szCs w:val="24"/>
        </w:rPr>
        <w:t>red</w:t>
      </w:r>
      <w:r w:rsidRPr="00D07451">
        <w:rPr>
          <w:rFonts w:asciiTheme="minorHAnsi" w:hAnsiTheme="minorHAnsi"/>
          <w:color w:val="FF0000"/>
          <w:sz w:val="24"/>
          <w:szCs w:val="24"/>
        </w:rPr>
        <w:t xml:space="preserve"> </w:t>
      </w:r>
      <w:r w:rsidRPr="00D07451">
        <w:rPr>
          <w:rFonts w:asciiTheme="minorHAnsi" w:hAnsiTheme="minorHAnsi"/>
          <w:sz w:val="24"/>
          <w:szCs w:val="24"/>
        </w:rPr>
        <w:t>and planning should be based around developing the skills to complete that task.</w:t>
      </w:r>
    </w:p>
    <w:p w14:paraId="4DADD065" w14:textId="77777777" w:rsidR="005D71A6" w:rsidRPr="00D07451" w:rsidRDefault="005D71A6" w:rsidP="005D71A6">
      <w:pPr>
        <w:pStyle w:val="ListParagraph"/>
        <w:numPr>
          <w:ilvl w:val="0"/>
          <w:numId w:val="1"/>
        </w:numPr>
        <w:spacing w:after="200" w:line="276" w:lineRule="auto"/>
        <w:rPr>
          <w:rFonts w:asciiTheme="minorHAnsi" w:hAnsiTheme="minorHAnsi"/>
          <w:sz w:val="24"/>
          <w:szCs w:val="24"/>
        </w:rPr>
      </w:pPr>
      <w:r w:rsidRPr="00D07451">
        <w:rPr>
          <w:rFonts w:asciiTheme="minorHAnsi" w:hAnsiTheme="minorHAnsi"/>
          <w:sz w:val="24"/>
          <w:szCs w:val="24"/>
        </w:rPr>
        <w:t>Assessment rubrics or marking scale should be considered.</w:t>
      </w:r>
    </w:p>
    <w:sectPr w:rsidR="005D71A6" w:rsidRPr="00D07451" w:rsidSect="00A607BE">
      <w:pgSz w:w="16838" w:h="11906" w:orient="landscape" w:code="9"/>
      <w:pgMar w:top="0" w:right="720" w:bottom="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F0B"/>
    <w:multiLevelType w:val="hybridMultilevel"/>
    <w:tmpl w:val="7D50D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8E4094"/>
    <w:multiLevelType w:val="hybridMultilevel"/>
    <w:tmpl w:val="52D05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844586"/>
    <w:multiLevelType w:val="hybridMultilevel"/>
    <w:tmpl w:val="1CA6589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8C4C93"/>
    <w:multiLevelType w:val="hybridMultilevel"/>
    <w:tmpl w:val="EA14A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390008"/>
    <w:multiLevelType w:val="hybridMultilevel"/>
    <w:tmpl w:val="D95C3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121A7B"/>
    <w:multiLevelType w:val="hybridMultilevel"/>
    <w:tmpl w:val="40A45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A6"/>
    <w:rsid w:val="0007372F"/>
    <w:rsid w:val="000C3A60"/>
    <w:rsid w:val="00164E64"/>
    <w:rsid w:val="001A1F3E"/>
    <w:rsid w:val="001F361D"/>
    <w:rsid w:val="00241EA9"/>
    <w:rsid w:val="00253ACE"/>
    <w:rsid w:val="004118D8"/>
    <w:rsid w:val="004179F8"/>
    <w:rsid w:val="005D71A6"/>
    <w:rsid w:val="006A7C3B"/>
    <w:rsid w:val="006B6029"/>
    <w:rsid w:val="007D7791"/>
    <w:rsid w:val="008335AE"/>
    <w:rsid w:val="00A00AAF"/>
    <w:rsid w:val="00A50798"/>
    <w:rsid w:val="00A607BE"/>
    <w:rsid w:val="00B3502C"/>
    <w:rsid w:val="00B71722"/>
    <w:rsid w:val="00CE149A"/>
    <w:rsid w:val="00CF3BD7"/>
    <w:rsid w:val="00D07451"/>
    <w:rsid w:val="00F61975"/>
    <w:rsid w:val="00FB64BB"/>
    <w:rsid w:val="00FD0DE2"/>
    <w:rsid w:val="00FE39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1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A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D71A6"/>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71A6"/>
    <w:rPr>
      <w:rFonts w:ascii="Helvetica" w:eastAsia="Times" w:hAnsi="Helvetica" w:cs="Times New Roman"/>
      <w:b/>
      <w:sz w:val="24"/>
      <w:szCs w:val="20"/>
      <w:lang w:eastAsia="en-AU"/>
    </w:rPr>
  </w:style>
  <w:style w:type="paragraph" w:styleId="ListParagraph">
    <w:name w:val="List Paragraph"/>
    <w:basedOn w:val="Normal"/>
    <w:uiPriority w:val="34"/>
    <w:qFormat/>
    <w:rsid w:val="005D71A6"/>
    <w:pPr>
      <w:ind w:left="720"/>
      <w:contextualSpacing/>
    </w:pPr>
  </w:style>
  <w:style w:type="paragraph" w:styleId="NoSpacing">
    <w:name w:val="No Spacing"/>
    <w:uiPriority w:val="1"/>
    <w:qFormat/>
    <w:rsid w:val="00FE3973"/>
    <w:pPr>
      <w:spacing w:after="0" w:line="240" w:lineRule="auto"/>
    </w:pPr>
    <w:rPr>
      <w:rFonts w:ascii="Calibri" w:eastAsia="Calibri" w:hAnsi="Calibri" w:cs="Times New Roman"/>
      <w:lang w:val="en-SG"/>
    </w:rPr>
  </w:style>
  <w:style w:type="character" w:customStyle="1" w:styleId="apple-converted-space">
    <w:name w:val="apple-converted-space"/>
    <w:basedOn w:val="DefaultParagraphFont"/>
    <w:rsid w:val="004179F8"/>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A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D71A6"/>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71A6"/>
    <w:rPr>
      <w:rFonts w:ascii="Helvetica" w:eastAsia="Times" w:hAnsi="Helvetica" w:cs="Times New Roman"/>
      <w:b/>
      <w:sz w:val="24"/>
      <w:szCs w:val="20"/>
      <w:lang w:eastAsia="en-AU"/>
    </w:rPr>
  </w:style>
  <w:style w:type="paragraph" w:styleId="ListParagraph">
    <w:name w:val="List Paragraph"/>
    <w:basedOn w:val="Normal"/>
    <w:uiPriority w:val="34"/>
    <w:qFormat/>
    <w:rsid w:val="005D71A6"/>
    <w:pPr>
      <w:ind w:left="720"/>
      <w:contextualSpacing/>
    </w:pPr>
  </w:style>
  <w:style w:type="paragraph" w:styleId="NoSpacing">
    <w:name w:val="No Spacing"/>
    <w:uiPriority w:val="1"/>
    <w:qFormat/>
    <w:rsid w:val="00FE3973"/>
    <w:pPr>
      <w:spacing w:after="0" w:line="240" w:lineRule="auto"/>
    </w:pPr>
    <w:rPr>
      <w:rFonts w:ascii="Calibri" w:eastAsia="Calibri" w:hAnsi="Calibri" w:cs="Times New Roman"/>
      <w:lang w:val="en-SG"/>
    </w:rPr>
  </w:style>
  <w:style w:type="character" w:customStyle="1" w:styleId="apple-converted-space">
    <w:name w:val="apple-converted-space"/>
    <w:basedOn w:val="DefaultParagraphFont"/>
    <w:rsid w:val="004179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Brad</cp:lastModifiedBy>
  <cp:revision>2</cp:revision>
  <dcterms:created xsi:type="dcterms:W3CDTF">2014-12-11T03:58:00Z</dcterms:created>
  <dcterms:modified xsi:type="dcterms:W3CDTF">2014-12-11T03:58:00Z</dcterms:modified>
</cp:coreProperties>
</file>