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71682C73" w:rsidR="00CA13F7" w:rsidRPr="008A4AB5" w:rsidRDefault="00D41A1D" w:rsidP="00373C06">
      <w:pPr>
        <w:tabs>
          <w:tab w:val="left" w:pos="14459"/>
        </w:tabs>
        <w:rPr>
          <w:rFonts w:asciiTheme="minorHAnsi" w:hAnsiTheme="minorHAnsi"/>
          <w:b/>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2D3BEC" w:rsidRPr="004A4DA4" w14:paraId="558EF306" w14:textId="77777777" w:rsidTr="002D3BEC">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67382975" w14:textId="6ABD40F1" w:rsidR="002D3BEC" w:rsidRPr="00923B36" w:rsidRDefault="002D3BEC" w:rsidP="00CA13F7">
            <w:pPr>
              <w:pStyle w:val="Heading2"/>
              <w:rPr>
                <w:rFonts w:asciiTheme="minorHAnsi" w:hAnsiTheme="minorHAnsi"/>
                <w:b w:val="0"/>
                <w:szCs w:val="24"/>
              </w:rPr>
            </w:pPr>
            <w:r w:rsidRPr="00D07451">
              <w:rPr>
                <w:rFonts w:asciiTheme="minorHAnsi" w:hAnsiTheme="minorHAnsi"/>
                <w:szCs w:val="24"/>
              </w:rPr>
              <w:t>TERM:</w:t>
            </w:r>
            <w:r w:rsidRPr="00D07451">
              <w:rPr>
                <w:rFonts w:asciiTheme="minorHAnsi" w:hAnsiTheme="minorHAnsi"/>
                <w:b w:val="0"/>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004D3D1A" w:rsidR="002D3BEC" w:rsidRPr="00923B36" w:rsidRDefault="002D3BEC" w:rsidP="00CA13F7">
            <w:pPr>
              <w:pStyle w:val="Heading2"/>
              <w:rPr>
                <w:rFonts w:asciiTheme="minorHAnsi" w:hAnsiTheme="minorHAnsi"/>
                <w:b w:val="0"/>
                <w:szCs w:val="24"/>
              </w:rPr>
            </w:pPr>
            <w:r w:rsidRPr="00D07451">
              <w:rPr>
                <w:rFonts w:asciiTheme="minorHAnsi" w:hAnsiTheme="minorHAnsi"/>
                <w:szCs w:val="24"/>
              </w:rPr>
              <w:t>WEEK:</w:t>
            </w:r>
            <w:r w:rsidRPr="00D07451">
              <w:rPr>
                <w:rFonts w:asciiTheme="minorHAnsi" w:hAnsiTheme="minorHAnsi"/>
                <w:b w:val="0"/>
                <w:szCs w:val="24"/>
              </w:rPr>
              <w:t xml:space="preserve"> </w:t>
            </w:r>
            <w:r>
              <w:rPr>
                <w:rFonts w:asciiTheme="minorHAnsi" w:hAnsiTheme="minorHAnsi"/>
                <w:b w:val="0"/>
                <w:szCs w:val="24"/>
              </w:rPr>
              <w:t>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D459EBB" w14:textId="6706026E" w:rsidR="002D3BEC" w:rsidRPr="004A4DA4" w:rsidRDefault="002D3BEC" w:rsidP="005D2618">
            <w:pPr>
              <w:pStyle w:val="Heading2"/>
              <w:rPr>
                <w:rFonts w:asciiTheme="minorHAnsi" w:hAnsiTheme="minorHAnsi"/>
                <w:szCs w:val="24"/>
              </w:rPr>
            </w:pPr>
            <w:r w:rsidRPr="00D07451">
              <w:rPr>
                <w:rFonts w:asciiTheme="minorHAnsi" w:hAnsiTheme="minorHAnsi"/>
                <w:szCs w:val="24"/>
              </w:rPr>
              <w:t>STRAND:</w:t>
            </w:r>
            <w:r w:rsidRPr="00D07451">
              <w:rPr>
                <w:rFonts w:asciiTheme="minorHAnsi" w:hAnsiTheme="minorHAnsi"/>
                <w:b w:val="0"/>
                <w:szCs w:val="24"/>
              </w:rPr>
              <w:t xml:space="preserve">  Measurement and Geometry</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26545B94" w:rsidR="002D3BEC" w:rsidRPr="00923B36" w:rsidRDefault="002D3BEC" w:rsidP="004A4DA4">
            <w:pPr>
              <w:rPr>
                <w:rFonts w:asciiTheme="minorHAnsi" w:hAnsiTheme="minorHAnsi"/>
                <w:sz w:val="24"/>
                <w:szCs w:val="24"/>
              </w:rPr>
            </w:pPr>
            <w:r w:rsidRPr="00D07451">
              <w:rPr>
                <w:rFonts w:asciiTheme="minorHAnsi" w:eastAsia="Times" w:hAnsiTheme="minorHAnsi"/>
                <w:b/>
                <w:sz w:val="24"/>
                <w:szCs w:val="24"/>
                <w:lang w:eastAsia="en-AU"/>
              </w:rPr>
              <w:t>SUB-STRAND:</w:t>
            </w:r>
            <w:r w:rsidRPr="00D07451">
              <w:rPr>
                <w:rFonts w:asciiTheme="minorHAnsi" w:eastAsia="Times" w:hAnsiTheme="minorHAnsi"/>
                <w:sz w:val="24"/>
                <w:szCs w:val="24"/>
                <w:lang w:eastAsia="en-AU"/>
              </w:rPr>
              <w:t xml:space="preserve"> Mass</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B9A6946" w14:textId="77777777" w:rsidR="002D3BEC" w:rsidRPr="00D07451" w:rsidRDefault="002D3BEC" w:rsidP="006618EB">
            <w:pPr>
              <w:rPr>
                <w:rFonts w:asciiTheme="minorHAnsi" w:hAnsiTheme="minorHAnsi"/>
                <w:sz w:val="24"/>
                <w:szCs w:val="24"/>
              </w:rPr>
            </w:pPr>
            <w:r w:rsidRPr="00D07451">
              <w:rPr>
                <w:rFonts w:asciiTheme="minorHAnsi" w:hAnsiTheme="minorHAnsi"/>
                <w:b/>
                <w:sz w:val="24"/>
                <w:szCs w:val="24"/>
              </w:rPr>
              <w:t>WORKING MATHEMATICALLY:</w:t>
            </w:r>
            <w:r w:rsidRPr="00D07451">
              <w:rPr>
                <w:rFonts w:asciiTheme="minorHAnsi" w:hAnsiTheme="minorHAnsi"/>
                <w:sz w:val="24"/>
                <w:szCs w:val="24"/>
              </w:rPr>
              <w:t xml:space="preserve"> </w:t>
            </w:r>
          </w:p>
          <w:p w14:paraId="0E4704C7" w14:textId="1DC5A209" w:rsidR="002D3BEC" w:rsidRPr="00923B36" w:rsidRDefault="002D3BEC" w:rsidP="004A4DA4">
            <w:pPr>
              <w:rPr>
                <w:rFonts w:asciiTheme="minorHAnsi" w:hAnsiTheme="minorHAnsi"/>
                <w:sz w:val="24"/>
                <w:szCs w:val="24"/>
              </w:rPr>
            </w:pPr>
            <w:r w:rsidRPr="00D07451">
              <w:rPr>
                <w:rFonts w:asciiTheme="minorHAnsi" w:hAnsiTheme="minorHAnsi"/>
                <w:sz w:val="24"/>
                <w:szCs w:val="24"/>
              </w:rPr>
              <w:t>MA1-1WM</w:t>
            </w:r>
          </w:p>
        </w:tc>
      </w:tr>
      <w:tr w:rsidR="002D3BEC" w:rsidRPr="004A4DA4" w14:paraId="2E3192F3" w14:textId="77777777" w:rsidTr="002D3BEC">
        <w:trPr>
          <w:trHeight w:hRule="exact" w:val="709"/>
        </w:trPr>
        <w:tc>
          <w:tcPr>
            <w:tcW w:w="3070" w:type="dxa"/>
            <w:gridSpan w:val="2"/>
            <w:tcBorders>
              <w:bottom w:val="single" w:sz="4" w:space="0" w:color="auto"/>
              <w:right w:val="single" w:sz="4" w:space="0" w:color="auto"/>
            </w:tcBorders>
            <w:shd w:val="clear" w:color="auto" w:fill="FFFFCC"/>
          </w:tcPr>
          <w:p w14:paraId="6CB8F9FA" w14:textId="2DC068D1" w:rsidR="002D3BEC" w:rsidRPr="004A4DA4" w:rsidRDefault="002D3BEC" w:rsidP="002B3979">
            <w:pPr>
              <w:pStyle w:val="Heading2"/>
              <w:rPr>
                <w:rFonts w:asciiTheme="minorHAnsi" w:hAnsiTheme="minorHAnsi"/>
                <w:szCs w:val="24"/>
              </w:rPr>
            </w:pPr>
            <w:r w:rsidRPr="00D07451">
              <w:rPr>
                <w:rFonts w:asciiTheme="minorHAnsi" w:hAnsiTheme="minorHAnsi"/>
                <w:szCs w:val="24"/>
              </w:rPr>
              <w:t xml:space="preserve">OUTCOMES: </w:t>
            </w:r>
            <w:r w:rsidRPr="00D07451">
              <w:rPr>
                <w:rFonts w:asciiTheme="minorHAnsi" w:hAnsiTheme="minorHAnsi"/>
                <w:b w:val="0"/>
                <w:szCs w:val="24"/>
              </w:rPr>
              <w:t>A1-12MG</w:t>
            </w:r>
            <w:r w:rsidRPr="00D07451">
              <w:rPr>
                <w:rFonts w:asciiTheme="minorHAnsi" w:hAnsiTheme="minorHAnsi"/>
                <w:szCs w:val="24"/>
              </w:rPr>
              <w:t xml:space="preserve">  </w:t>
            </w:r>
          </w:p>
        </w:tc>
        <w:tc>
          <w:tcPr>
            <w:tcW w:w="12687" w:type="dxa"/>
            <w:gridSpan w:val="3"/>
            <w:tcBorders>
              <w:bottom w:val="single" w:sz="4" w:space="0" w:color="auto"/>
            </w:tcBorders>
            <w:shd w:val="clear" w:color="auto" w:fill="auto"/>
          </w:tcPr>
          <w:p w14:paraId="4981E108" w14:textId="77777777" w:rsidR="002D3BEC" w:rsidRPr="00D07451" w:rsidRDefault="002D3BEC" w:rsidP="006618EB">
            <w:pPr>
              <w:spacing w:before="30"/>
              <w:rPr>
                <w:rFonts w:asciiTheme="minorHAnsi" w:hAnsiTheme="minorHAnsi"/>
                <w:b/>
                <w:sz w:val="24"/>
                <w:szCs w:val="24"/>
              </w:rPr>
            </w:pPr>
            <w:r w:rsidRPr="00D07451">
              <w:rPr>
                <w:rFonts w:asciiTheme="minorHAnsi" w:hAnsiTheme="minorHAnsi"/>
                <w:b/>
                <w:sz w:val="24"/>
                <w:szCs w:val="24"/>
              </w:rPr>
              <w:t xml:space="preserve">Measures, records, compares and estimates the masses of objects using uniform informal units </w:t>
            </w:r>
            <w:r w:rsidRPr="00D07451">
              <w:rPr>
                <w:rFonts w:asciiTheme="minorHAnsi" w:hAnsiTheme="minorHAnsi"/>
                <w:b/>
                <w:sz w:val="24"/>
                <w:szCs w:val="24"/>
              </w:rPr>
              <w:cr/>
            </w:r>
          </w:p>
          <w:p w14:paraId="0F5AEC8D" w14:textId="36E6E9F5" w:rsidR="002D3BEC" w:rsidRPr="00D3142A" w:rsidRDefault="002D3BEC" w:rsidP="00923B36">
            <w:pPr>
              <w:rPr>
                <w:rFonts w:asciiTheme="minorHAnsi" w:hAnsiTheme="minorHAnsi"/>
                <w:b/>
                <w:sz w:val="24"/>
                <w:szCs w:val="24"/>
              </w:rPr>
            </w:pPr>
          </w:p>
        </w:tc>
      </w:tr>
      <w:tr w:rsidR="00CA13F7" w:rsidRPr="004A4DA4" w14:paraId="2B1E5F1E" w14:textId="77777777" w:rsidTr="00EC6E36">
        <w:trPr>
          <w:trHeight w:hRule="exact" w:val="2113"/>
        </w:trPr>
        <w:tc>
          <w:tcPr>
            <w:tcW w:w="3070"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12687" w:type="dxa"/>
            <w:gridSpan w:val="3"/>
            <w:tcBorders>
              <w:top w:val="single" w:sz="4" w:space="0" w:color="auto"/>
              <w:left w:val="single" w:sz="4" w:space="0" w:color="auto"/>
            </w:tcBorders>
            <w:shd w:val="clear" w:color="auto" w:fill="auto"/>
          </w:tcPr>
          <w:p w14:paraId="2A1FA986" w14:textId="77777777" w:rsidR="002D3BEC" w:rsidRPr="00D07451" w:rsidRDefault="002D3BEC" w:rsidP="002D3BEC">
            <w:pPr>
              <w:pStyle w:val="NoSpacing"/>
              <w:rPr>
                <w:rFonts w:asciiTheme="minorHAnsi" w:hAnsiTheme="minorHAnsi"/>
                <w:b/>
                <w:sz w:val="24"/>
                <w:szCs w:val="24"/>
                <w:lang w:val="en" w:eastAsia="en-AU"/>
              </w:rPr>
            </w:pPr>
            <w:r w:rsidRPr="00D07451">
              <w:rPr>
                <w:rFonts w:asciiTheme="minorHAnsi" w:hAnsiTheme="minorHAnsi"/>
                <w:b/>
                <w:sz w:val="24"/>
                <w:szCs w:val="24"/>
                <w:lang w:val="en" w:eastAsia="en-AU"/>
              </w:rPr>
              <w:t>Investigate mass using a pan balance</w:t>
            </w:r>
          </w:p>
          <w:p w14:paraId="5D54C2AD" w14:textId="77777777" w:rsidR="00F472CA" w:rsidRPr="00EC6E36" w:rsidRDefault="00F472CA" w:rsidP="00F472CA">
            <w:pPr>
              <w:pStyle w:val="ListParagraph"/>
              <w:numPr>
                <w:ilvl w:val="0"/>
                <w:numId w:val="33"/>
              </w:numPr>
              <w:autoSpaceDE w:val="0"/>
              <w:autoSpaceDN w:val="0"/>
              <w:adjustRightInd w:val="0"/>
              <w:rPr>
                <w:rFonts w:asciiTheme="minorHAnsi" w:hAnsiTheme="minorHAnsi"/>
                <w:b/>
                <w:sz w:val="24"/>
                <w:szCs w:val="24"/>
              </w:rPr>
            </w:pPr>
            <w:r w:rsidRPr="00EC6E36">
              <w:rPr>
                <w:rFonts w:asciiTheme="minorHAnsi" w:hAnsiTheme="minorHAnsi"/>
                <w:sz w:val="24"/>
                <w:szCs w:val="24"/>
              </w:rPr>
              <w:t>identify materials that are light or heavy</w:t>
            </w:r>
          </w:p>
          <w:p w14:paraId="17BD525F" w14:textId="77777777" w:rsidR="00F472CA" w:rsidRPr="00EC6E36" w:rsidRDefault="00F472CA" w:rsidP="00F472CA">
            <w:pPr>
              <w:pStyle w:val="ListParagraph"/>
              <w:numPr>
                <w:ilvl w:val="0"/>
                <w:numId w:val="33"/>
              </w:numPr>
              <w:autoSpaceDE w:val="0"/>
              <w:autoSpaceDN w:val="0"/>
              <w:adjustRightInd w:val="0"/>
              <w:rPr>
                <w:rFonts w:asciiTheme="minorHAnsi" w:hAnsiTheme="minorHAnsi"/>
                <w:sz w:val="24"/>
                <w:szCs w:val="24"/>
              </w:rPr>
            </w:pPr>
            <w:r w:rsidRPr="00EC6E36">
              <w:rPr>
                <w:rFonts w:asciiTheme="minorHAnsi" w:hAnsiTheme="minorHAnsi"/>
                <w:sz w:val="24"/>
                <w:szCs w:val="24"/>
              </w:rPr>
              <w:t>place objects on either side of a pan balance to obtain a level balance</w:t>
            </w:r>
          </w:p>
          <w:p w14:paraId="550DD316" w14:textId="77777777" w:rsidR="00F472CA" w:rsidRPr="00EC6E36" w:rsidRDefault="00F472CA" w:rsidP="00F472CA">
            <w:pPr>
              <w:pStyle w:val="ListParagraph"/>
              <w:numPr>
                <w:ilvl w:val="0"/>
                <w:numId w:val="33"/>
              </w:numPr>
              <w:autoSpaceDE w:val="0"/>
              <w:autoSpaceDN w:val="0"/>
              <w:adjustRightInd w:val="0"/>
              <w:rPr>
                <w:rFonts w:asciiTheme="minorHAnsi" w:hAnsiTheme="minorHAnsi"/>
                <w:sz w:val="24"/>
                <w:szCs w:val="24"/>
              </w:rPr>
            </w:pPr>
            <w:r w:rsidRPr="00EC6E36">
              <w:rPr>
                <w:rFonts w:asciiTheme="minorHAnsi" w:hAnsiTheme="minorHAnsi"/>
                <w:sz w:val="24"/>
                <w:szCs w:val="24"/>
              </w:rPr>
              <w:t>use a pan balance to compare the masses of two objects</w:t>
            </w:r>
          </w:p>
          <w:p w14:paraId="0E67E543" w14:textId="77777777" w:rsidR="00F472CA" w:rsidRPr="00EC6E36" w:rsidRDefault="00F472CA" w:rsidP="00F472CA">
            <w:pPr>
              <w:pStyle w:val="ListParagraph"/>
              <w:numPr>
                <w:ilvl w:val="0"/>
                <w:numId w:val="33"/>
              </w:numPr>
              <w:autoSpaceDE w:val="0"/>
              <w:autoSpaceDN w:val="0"/>
              <w:adjustRightInd w:val="0"/>
              <w:rPr>
                <w:rFonts w:asciiTheme="minorHAnsi" w:hAnsiTheme="minorHAnsi"/>
                <w:sz w:val="24"/>
                <w:szCs w:val="24"/>
              </w:rPr>
            </w:pPr>
            <w:r w:rsidRPr="00EC6E36">
              <w:rPr>
                <w:rFonts w:asciiTheme="minorHAnsi" w:hAnsiTheme="minorHAnsi"/>
                <w:sz w:val="24"/>
                <w:szCs w:val="24"/>
              </w:rPr>
              <w:t>discuss the action of a pan balance when a heavy object is placed in one pan and a lighter object in the other pan (Communicating)</w:t>
            </w:r>
          </w:p>
          <w:p w14:paraId="31237978" w14:textId="77777777" w:rsidR="00F472CA" w:rsidRPr="00EC6E36" w:rsidRDefault="00F472CA" w:rsidP="00F472CA">
            <w:pPr>
              <w:pStyle w:val="ListParagraph"/>
              <w:numPr>
                <w:ilvl w:val="0"/>
                <w:numId w:val="33"/>
              </w:numPr>
              <w:autoSpaceDE w:val="0"/>
              <w:autoSpaceDN w:val="0"/>
              <w:adjustRightInd w:val="0"/>
              <w:rPr>
                <w:rFonts w:asciiTheme="minorHAnsi" w:hAnsiTheme="minorHAnsi"/>
                <w:sz w:val="24"/>
                <w:szCs w:val="24"/>
              </w:rPr>
            </w:pPr>
            <w:r w:rsidRPr="00EC6E36">
              <w:rPr>
                <w:rFonts w:asciiTheme="minorHAnsi" w:hAnsiTheme="minorHAnsi"/>
                <w:sz w:val="24"/>
                <w:szCs w:val="24"/>
              </w:rPr>
              <w:t>sort objects on the basis of their mass</w:t>
            </w:r>
          </w:p>
          <w:p w14:paraId="2199A2E0" w14:textId="77777777" w:rsidR="00F472CA" w:rsidRPr="00934340" w:rsidRDefault="00F472CA" w:rsidP="002B3FEA">
            <w:pPr>
              <w:pStyle w:val="NoSpacing"/>
              <w:rPr>
                <w:rFonts w:asciiTheme="minorHAnsi" w:hAnsiTheme="minorHAnsi"/>
                <w:b/>
                <w:lang w:val="en" w:eastAsia="en-AU"/>
              </w:rPr>
            </w:pPr>
          </w:p>
          <w:p w14:paraId="3B865F03" w14:textId="77777777" w:rsidR="00CA13F7" w:rsidRDefault="00CA13F7" w:rsidP="00F10A55">
            <w:pPr>
              <w:autoSpaceDE w:val="0"/>
              <w:autoSpaceDN w:val="0"/>
              <w:adjustRightInd w:val="0"/>
              <w:rPr>
                <w:rFonts w:asciiTheme="minorHAnsi" w:hAnsiTheme="minorHAnsi"/>
                <w:sz w:val="24"/>
                <w:szCs w:val="24"/>
              </w:rPr>
            </w:pPr>
          </w:p>
          <w:p w14:paraId="2CF7CFC8" w14:textId="77777777" w:rsidR="00CA13F7" w:rsidRDefault="00CA13F7" w:rsidP="00F10A55">
            <w:pPr>
              <w:autoSpaceDE w:val="0"/>
              <w:autoSpaceDN w:val="0"/>
              <w:adjustRightInd w:val="0"/>
              <w:rPr>
                <w:rFonts w:asciiTheme="minorHAnsi" w:hAnsiTheme="minorHAnsi"/>
                <w:sz w:val="24"/>
                <w:szCs w:val="24"/>
              </w:rPr>
            </w:pP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2D3BEC">
        <w:trPr>
          <w:trHeight w:hRule="exact" w:val="1134"/>
        </w:trPr>
        <w:tc>
          <w:tcPr>
            <w:tcW w:w="3070"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tcBorders>
              <w:top w:val="single" w:sz="4" w:space="0" w:color="auto"/>
              <w:left w:val="single" w:sz="4" w:space="0" w:color="auto"/>
            </w:tcBorders>
            <w:shd w:val="clear" w:color="auto" w:fill="auto"/>
          </w:tcPr>
          <w:p w14:paraId="0CC9F641" w14:textId="0B7FDE9D" w:rsidR="00F10A55" w:rsidRPr="008A4AB5" w:rsidRDefault="00B81182" w:rsidP="008A4AB5">
            <w:pPr>
              <w:pStyle w:val="ListParagraph"/>
              <w:numPr>
                <w:ilvl w:val="0"/>
                <w:numId w:val="35"/>
              </w:numPr>
              <w:autoSpaceDE w:val="0"/>
              <w:autoSpaceDN w:val="0"/>
              <w:adjustRightInd w:val="0"/>
              <w:rPr>
                <w:rFonts w:asciiTheme="minorHAnsi" w:hAnsiTheme="minorHAnsi"/>
                <w:sz w:val="24"/>
                <w:szCs w:val="24"/>
              </w:rPr>
            </w:pPr>
            <w:r w:rsidRPr="008A4AB5">
              <w:rPr>
                <w:rFonts w:asciiTheme="minorHAnsi" w:hAnsiTheme="minorHAnsi"/>
                <w:color w:val="FF0000"/>
                <w:sz w:val="24"/>
                <w:szCs w:val="24"/>
              </w:rPr>
              <w:t>Children are given a worksheet and look at the different mass drawing of pan scales and circle the correct w</w:t>
            </w:r>
            <w:r w:rsidR="0095717B" w:rsidRPr="008A4AB5">
              <w:rPr>
                <w:rFonts w:asciiTheme="minorHAnsi" w:hAnsiTheme="minorHAnsi"/>
                <w:color w:val="FF0000"/>
                <w:sz w:val="24"/>
                <w:szCs w:val="24"/>
              </w:rPr>
              <w:t>ords heavier than, lighter than or the same as for each picture.</w:t>
            </w:r>
            <w:r w:rsidRPr="008A4AB5">
              <w:rPr>
                <w:rFonts w:asciiTheme="minorHAnsi" w:hAnsiTheme="minorHAnsi"/>
                <w:color w:val="FF0000"/>
                <w:sz w:val="24"/>
                <w:szCs w:val="24"/>
              </w:rPr>
              <w:t xml:space="preserve">  Children can then make up their own drawing for extension differentiation between those average and high students.  </w:t>
            </w:r>
          </w:p>
        </w:tc>
      </w:tr>
      <w:tr w:rsidR="005A7343" w:rsidRPr="004A4DA4" w14:paraId="3AC2808E" w14:textId="77777777" w:rsidTr="00EC6E36">
        <w:trPr>
          <w:trHeight w:hRule="exact" w:val="860"/>
        </w:trPr>
        <w:tc>
          <w:tcPr>
            <w:tcW w:w="3070"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12687" w:type="dxa"/>
            <w:gridSpan w:val="3"/>
            <w:tcBorders>
              <w:top w:val="single" w:sz="4" w:space="0" w:color="auto"/>
              <w:left w:val="single" w:sz="4" w:space="0" w:color="auto"/>
            </w:tcBorders>
            <w:shd w:val="clear" w:color="auto" w:fill="auto"/>
          </w:tcPr>
          <w:p w14:paraId="3555E1C1" w14:textId="77777777" w:rsidR="005A7343" w:rsidRPr="004A4DA4" w:rsidRDefault="005A7343" w:rsidP="00F10A55">
            <w:pPr>
              <w:autoSpaceDE w:val="0"/>
              <w:autoSpaceDN w:val="0"/>
              <w:adjustRightInd w:val="0"/>
              <w:rPr>
                <w:rFonts w:asciiTheme="minorHAnsi" w:hAnsiTheme="minorHAnsi"/>
                <w:sz w:val="24"/>
                <w:szCs w:val="24"/>
              </w:rPr>
            </w:pPr>
          </w:p>
        </w:tc>
      </w:tr>
      <w:tr w:rsidR="005A7343" w:rsidRPr="004A4DA4" w14:paraId="23467F1E" w14:textId="77777777" w:rsidTr="002D3BEC">
        <w:trPr>
          <w:trHeight w:hRule="exact" w:val="1134"/>
        </w:trPr>
        <w:tc>
          <w:tcPr>
            <w:tcW w:w="3070"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12687" w:type="dxa"/>
            <w:gridSpan w:val="3"/>
            <w:shd w:val="clear" w:color="auto" w:fill="auto"/>
          </w:tcPr>
          <w:p w14:paraId="7971F164" w14:textId="09640D22" w:rsidR="005A7343" w:rsidRPr="004A4DA4" w:rsidRDefault="005A7343" w:rsidP="005D2618">
            <w:pPr>
              <w:pStyle w:val="Heading2"/>
              <w:rPr>
                <w:rFonts w:asciiTheme="minorHAnsi" w:hAnsiTheme="minorHAnsi"/>
                <w:szCs w:val="24"/>
              </w:rPr>
            </w:pPr>
          </w:p>
        </w:tc>
      </w:tr>
      <w:tr w:rsidR="00081A4D" w:rsidRPr="004A4DA4" w14:paraId="747DA87F" w14:textId="77777777" w:rsidTr="002D3BEC">
        <w:trPr>
          <w:trHeight w:val="378"/>
        </w:trPr>
        <w:tc>
          <w:tcPr>
            <w:tcW w:w="3070" w:type="dxa"/>
            <w:gridSpan w:val="2"/>
            <w:vMerge w:val="restart"/>
            <w:tcBorders>
              <w:right w:val="single" w:sz="4" w:space="0" w:color="auto"/>
            </w:tcBorders>
            <w:shd w:val="clear" w:color="auto" w:fill="FFFFCC"/>
          </w:tcPr>
          <w:p w14:paraId="58A02E35" w14:textId="77777777" w:rsidR="00081A4D"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p w14:paraId="14197EB3" w14:textId="77777777" w:rsidR="00D3142A" w:rsidRDefault="00D3142A" w:rsidP="00D3142A">
            <w:pPr>
              <w:rPr>
                <w:lang w:eastAsia="en-AU"/>
              </w:rPr>
            </w:pPr>
          </w:p>
          <w:p w14:paraId="311E4B88" w14:textId="77777777" w:rsidR="00D3142A" w:rsidRDefault="00D3142A" w:rsidP="00D3142A">
            <w:pPr>
              <w:rPr>
                <w:lang w:eastAsia="en-AU"/>
              </w:rPr>
            </w:pPr>
          </w:p>
          <w:p w14:paraId="72446437" w14:textId="77777777" w:rsidR="00D3142A" w:rsidRDefault="00D3142A" w:rsidP="00D3142A">
            <w:pPr>
              <w:rPr>
                <w:lang w:eastAsia="en-AU"/>
              </w:rPr>
            </w:pPr>
          </w:p>
          <w:p w14:paraId="44C57A95" w14:textId="77777777" w:rsidR="00D3142A" w:rsidRDefault="00D3142A" w:rsidP="00D3142A">
            <w:pPr>
              <w:rPr>
                <w:lang w:eastAsia="en-AU"/>
              </w:rPr>
            </w:pPr>
          </w:p>
          <w:p w14:paraId="66FC6F7B" w14:textId="77777777" w:rsidR="00D3142A" w:rsidRDefault="00D3142A" w:rsidP="00D3142A">
            <w:pPr>
              <w:rPr>
                <w:lang w:eastAsia="en-AU"/>
              </w:rPr>
            </w:pPr>
          </w:p>
          <w:p w14:paraId="7D4DBB37" w14:textId="77777777" w:rsidR="00D3142A" w:rsidRDefault="00D3142A" w:rsidP="00D3142A">
            <w:pPr>
              <w:rPr>
                <w:lang w:eastAsia="en-AU"/>
              </w:rPr>
            </w:pPr>
          </w:p>
          <w:p w14:paraId="3F3D1856" w14:textId="77777777" w:rsidR="00D3142A" w:rsidRDefault="00D3142A" w:rsidP="00D3142A">
            <w:pPr>
              <w:rPr>
                <w:lang w:eastAsia="en-AU"/>
              </w:rPr>
            </w:pPr>
          </w:p>
          <w:p w14:paraId="25DB5F21" w14:textId="77777777" w:rsidR="00D3142A" w:rsidRDefault="00D3142A" w:rsidP="00D3142A">
            <w:pPr>
              <w:rPr>
                <w:lang w:eastAsia="en-AU"/>
              </w:rPr>
            </w:pPr>
          </w:p>
          <w:p w14:paraId="2A141EA6" w14:textId="77777777" w:rsidR="00D3142A" w:rsidRDefault="00D3142A" w:rsidP="00D3142A">
            <w:pPr>
              <w:rPr>
                <w:lang w:eastAsia="en-AU"/>
              </w:rPr>
            </w:pPr>
          </w:p>
          <w:p w14:paraId="60E88EE9" w14:textId="77777777" w:rsidR="00D3142A" w:rsidRDefault="00D3142A" w:rsidP="00D3142A">
            <w:pPr>
              <w:rPr>
                <w:lang w:eastAsia="en-AU"/>
              </w:rPr>
            </w:pPr>
          </w:p>
          <w:p w14:paraId="54BF5ADB" w14:textId="77777777" w:rsidR="00D3142A" w:rsidRDefault="00D3142A" w:rsidP="00D3142A">
            <w:pPr>
              <w:rPr>
                <w:lang w:eastAsia="en-AU"/>
              </w:rPr>
            </w:pPr>
          </w:p>
          <w:p w14:paraId="4C0D7812" w14:textId="77777777" w:rsidR="00D3142A" w:rsidRDefault="00D3142A" w:rsidP="00D3142A">
            <w:pPr>
              <w:rPr>
                <w:lang w:eastAsia="en-AU"/>
              </w:rPr>
            </w:pPr>
          </w:p>
          <w:p w14:paraId="3BC435B0" w14:textId="77777777" w:rsidR="00D3142A" w:rsidRDefault="00D3142A" w:rsidP="00D3142A">
            <w:pPr>
              <w:rPr>
                <w:lang w:eastAsia="en-AU"/>
              </w:rPr>
            </w:pPr>
          </w:p>
          <w:p w14:paraId="714C7108" w14:textId="77777777" w:rsidR="00D3142A" w:rsidRDefault="00D3142A" w:rsidP="00D3142A">
            <w:pPr>
              <w:rPr>
                <w:lang w:eastAsia="en-AU"/>
              </w:rPr>
            </w:pPr>
          </w:p>
          <w:p w14:paraId="1C9946C8" w14:textId="77777777" w:rsidR="00D3142A" w:rsidRDefault="00D3142A" w:rsidP="00D3142A">
            <w:pPr>
              <w:rPr>
                <w:lang w:eastAsia="en-AU"/>
              </w:rPr>
            </w:pPr>
          </w:p>
          <w:p w14:paraId="60096E34" w14:textId="77777777" w:rsidR="00D3142A" w:rsidRPr="00D3142A" w:rsidRDefault="00D3142A" w:rsidP="00D3142A">
            <w:pPr>
              <w:rPr>
                <w:lang w:eastAsia="en-AU"/>
              </w:rPr>
            </w:pPr>
          </w:p>
        </w:tc>
        <w:tc>
          <w:tcPr>
            <w:tcW w:w="4229"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2D3BEC">
        <w:trPr>
          <w:trHeight w:hRule="exact" w:val="2250"/>
        </w:trPr>
        <w:tc>
          <w:tcPr>
            <w:tcW w:w="3070"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29" w:type="dxa"/>
            <w:shd w:val="clear" w:color="auto" w:fill="auto"/>
          </w:tcPr>
          <w:p w14:paraId="24ECBE39" w14:textId="3F98579F" w:rsidR="00081A4D" w:rsidRPr="00D3142A" w:rsidRDefault="00625858" w:rsidP="00F80C1F">
            <w:pPr>
              <w:autoSpaceDE w:val="0"/>
              <w:autoSpaceDN w:val="0"/>
              <w:adjustRightInd w:val="0"/>
              <w:ind w:left="49" w:right="508"/>
              <w:rPr>
                <w:rFonts w:asciiTheme="minorHAnsi" w:eastAsiaTheme="minorHAnsi" w:hAnsiTheme="minorHAnsi" w:cs="Verdana"/>
                <w:b/>
                <w:spacing w:val="-11"/>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081A4D" w:rsidRPr="00D3142A">
              <w:rPr>
                <w:rFonts w:asciiTheme="minorHAnsi" w:eastAsiaTheme="minorHAnsi" w:hAnsiTheme="minorHAnsi" w:cs="Verdana"/>
                <w:b/>
                <w:sz w:val="22"/>
                <w:szCs w:val="22"/>
              </w:rPr>
              <w:t>Deep</w:t>
            </w:r>
            <w:r w:rsidR="00081A4D" w:rsidRPr="00D3142A">
              <w:rPr>
                <w:rFonts w:asciiTheme="minorHAnsi" w:eastAsiaTheme="minorHAnsi" w:hAnsiTheme="minorHAnsi" w:cs="Verdana"/>
                <w:b/>
                <w:spacing w:val="-5"/>
                <w:sz w:val="22"/>
                <w:szCs w:val="22"/>
              </w:rPr>
              <w:t xml:space="preserve"> </w:t>
            </w:r>
            <w:r w:rsidR="00081A4D" w:rsidRPr="00D3142A">
              <w:rPr>
                <w:rFonts w:asciiTheme="minorHAnsi" w:eastAsiaTheme="minorHAnsi" w:hAnsiTheme="minorHAnsi" w:cs="Verdana"/>
                <w:b/>
                <w:sz w:val="22"/>
                <w:szCs w:val="22"/>
              </w:rPr>
              <w:t>knowledge</w:t>
            </w:r>
            <w:r w:rsidR="00081A4D" w:rsidRPr="00D3142A">
              <w:rPr>
                <w:rFonts w:asciiTheme="minorHAnsi" w:eastAsiaTheme="minorHAnsi" w:hAnsiTheme="minorHAnsi" w:cs="Verdana"/>
                <w:b/>
                <w:spacing w:val="-11"/>
                <w:sz w:val="22"/>
                <w:szCs w:val="22"/>
              </w:rPr>
              <w:t xml:space="preserve"> </w:t>
            </w:r>
          </w:p>
          <w:p w14:paraId="0EDFE37C" w14:textId="5A8CDF43" w:rsidR="00081A4D" w:rsidRPr="00D3142A" w:rsidRDefault="00625858" w:rsidP="00F80C1F">
            <w:pPr>
              <w:autoSpaceDE w:val="0"/>
              <w:autoSpaceDN w:val="0"/>
              <w:adjustRightInd w:val="0"/>
              <w:spacing w:before="83"/>
              <w:ind w:left="49" w:right="508"/>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081A4D" w:rsidRPr="00D3142A">
              <w:rPr>
                <w:rFonts w:asciiTheme="minorHAnsi" w:eastAsiaTheme="minorHAnsi" w:hAnsiTheme="minorHAnsi" w:cs="Verdana"/>
                <w:b/>
                <w:sz w:val="22"/>
                <w:szCs w:val="22"/>
              </w:rPr>
              <w:t>Deep</w:t>
            </w:r>
            <w:r w:rsidR="00081A4D" w:rsidRPr="00D3142A">
              <w:rPr>
                <w:rFonts w:asciiTheme="minorHAnsi" w:eastAsiaTheme="minorHAnsi" w:hAnsiTheme="minorHAnsi" w:cs="Verdana"/>
                <w:b/>
                <w:spacing w:val="-5"/>
                <w:sz w:val="22"/>
                <w:szCs w:val="22"/>
              </w:rPr>
              <w:t xml:space="preserve"> </w:t>
            </w:r>
            <w:r w:rsidR="00081A4D" w:rsidRPr="00D3142A">
              <w:rPr>
                <w:rFonts w:asciiTheme="minorHAnsi" w:eastAsiaTheme="minorHAnsi" w:hAnsiTheme="minorHAnsi" w:cs="Verdana"/>
                <w:b/>
                <w:sz w:val="22"/>
                <w:szCs w:val="22"/>
              </w:rPr>
              <w:t>understanding</w:t>
            </w:r>
          </w:p>
          <w:p w14:paraId="35C0D439" w14:textId="43353D92" w:rsidR="00081A4D" w:rsidRPr="00D3142A" w:rsidRDefault="00625858" w:rsidP="00F80C1F">
            <w:pPr>
              <w:autoSpaceDE w:val="0"/>
              <w:autoSpaceDN w:val="0"/>
              <w:adjustRightInd w:val="0"/>
              <w:spacing w:before="83"/>
              <w:ind w:left="717" w:right="508" w:hanging="668"/>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081A4D" w:rsidRPr="00D3142A">
              <w:rPr>
                <w:rFonts w:asciiTheme="minorHAnsi" w:eastAsiaTheme="minorHAnsi" w:hAnsiTheme="minorHAnsi" w:cs="Verdana"/>
                <w:b/>
                <w:sz w:val="22"/>
                <w:szCs w:val="22"/>
              </w:rPr>
              <w:t>Problematic</w:t>
            </w:r>
            <w:r w:rsidR="00081A4D" w:rsidRPr="00D3142A">
              <w:rPr>
                <w:rFonts w:asciiTheme="minorHAnsi" w:eastAsiaTheme="minorHAnsi" w:hAnsiTheme="minorHAnsi" w:cs="Verdana"/>
                <w:b/>
                <w:spacing w:val="-12"/>
                <w:sz w:val="22"/>
                <w:szCs w:val="22"/>
              </w:rPr>
              <w:t xml:space="preserve"> </w:t>
            </w:r>
            <w:r w:rsidR="00081A4D" w:rsidRPr="00D3142A">
              <w:rPr>
                <w:rFonts w:asciiTheme="minorHAnsi" w:eastAsiaTheme="minorHAnsi" w:hAnsiTheme="minorHAnsi" w:cs="Verdana"/>
                <w:b/>
                <w:sz w:val="22"/>
                <w:szCs w:val="22"/>
              </w:rPr>
              <w:t>knowledge</w:t>
            </w:r>
          </w:p>
          <w:p w14:paraId="72D2C3B7" w14:textId="6F3AE007" w:rsidR="00081A4D" w:rsidRPr="00D3142A" w:rsidRDefault="00625858" w:rsidP="00F80C1F">
            <w:pPr>
              <w:autoSpaceDE w:val="0"/>
              <w:autoSpaceDN w:val="0"/>
              <w:adjustRightInd w:val="0"/>
              <w:spacing w:before="83"/>
              <w:ind w:left="717" w:right="508" w:hanging="668"/>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081A4D" w:rsidRPr="00D3142A">
              <w:rPr>
                <w:rFonts w:asciiTheme="minorHAnsi" w:eastAsiaTheme="minorHAnsi" w:hAnsiTheme="minorHAnsi" w:cs="Verdana"/>
                <w:b/>
                <w:sz w:val="22"/>
                <w:szCs w:val="22"/>
              </w:rPr>
              <w:t>Highe</w:t>
            </w:r>
            <w:r w:rsidR="00081A4D" w:rsidRPr="00D3142A">
              <w:rPr>
                <w:rFonts w:asciiTheme="minorHAnsi" w:eastAsiaTheme="minorHAnsi" w:hAnsiTheme="minorHAnsi" w:cs="Verdana"/>
                <w:b/>
                <w:spacing w:val="-2"/>
                <w:sz w:val="22"/>
                <w:szCs w:val="22"/>
              </w:rPr>
              <w:t>r</w:t>
            </w:r>
            <w:r w:rsidR="00081A4D" w:rsidRPr="00D3142A">
              <w:rPr>
                <w:rFonts w:asciiTheme="minorHAnsi" w:eastAsiaTheme="minorHAnsi" w:hAnsiTheme="minorHAnsi" w:cs="Verdana"/>
                <w:b/>
                <w:sz w:val="22"/>
                <w:szCs w:val="22"/>
              </w:rPr>
              <w:t>-order</w:t>
            </w:r>
            <w:r w:rsidR="00081A4D" w:rsidRPr="00D3142A">
              <w:rPr>
                <w:rFonts w:asciiTheme="minorHAnsi" w:eastAsiaTheme="minorHAnsi" w:hAnsiTheme="minorHAnsi" w:cs="Verdana"/>
                <w:b/>
                <w:spacing w:val="-6"/>
                <w:sz w:val="22"/>
                <w:szCs w:val="22"/>
              </w:rPr>
              <w:t xml:space="preserve"> </w:t>
            </w:r>
            <w:r w:rsidR="00081A4D" w:rsidRPr="00D3142A">
              <w:rPr>
                <w:rFonts w:asciiTheme="minorHAnsi" w:eastAsiaTheme="minorHAnsi" w:hAnsiTheme="minorHAnsi" w:cs="Verdana"/>
                <w:b/>
                <w:sz w:val="22"/>
                <w:szCs w:val="22"/>
              </w:rPr>
              <w:t>thinking</w:t>
            </w:r>
          </w:p>
          <w:p w14:paraId="1E10833E" w14:textId="0018114B" w:rsidR="00081A4D" w:rsidRPr="00D3142A" w:rsidRDefault="00625858" w:rsidP="00F80C1F">
            <w:pPr>
              <w:autoSpaceDE w:val="0"/>
              <w:autoSpaceDN w:val="0"/>
              <w:adjustRightInd w:val="0"/>
              <w:spacing w:before="83"/>
              <w:ind w:left="717" w:right="508" w:hanging="668"/>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081A4D" w:rsidRPr="00D3142A">
              <w:rPr>
                <w:rFonts w:asciiTheme="minorHAnsi" w:eastAsiaTheme="minorHAnsi" w:hAnsiTheme="minorHAnsi" w:cs="Verdana"/>
                <w:b/>
                <w:sz w:val="22"/>
                <w:szCs w:val="22"/>
              </w:rPr>
              <w:t>Metalanguage</w:t>
            </w:r>
          </w:p>
          <w:p w14:paraId="6F8A4F74" w14:textId="77777777" w:rsidR="006911D1" w:rsidRPr="00D3142A" w:rsidRDefault="006911D1" w:rsidP="00F80C1F">
            <w:pPr>
              <w:autoSpaceDE w:val="0"/>
              <w:autoSpaceDN w:val="0"/>
              <w:adjustRightInd w:val="0"/>
              <w:spacing w:before="83"/>
              <w:ind w:left="717" w:right="508" w:hanging="668"/>
              <w:rPr>
                <w:rFonts w:asciiTheme="minorHAnsi" w:eastAsiaTheme="minorHAnsi" w:hAnsiTheme="minorHAnsi" w:cs="Verdana"/>
                <w:b/>
                <w:sz w:val="4"/>
                <w:szCs w:val="4"/>
              </w:rPr>
            </w:pPr>
          </w:p>
          <w:p w14:paraId="782DA745" w14:textId="2D29CDFA" w:rsidR="00081A4D" w:rsidRPr="00D3142A" w:rsidRDefault="00625858" w:rsidP="00F80C1F">
            <w:pPr>
              <w:ind w:left="717" w:hanging="668"/>
              <w:rPr>
                <w:rFonts w:asciiTheme="minorHAnsi" w:hAnsiTheme="minorHAnsi"/>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081A4D" w:rsidRPr="00D3142A">
              <w:rPr>
                <w:rFonts w:asciiTheme="minorHAnsi" w:eastAsiaTheme="minorHAnsi" w:hAnsiTheme="minorHAnsi" w:cs="Verdana"/>
                <w:b/>
                <w:sz w:val="22"/>
                <w:szCs w:val="22"/>
              </w:rPr>
              <w:t>Substanti</w:t>
            </w:r>
            <w:r w:rsidR="00081A4D" w:rsidRPr="00D3142A">
              <w:rPr>
                <w:rFonts w:asciiTheme="minorHAnsi" w:eastAsiaTheme="minorHAnsi" w:hAnsiTheme="minorHAnsi" w:cs="Verdana"/>
                <w:b/>
                <w:spacing w:val="-2"/>
                <w:sz w:val="22"/>
                <w:szCs w:val="22"/>
              </w:rPr>
              <w:t>v</w:t>
            </w:r>
            <w:r w:rsidR="00081A4D" w:rsidRPr="00D3142A">
              <w:rPr>
                <w:rFonts w:asciiTheme="minorHAnsi" w:eastAsiaTheme="minorHAnsi" w:hAnsiTheme="minorHAnsi" w:cs="Verdana"/>
                <w:b/>
                <w:sz w:val="22"/>
                <w:szCs w:val="22"/>
              </w:rPr>
              <w:t>e</w:t>
            </w:r>
            <w:r w:rsidR="00081A4D" w:rsidRPr="00D3142A">
              <w:rPr>
                <w:rFonts w:asciiTheme="minorHAnsi" w:eastAsiaTheme="minorHAnsi" w:hAnsiTheme="minorHAnsi" w:cs="Verdana"/>
                <w:b/>
                <w:spacing w:val="-26"/>
                <w:sz w:val="22"/>
                <w:szCs w:val="22"/>
              </w:rPr>
              <w:t xml:space="preserve"> </w:t>
            </w:r>
            <w:r w:rsidR="00081A4D" w:rsidRPr="00D3142A">
              <w:rPr>
                <w:rFonts w:asciiTheme="minorHAnsi" w:eastAsiaTheme="minorHAnsi" w:hAnsiTheme="minorHAnsi" w:cs="Verdana"/>
                <w:b/>
                <w:sz w:val="22"/>
                <w:szCs w:val="22"/>
              </w:rPr>
              <w:t>communication</w:t>
            </w:r>
          </w:p>
        </w:tc>
        <w:tc>
          <w:tcPr>
            <w:tcW w:w="4229" w:type="dxa"/>
            <w:shd w:val="clear" w:color="auto" w:fill="auto"/>
          </w:tcPr>
          <w:p w14:paraId="3DE4D8C0" w14:textId="6466EC50" w:rsidR="00081A4D" w:rsidRPr="00D3142A" w:rsidRDefault="00625858" w:rsidP="00F80C1F">
            <w:pPr>
              <w:autoSpaceDE w:val="0"/>
              <w:autoSpaceDN w:val="0"/>
              <w:adjustRightInd w:val="0"/>
              <w:spacing w:before="83"/>
              <w:ind w:left="717" w:right="508" w:hanging="645"/>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081A4D" w:rsidRPr="00D3142A">
              <w:rPr>
                <w:rFonts w:asciiTheme="minorHAnsi" w:eastAsiaTheme="minorHAnsi" w:hAnsiTheme="minorHAnsi" w:cs="Verdana"/>
                <w:b/>
                <w:sz w:val="22"/>
                <w:szCs w:val="22"/>
              </w:rPr>
              <w:t>Explicit quality criteria</w:t>
            </w:r>
          </w:p>
          <w:p w14:paraId="5B3B4AF1" w14:textId="067F920C" w:rsidR="00081A4D" w:rsidRPr="00D3142A" w:rsidRDefault="00625858" w:rsidP="00F80C1F">
            <w:pPr>
              <w:autoSpaceDE w:val="0"/>
              <w:autoSpaceDN w:val="0"/>
              <w:adjustRightInd w:val="0"/>
              <w:spacing w:before="83"/>
              <w:ind w:left="717" w:right="508" w:hanging="645"/>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081A4D" w:rsidRPr="00D3142A">
              <w:rPr>
                <w:rFonts w:asciiTheme="minorHAnsi" w:eastAsiaTheme="minorHAnsi" w:hAnsiTheme="minorHAnsi" w:cs="Verdana"/>
                <w:b/>
                <w:sz w:val="22"/>
                <w:szCs w:val="22"/>
              </w:rPr>
              <w:t>Engagement</w:t>
            </w:r>
          </w:p>
          <w:p w14:paraId="5CD2ED9A" w14:textId="36BD34C2" w:rsidR="00081A4D" w:rsidRPr="00D3142A" w:rsidRDefault="00625858" w:rsidP="00F80C1F">
            <w:pPr>
              <w:autoSpaceDE w:val="0"/>
              <w:autoSpaceDN w:val="0"/>
              <w:adjustRightInd w:val="0"/>
              <w:spacing w:before="83"/>
              <w:ind w:left="717" w:right="508" w:hanging="645"/>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081A4D" w:rsidRPr="00D3142A">
              <w:rPr>
                <w:rFonts w:asciiTheme="minorHAnsi" w:eastAsiaTheme="minorHAnsi" w:hAnsiTheme="minorHAnsi" w:cs="Verdana"/>
                <w:b/>
                <w:sz w:val="22"/>
                <w:szCs w:val="22"/>
              </w:rPr>
              <w:t>High expectations</w:t>
            </w:r>
          </w:p>
          <w:p w14:paraId="3E8FE9ED" w14:textId="36F900BA" w:rsidR="00081A4D" w:rsidRPr="00D3142A" w:rsidRDefault="00625858" w:rsidP="00F80C1F">
            <w:pPr>
              <w:autoSpaceDE w:val="0"/>
              <w:autoSpaceDN w:val="0"/>
              <w:adjustRightInd w:val="0"/>
              <w:spacing w:before="83"/>
              <w:ind w:left="717" w:right="508" w:hanging="645"/>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081A4D" w:rsidRPr="00D3142A">
              <w:rPr>
                <w:rFonts w:asciiTheme="minorHAnsi" w:eastAsiaTheme="minorHAnsi" w:hAnsiTheme="minorHAnsi" w:cs="Verdana"/>
                <w:b/>
                <w:sz w:val="22"/>
                <w:szCs w:val="22"/>
              </w:rPr>
              <w:t>Social support</w:t>
            </w:r>
          </w:p>
          <w:p w14:paraId="5F7F3841" w14:textId="33743482" w:rsidR="00081A4D" w:rsidRPr="00D3142A" w:rsidRDefault="00625858" w:rsidP="00F80C1F">
            <w:pPr>
              <w:autoSpaceDE w:val="0"/>
              <w:autoSpaceDN w:val="0"/>
              <w:adjustRightInd w:val="0"/>
              <w:spacing w:before="83"/>
              <w:ind w:left="717" w:right="508" w:hanging="645"/>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081A4D" w:rsidRPr="00D3142A">
              <w:rPr>
                <w:rFonts w:asciiTheme="minorHAnsi" w:eastAsiaTheme="minorHAnsi" w:hAnsiTheme="minorHAnsi" w:cs="Verdana"/>
                <w:b/>
                <w:sz w:val="22"/>
                <w:szCs w:val="22"/>
              </w:rPr>
              <w:t>Students’ self-regulation</w:t>
            </w:r>
          </w:p>
          <w:p w14:paraId="0A76EC8B" w14:textId="443FEF31" w:rsidR="00081A4D" w:rsidRPr="00D3142A" w:rsidRDefault="00625858" w:rsidP="00F80C1F">
            <w:pPr>
              <w:autoSpaceDE w:val="0"/>
              <w:autoSpaceDN w:val="0"/>
              <w:adjustRightInd w:val="0"/>
              <w:spacing w:before="83"/>
              <w:ind w:left="717" w:right="508" w:hanging="645"/>
              <w:rPr>
                <w:rFonts w:asciiTheme="minorHAnsi" w:hAnsiTheme="minorHAnsi"/>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081A4D" w:rsidRPr="00D3142A">
              <w:rPr>
                <w:rFonts w:asciiTheme="minorHAnsi" w:eastAsiaTheme="minorHAnsi" w:hAnsiTheme="minorHAnsi" w:cs="Verdana"/>
                <w:b/>
                <w:sz w:val="22"/>
                <w:szCs w:val="22"/>
              </w:rPr>
              <w:t>Student direction</w:t>
            </w:r>
          </w:p>
        </w:tc>
        <w:tc>
          <w:tcPr>
            <w:tcW w:w="4229" w:type="dxa"/>
            <w:shd w:val="clear" w:color="auto" w:fill="auto"/>
          </w:tcPr>
          <w:p w14:paraId="1997C1ED" w14:textId="524A4B70" w:rsidR="00081A4D" w:rsidRPr="00D3142A" w:rsidRDefault="00625858" w:rsidP="006911D1">
            <w:pPr>
              <w:autoSpaceDE w:val="0"/>
              <w:autoSpaceDN w:val="0"/>
              <w:adjustRightInd w:val="0"/>
              <w:spacing w:before="83"/>
              <w:ind w:left="717" w:right="508" w:hanging="621"/>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081A4D" w:rsidRPr="00D3142A">
              <w:rPr>
                <w:rFonts w:asciiTheme="minorHAnsi" w:eastAsiaTheme="minorHAnsi" w:hAnsiTheme="minorHAnsi" w:cs="Verdana"/>
                <w:b/>
                <w:sz w:val="22"/>
                <w:szCs w:val="22"/>
              </w:rPr>
              <w:t>Background knowledge</w:t>
            </w:r>
          </w:p>
          <w:p w14:paraId="46F5603C" w14:textId="225E4AD1" w:rsidR="00081A4D" w:rsidRPr="00D3142A" w:rsidRDefault="00625858" w:rsidP="006911D1">
            <w:pPr>
              <w:autoSpaceDE w:val="0"/>
              <w:autoSpaceDN w:val="0"/>
              <w:adjustRightInd w:val="0"/>
              <w:spacing w:before="83"/>
              <w:ind w:left="717" w:right="508" w:hanging="621"/>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081A4D" w:rsidRPr="00D3142A">
              <w:rPr>
                <w:rFonts w:asciiTheme="minorHAnsi" w:eastAsiaTheme="minorHAnsi" w:hAnsiTheme="minorHAnsi" w:cs="Verdana"/>
                <w:b/>
                <w:sz w:val="22"/>
                <w:szCs w:val="22"/>
              </w:rPr>
              <w:t>Cultural knowledge</w:t>
            </w:r>
          </w:p>
          <w:p w14:paraId="2EBA778F" w14:textId="0EFB6268" w:rsidR="00081A4D" w:rsidRPr="00D3142A" w:rsidRDefault="00625858" w:rsidP="006911D1">
            <w:pPr>
              <w:autoSpaceDE w:val="0"/>
              <w:autoSpaceDN w:val="0"/>
              <w:adjustRightInd w:val="0"/>
              <w:spacing w:before="83"/>
              <w:ind w:left="717" w:right="508" w:hanging="621"/>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081A4D" w:rsidRPr="00D3142A">
              <w:rPr>
                <w:rFonts w:asciiTheme="minorHAnsi" w:eastAsiaTheme="minorHAnsi" w:hAnsiTheme="minorHAnsi" w:cs="Verdana"/>
                <w:b/>
                <w:sz w:val="22"/>
                <w:szCs w:val="22"/>
              </w:rPr>
              <w:t>Knowledge integration</w:t>
            </w:r>
          </w:p>
          <w:p w14:paraId="30BBCD6F" w14:textId="0A62FDDA" w:rsidR="00081A4D" w:rsidRPr="00D3142A" w:rsidRDefault="00625858" w:rsidP="006911D1">
            <w:pPr>
              <w:autoSpaceDE w:val="0"/>
              <w:autoSpaceDN w:val="0"/>
              <w:adjustRightInd w:val="0"/>
              <w:spacing w:before="83"/>
              <w:ind w:left="717" w:right="508" w:hanging="621"/>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081A4D" w:rsidRPr="00D3142A">
              <w:rPr>
                <w:rFonts w:asciiTheme="minorHAnsi" w:eastAsiaTheme="minorHAnsi" w:hAnsiTheme="minorHAnsi" w:cs="Verdana"/>
                <w:b/>
                <w:sz w:val="22"/>
                <w:szCs w:val="22"/>
              </w:rPr>
              <w:t xml:space="preserve">Inclusivity </w:t>
            </w:r>
          </w:p>
          <w:p w14:paraId="167840E5" w14:textId="2A32E2AA" w:rsidR="00081A4D" w:rsidRPr="00D3142A" w:rsidRDefault="00625858" w:rsidP="006911D1">
            <w:pPr>
              <w:autoSpaceDE w:val="0"/>
              <w:autoSpaceDN w:val="0"/>
              <w:adjustRightInd w:val="0"/>
              <w:spacing w:before="83"/>
              <w:ind w:left="717" w:right="508" w:hanging="621"/>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081A4D" w:rsidRPr="00D3142A">
              <w:rPr>
                <w:rFonts w:asciiTheme="minorHAnsi" w:eastAsiaTheme="minorHAnsi" w:hAnsiTheme="minorHAnsi" w:cs="Verdana"/>
                <w:b/>
                <w:sz w:val="22"/>
                <w:szCs w:val="22"/>
              </w:rPr>
              <w:t>Connectedness</w:t>
            </w:r>
          </w:p>
          <w:p w14:paraId="2BF9A7AB" w14:textId="79BB449D" w:rsidR="00081A4D" w:rsidRPr="00D3142A" w:rsidRDefault="00625858" w:rsidP="006911D1">
            <w:pPr>
              <w:autoSpaceDE w:val="0"/>
              <w:autoSpaceDN w:val="0"/>
              <w:adjustRightInd w:val="0"/>
              <w:spacing w:before="83"/>
              <w:ind w:left="717" w:right="508" w:hanging="621"/>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081A4D" w:rsidRPr="00D3142A">
              <w:rPr>
                <w:rFonts w:asciiTheme="minorHAnsi" w:eastAsiaTheme="minorHAnsi" w:hAnsiTheme="minorHAnsi" w:cs="Verdana"/>
                <w:b/>
                <w:sz w:val="22"/>
                <w:szCs w:val="22"/>
              </w:rPr>
              <w:t>Narrative</w:t>
            </w:r>
          </w:p>
          <w:p w14:paraId="387094FC" w14:textId="77777777" w:rsidR="00D3142A" w:rsidRPr="00D3142A" w:rsidRDefault="00D3142A" w:rsidP="006911D1">
            <w:pPr>
              <w:autoSpaceDE w:val="0"/>
              <w:autoSpaceDN w:val="0"/>
              <w:adjustRightInd w:val="0"/>
              <w:spacing w:before="83"/>
              <w:ind w:left="717" w:right="508" w:hanging="621"/>
              <w:rPr>
                <w:rFonts w:asciiTheme="minorHAnsi" w:hAnsiTheme="minorHAnsi"/>
                <w:b/>
                <w:sz w:val="22"/>
                <w:szCs w:val="22"/>
              </w:rPr>
            </w:pPr>
          </w:p>
          <w:p w14:paraId="52105BD7" w14:textId="77777777" w:rsidR="00D3142A" w:rsidRPr="00D3142A" w:rsidRDefault="00D3142A" w:rsidP="006911D1">
            <w:pPr>
              <w:autoSpaceDE w:val="0"/>
              <w:autoSpaceDN w:val="0"/>
              <w:adjustRightInd w:val="0"/>
              <w:spacing w:before="83"/>
              <w:ind w:left="717" w:right="508" w:hanging="621"/>
              <w:rPr>
                <w:rFonts w:asciiTheme="minorHAnsi" w:hAnsiTheme="minorHAnsi"/>
                <w:b/>
                <w:sz w:val="22"/>
                <w:szCs w:val="22"/>
              </w:rPr>
            </w:pPr>
          </w:p>
          <w:p w14:paraId="3E26F866" w14:textId="77777777" w:rsidR="00F80C1F" w:rsidRPr="00D3142A" w:rsidRDefault="00F80C1F" w:rsidP="00F80C1F">
            <w:pPr>
              <w:autoSpaceDE w:val="0"/>
              <w:autoSpaceDN w:val="0"/>
              <w:adjustRightInd w:val="0"/>
              <w:spacing w:before="83"/>
              <w:ind w:right="508"/>
              <w:rPr>
                <w:rFonts w:asciiTheme="minorHAnsi" w:hAnsiTheme="minorHAnsi"/>
                <w:b/>
                <w:sz w:val="22"/>
                <w:szCs w:val="22"/>
              </w:rPr>
            </w:pPr>
          </w:p>
          <w:p w14:paraId="0F5D4852" w14:textId="2EA11DEE" w:rsidR="00F80C1F" w:rsidRPr="00D3142A" w:rsidRDefault="00F80C1F" w:rsidP="00F80C1F">
            <w:pPr>
              <w:autoSpaceDE w:val="0"/>
              <w:autoSpaceDN w:val="0"/>
              <w:adjustRightInd w:val="0"/>
              <w:spacing w:before="83"/>
              <w:ind w:right="508"/>
              <w:rPr>
                <w:rFonts w:asciiTheme="minorHAnsi" w:hAnsiTheme="minorHAnsi"/>
                <w:b/>
                <w:sz w:val="22"/>
                <w:szCs w:val="22"/>
              </w:rPr>
            </w:pPr>
          </w:p>
        </w:tc>
      </w:tr>
      <w:tr w:rsidR="00081A4D" w:rsidRPr="004A4DA4" w14:paraId="41B31CB3" w14:textId="77777777" w:rsidTr="002D3BEC">
        <w:trPr>
          <w:trHeight w:hRule="exact" w:val="1134"/>
        </w:trPr>
        <w:tc>
          <w:tcPr>
            <w:tcW w:w="3070"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47AC8D3C" w14:textId="19764DCC" w:rsidR="00081A4D" w:rsidRPr="002D3BEC" w:rsidRDefault="006911D1" w:rsidP="002D3BEC">
            <w:pPr>
              <w:rPr>
                <w:rFonts w:asciiTheme="minorHAnsi" w:hAnsiTheme="minorHAnsi"/>
                <w:sz w:val="24"/>
                <w:szCs w:val="24"/>
              </w:rPr>
            </w:pPr>
            <w:r w:rsidRPr="002D3BEC">
              <w:rPr>
                <w:rFonts w:asciiTheme="minorHAnsi" w:hAnsiTheme="minorHAnsi"/>
                <w:sz w:val="24"/>
                <w:szCs w:val="24"/>
              </w:rPr>
              <w:t>Internet, computers, Interactive Whiteboard,</w:t>
            </w:r>
            <w:r w:rsidR="00B64283" w:rsidRPr="002D3BEC">
              <w:rPr>
                <w:rFonts w:asciiTheme="minorHAnsi" w:hAnsiTheme="minorHAnsi"/>
                <w:sz w:val="24"/>
                <w:szCs w:val="24"/>
              </w:rPr>
              <w:t xml:space="preserve"> Rainforest Maths, Targeting Maths Lab. </w:t>
            </w:r>
            <w:r w:rsidRPr="002D3BEC">
              <w:rPr>
                <w:rFonts w:asciiTheme="minorHAnsi" w:hAnsiTheme="minorHAnsi"/>
                <w:sz w:val="24"/>
                <w:szCs w:val="24"/>
              </w:rPr>
              <w:t xml:space="preserve"> </w:t>
            </w:r>
            <w:proofErr w:type="gramStart"/>
            <w:r w:rsidRPr="002D3BEC">
              <w:rPr>
                <w:rFonts w:asciiTheme="minorHAnsi" w:hAnsiTheme="minorHAnsi"/>
                <w:sz w:val="24"/>
                <w:szCs w:val="24"/>
              </w:rPr>
              <w:t>scales</w:t>
            </w:r>
            <w:proofErr w:type="gramEnd"/>
            <w:r w:rsidRPr="002D3BEC">
              <w:rPr>
                <w:rFonts w:asciiTheme="minorHAnsi" w:hAnsiTheme="minorHAnsi"/>
                <w:sz w:val="24"/>
                <w:szCs w:val="24"/>
              </w:rPr>
              <w:t xml:space="preserve">, ice cream containers, art paper.  </w:t>
            </w:r>
            <w:r w:rsidR="002D3BEC">
              <w:rPr>
                <w:rFonts w:asciiTheme="minorHAnsi" w:hAnsiTheme="minorHAnsi"/>
                <w:sz w:val="24"/>
                <w:szCs w:val="24"/>
              </w:rPr>
              <w:t>pan</w:t>
            </w:r>
            <w:r w:rsidR="00B64283" w:rsidRPr="002D3BEC">
              <w:rPr>
                <w:rFonts w:asciiTheme="minorHAnsi" w:hAnsiTheme="minorHAnsi"/>
                <w:sz w:val="24"/>
                <w:szCs w:val="24"/>
              </w:rPr>
              <w:t xml:space="preserve"> balance, Base 10 blocks, pencils, crayons, paintbrushes, dice with lighter than, heavier than, magazines, and catalogues, Mr Mistake, glue sticks, sharpeners, scissors, staplers, calculators, paint brushes, pencil cases.  </w:t>
            </w:r>
          </w:p>
        </w:tc>
      </w:tr>
    </w:tbl>
    <w:p w14:paraId="49C62B16" w14:textId="46AEDDB7" w:rsidR="00CA13F7" w:rsidRDefault="00CA13F7"/>
    <w:p w14:paraId="27461560" w14:textId="6A933BE3" w:rsidR="00CA13F7" w:rsidRPr="008F4588" w:rsidRDefault="00CA13F7" w:rsidP="002D3BEC">
      <w:pPr>
        <w:spacing w:after="200" w:line="276" w:lineRule="auto"/>
        <w:rPr>
          <w:rFonts w:asciiTheme="minorHAnsi" w:hAnsiTheme="minorHAnsi"/>
          <w:b/>
          <w:color w:val="008000"/>
          <w:sz w:val="32"/>
          <w:szCs w:val="32"/>
        </w:rPr>
      </w:pPr>
      <w:r>
        <w:br w:type="page"/>
      </w:r>
      <w:r w:rsidR="00081A4D"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46607B89" w14:textId="3DC9E422" w:rsidR="00344BB6" w:rsidRPr="008A4AB5" w:rsidRDefault="002B3FEA" w:rsidP="008A4AB5">
            <w:pPr>
              <w:pStyle w:val="ListParagraph"/>
              <w:numPr>
                <w:ilvl w:val="0"/>
                <w:numId w:val="35"/>
              </w:numPr>
              <w:rPr>
                <w:rFonts w:asciiTheme="minorHAnsi" w:hAnsiTheme="minorHAnsi"/>
                <w:b/>
                <w:lang w:eastAsia="en-AU"/>
              </w:rPr>
            </w:pPr>
            <w:r w:rsidRPr="008A4AB5">
              <w:rPr>
                <w:rFonts w:asciiTheme="minorHAnsi" w:hAnsiTheme="minorHAnsi"/>
                <w:b/>
                <w:lang w:eastAsia="en-AU"/>
              </w:rPr>
              <w:t xml:space="preserve">Lesson </w:t>
            </w:r>
          </w:p>
          <w:p w14:paraId="4AEEEADC" w14:textId="757EA691" w:rsidR="00D3142A" w:rsidRPr="00D3142A" w:rsidRDefault="00D3142A" w:rsidP="00D3142A">
            <w:pPr>
              <w:rPr>
                <w:rFonts w:asciiTheme="minorHAnsi" w:hAnsiTheme="minorHAnsi"/>
                <w:b/>
                <w:lang w:eastAsia="en-AU"/>
              </w:rPr>
            </w:pPr>
            <w:r w:rsidRPr="00D3142A">
              <w:rPr>
                <w:rFonts w:asciiTheme="minorHAnsi" w:hAnsiTheme="minorHAnsi"/>
                <w:b/>
                <w:lang w:eastAsia="en-AU"/>
              </w:rPr>
              <w:t>Comparing Mass</w:t>
            </w:r>
            <w:r w:rsidR="0095717B">
              <w:rPr>
                <w:rFonts w:asciiTheme="minorHAnsi" w:hAnsiTheme="minorHAnsi"/>
                <w:b/>
                <w:lang w:eastAsia="en-AU"/>
              </w:rPr>
              <w:t xml:space="preserve"> using </w:t>
            </w:r>
            <w:r w:rsidR="002D3BEC">
              <w:rPr>
                <w:rFonts w:asciiTheme="minorHAnsi" w:hAnsiTheme="minorHAnsi"/>
                <w:b/>
                <w:lang w:eastAsia="en-AU"/>
              </w:rPr>
              <w:t>pan</w:t>
            </w:r>
            <w:r w:rsidR="0095717B">
              <w:rPr>
                <w:rFonts w:asciiTheme="minorHAnsi" w:hAnsiTheme="minorHAnsi"/>
                <w:b/>
                <w:lang w:eastAsia="en-AU"/>
              </w:rPr>
              <w:t xml:space="preserve"> balance.</w:t>
            </w:r>
          </w:p>
          <w:p w14:paraId="5EFDD55B" w14:textId="77777777" w:rsidR="00D3142A" w:rsidRPr="00D3142A" w:rsidRDefault="00D3142A" w:rsidP="00B64283">
            <w:pPr>
              <w:rPr>
                <w:rFonts w:asciiTheme="minorHAnsi" w:hAnsiTheme="minorHAnsi"/>
                <w:b/>
                <w:lang w:eastAsia="en-AU"/>
              </w:rPr>
            </w:pPr>
          </w:p>
          <w:p w14:paraId="580338F9" w14:textId="3A01AA81" w:rsidR="00421A2A" w:rsidRPr="0095717B" w:rsidRDefault="0095717B" w:rsidP="00D3142A">
            <w:pPr>
              <w:pStyle w:val="ListParagraph"/>
              <w:numPr>
                <w:ilvl w:val="0"/>
                <w:numId w:val="30"/>
              </w:numPr>
              <w:ind w:left="284" w:hanging="284"/>
              <w:rPr>
                <w:rFonts w:ascii="Calibri" w:hAnsi="Calibri"/>
                <w:sz w:val="22"/>
                <w:szCs w:val="22"/>
                <w:lang w:eastAsia="en-AU"/>
              </w:rPr>
            </w:pPr>
            <w:r w:rsidRPr="0095717B">
              <w:rPr>
                <w:rFonts w:ascii="Calibri" w:hAnsi="Calibri"/>
                <w:sz w:val="22"/>
                <w:szCs w:val="22"/>
                <w:lang w:eastAsia="en-AU"/>
              </w:rPr>
              <w:t xml:space="preserve">The teacher introduces </w:t>
            </w:r>
            <w:r w:rsidR="002D3BEC">
              <w:rPr>
                <w:rFonts w:ascii="Calibri" w:hAnsi="Calibri"/>
                <w:sz w:val="22"/>
                <w:szCs w:val="22"/>
                <w:lang w:eastAsia="en-AU"/>
              </w:rPr>
              <w:t>pan</w:t>
            </w:r>
            <w:r w:rsidR="00421A2A" w:rsidRPr="0095717B">
              <w:rPr>
                <w:rFonts w:ascii="Calibri" w:hAnsi="Calibri"/>
                <w:sz w:val="22"/>
                <w:szCs w:val="22"/>
                <w:lang w:eastAsia="en-AU"/>
              </w:rPr>
              <w:t xml:space="preserve"> balance</w:t>
            </w:r>
            <w:r w:rsidRPr="0095717B">
              <w:rPr>
                <w:rFonts w:ascii="Calibri" w:hAnsi="Calibri"/>
                <w:sz w:val="22"/>
                <w:szCs w:val="22"/>
                <w:lang w:eastAsia="en-AU"/>
              </w:rPr>
              <w:t>/scales to the students</w:t>
            </w:r>
            <w:r w:rsidR="00421A2A" w:rsidRPr="0095717B">
              <w:rPr>
                <w:rFonts w:ascii="Calibri" w:hAnsi="Calibri"/>
                <w:sz w:val="22"/>
                <w:szCs w:val="22"/>
                <w:lang w:eastAsia="en-AU"/>
              </w:rPr>
              <w:t>.</w:t>
            </w:r>
            <w:r w:rsidRPr="0095717B">
              <w:rPr>
                <w:rFonts w:ascii="Calibri" w:hAnsi="Calibri"/>
                <w:sz w:val="22"/>
                <w:szCs w:val="22"/>
                <w:lang w:eastAsia="en-AU"/>
              </w:rPr>
              <w:t xml:space="preserve">  Explain how the scales work, the heavier item will sit lower and the lighter item will sit higher.   The teacher puts</w:t>
            </w:r>
            <w:r w:rsidR="00421A2A" w:rsidRPr="0095717B">
              <w:rPr>
                <w:rFonts w:ascii="Calibri" w:hAnsi="Calibri"/>
                <w:sz w:val="22"/>
                <w:szCs w:val="22"/>
                <w:lang w:eastAsia="en-AU"/>
              </w:rPr>
              <w:t xml:space="preserve"> 3 tens blocks in one side.  How many tens blocks do I need</w:t>
            </w:r>
            <w:r w:rsidR="00DC6F94" w:rsidRPr="0095717B">
              <w:rPr>
                <w:rFonts w:ascii="Calibri" w:hAnsi="Calibri"/>
                <w:sz w:val="22"/>
                <w:szCs w:val="22"/>
                <w:lang w:eastAsia="en-AU"/>
              </w:rPr>
              <w:t xml:space="preserve"> to put into the other pan to make the pans balance?  Try the student’s suggestions.  </w:t>
            </w:r>
          </w:p>
          <w:p w14:paraId="31B16C2E" w14:textId="77777777" w:rsidR="00DC6F94" w:rsidRPr="0095717B" w:rsidRDefault="00DC6F94" w:rsidP="00D3142A">
            <w:pPr>
              <w:ind w:left="284" w:hanging="284"/>
              <w:rPr>
                <w:rFonts w:ascii="Calibri" w:hAnsi="Calibri"/>
                <w:sz w:val="22"/>
                <w:szCs w:val="22"/>
                <w:lang w:eastAsia="en-AU"/>
              </w:rPr>
            </w:pPr>
          </w:p>
          <w:p w14:paraId="7E8FE3EB" w14:textId="77777777" w:rsidR="00DC6F94" w:rsidRPr="0095717B" w:rsidRDefault="00DC6F94" w:rsidP="00D3142A">
            <w:pPr>
              <w:pStyle w:val="ListParagraph"/>
              <w:numPr>
                <w:ilvl w:val="0"/>
                <w:numId w:val="30"/>
              </w:numPr>
              <w:ind w:left="284" w:hanging="284"/>
              <w:rPr>
                <w:rFonts w:ascii="Calibri" w:hAnsi="Calibri"/>
                <w:sz w:val="22"/>
                <w:szCs w:val="22"/>
                <w:lang w:eastAsia="en-AU"/>
              </w:rPr>
            </w:pPr>
            <w:r w:rsidRPr="0095717B">
              <w:rPr>
                <w:rFonts w:ascii="Calibri" w:hAnsi="Calibri"/>
                <w:sz w:val="22"/>
                <w:szCs w:val="22"/>
                <w:lang w:eastAsia="en-AU"/>
              </w:rPr>
              <w:t>How many tens blocks do I need to put in the other pan to make this side heavier/lighter?  Try the suggestions.</w:t>
            </w:r>
          </w:p>
          <w:p w14:paraId="19FC739A" w14:textId="77777777" w:rsidR="00DC6F94" w:rsidRPr="0095717B" w:rsidRDefault="00DC6F94" w:rsidP="00D3142A">
            <w:pPr>
              <w:ind w:left="284" w:hanging="284"/>
              <w:rPr>
                <w:rFonts w:ascii="Calibri" w:hAnsi="Calibri"/>
                <w:sz w:val="22"/>
                <w:szCs w:val="22"/>
                <w:lang w:eastAsia="en-AU"/>
              </w:rPr>
            </w:pPr>
          </w:p>
          <w:p w14:paraId="2C6AE026" w14:textId="77777777" w:rsidR="00DC6F94" w:rsidRPr="0095717B" w:rsidRDefault="00DC6F94" w:rsidP="00D3142A">
            <w:pPr>
              <w:pStyle w:val="ListParagraph"/>
              <w:numPr>
                <w:ilvl w:val="0"/>
                <w:numId w:val="30"/>
              </w:numPr>
              <w:ind w:left="284" w:hanging="284"/>
              <w:rPr>
                <w:rFonts w:ascii="Calibri" w:hAnsi="Calibri"/>
                <w:sz w:val="22"/>
                <w:szCs w:val="22"/>
                <w:lang w:eastAsia="en-AU"/>
              </w:rPr>
            </w:pPr>
            <w:r w:rsidRPr="0095717B">
              <w:rPr>
                <w:rFonts w:ascii="Calibri" w:hAnsi="Calibri"/>
                <w:sz w:val="22"/>
                <w:szCs w:val="22"/>
                <w:lang w:eastAsia="en-AU"/>
              </w:rPr>
              <w:t xml:space="preserve">Put 3 tens blocks in one side of the balance.  Children suggest something that would be lighter/heavier/the same.  Try the suggestions.  </w:t>
            </w:r>
          </w:p>
          <w:p w14:paraId="1DA74A1E" w14:textId="77777777" w:rsidR="0095717B" w:rsidRPr="0095717B" w:rsidRDefault="0095717B" w:rsidP="0095717B">
            <w:pPr>
              <w:pStyle w:val="ListParagraph"/>
              <w:rPr>
                <w:rFonts w:ascii="Calibri" w:hAnsi="Calibri"/>
                <w:sz w:val="22"/>
                <w:szCs w:val="22"/>
                <w:lang w:eastAsia="en-AU"/>
              </w:rPr>
            </w:pPr>
          </w:p>
          <w:p w14:paraId="02F57572" w14:textId="74C70641" w:rsidR="0095717B" w:rsidRPr="0095717B" w:rsidRDefault="0095717B" w:rsidP="00D3142A">
            <w:pPr>
              <w:pStyle w:val="ListParagraph"/>
              <w:numPr>
                <w:ilvl w:val="0"/>
                <w:numId w:val="30"/>
              </w:numPr>
              <w:ind w:left="284" w:hanging="284"/>
              <w:rPr>
                <w:rFonts w:ascii="Calibri" w:hAnsi="Calibri"/>
                <w:sz w:val="22"/>
                <w:szCs w:val="22"/>
                <w:lang w:eastAsia="en-AU"/>
              </w:rPr>
            </w:pPr>
            <w:r w:rsidRPr="0095717B">
              <w:rPr>
                <w:rFonts w:ascii="Calibri" w:hAnsi="Calibri"/>
                <w:sz w:val="22"/>
                <w:szCs w:val="22"/>
                <w:lang w:eastAsia="en-AU"/>
              </w:rPr>
              <w:t>This can be done with any items you can find in the classroom</w:t>
            </w:r>
          </w:p>
          <w:p w14:paraId="510D74CB" w14:textId="77777777" w:rsidR="00702ECF" w:rsidRPr="0095717B" w:rsidRDefault="00702ECF" w:rsidP="00702ECF">
            <w:pPr>
              <w:pStyle w:val="ListParagraph"/>
              <w:rPr>
                <w:sz w:val="22"/>
                <w:szCs w:val="22"/>
                <w:lang w:eastAsia="en-AU"/>
              </w:rPr>
            </w:pPr>
          </w:p>
          <w:p w14:paraId="4DF0F7DF" w14:textId="77777777" w:rsidR="00702ECF" w:rsidRPr="0095717B" w:rsidRDefault="00702ECF" w:rsidP="00702ECF">
            <w:pPr>
              <w:rPr>
                <w:rFonts w:asciiTheme="minorHAnsi" w:hAnsiTheme="minorHAnsi"/>
                <w:b/>
                <w:sz w:val="22"/>
                <w:szCs w:val="22"/>
                <w:lang w:eastAsia="en-AU"/>
              </w:rPr>
            </w:pPr>
          </w:p>
          <w:p w14:paraId="30E8215C" w14:textId="77777777" w:rsidR="00702ECF" w:rsidRPr="008A4AB5" w:rsidRDefault="00702ECF" w:rsidP="008A4AB5">
            <w:pPr>
              <w:pStyle w:val="ListParagraph"/>
              <w:numPr>
                <w:ilvl w:val="0"/>
                <w:numId w:val="35"/>
              </w:numPr>
              <w:rPr>
                <w:rFonts w:asciiTheme="minorHAnsi" w:hAnsiTheme="minorHAnsi"/>
                <w:b/>
                <w:sz w:val="22"/>
                <w:szCs w:val="22"/>
                <w:lang w:eastAsia="en-AU"/>
              </w:rPr>
            </w:pPr>
            <w:r w:rsidRPr="008A4AB5">
              <w:rPr>
                <w:rFonts w:asciiTheme="minorHAnsi" w:hAnsiTheme="minorHAnsi"/>
                <w:b/>
                <w:sz w:val="22"/>
                <w:szCs w:val="22"/>
                <w:lang w:eastAsia="en-AU"/>
              </w:rPr>
              <w:t>Language</w:t>
            </w:r>
          </w:p>
          <w:p w14:paraId="6CD20B6E" w14:textId="54DC84D5" w:rsidR="00702ECF" w:rsidRPr="0095717B" w:rsidRDefault="00702ECF" w:rsidP="00702ECF">
            <w:pPr>
              <w:rPr>
                <w:sz w:val="22"/>
                <w:szCs w:val="22"/>
                <w:lang w:eastAsia="en-AU"/>
              </w:rPr>
            </w:pPr>
            <w:r w:rsidRPr="0095717B">
              <w:rPr>
                <w:rFonts w:asciiTheme="minorHAnsi" w:hAnsiTheme="minorHAnsi"/>
                <w:sz w:val="22"/>
                <w:szCs w:val="22"/>
                <w:lang w:eastAsia="en-AU"/>
              </w:rPr>
              <w:t xml:space="preserve">Mass, heavy, light, hefting, heavier, </w:t>
            </w:r>
            <w:r w:rsidR="0095717B">
              <w:rPr>
                <w:rFonts w:asciiTheme="minorHAnsi" w:hAnsiTheme="minorHAnsi"/>
                <w:sz w:val="22"/>
                <w:szCs w:val="22"/>
                <w:lang w:eastAsia="en-AU"/>
              </w:rPr>
              <w:t xml:space="preserve">equal, same, </w:t>
            </w:r>
            <w:r w:rsidRPr="0095717B">
              <w:rPr>
                <w:rFonts w:asciiTheme="minorHAnsi" w:hAnsiTheme="minorHAnsi"/>
                <w:sz w:val="22"/>
                <w:szCs w:val="22"/>
                <w:lang w:eastAsia="en-AU"/>
              </w:rPr>
              <w:t>lighter</w:t>
            </w:r>
            <w:r w:rsidR="003C4FC5" w:rsidRPr="0095717B">
              <w:rPr>
                <w:rFonts w:asciiTheme="minorHAnsi" w:hAnsiTheme="minorHAnsi"/>
                <w:sz w:val="22"/>
                <w:szCs w:val="22"/>
                <w:lang w:eastAsia="en-AU"/>
              </w:rPr>
              <w:t xml:space="preserve">, </w:t>
            </w:r>
            <w:r w:rsidR="002D3BEC">
              <w:rPr>
                <w:rFonts w:asciiTheme="minorHAnsi" w:hAnsiTheme="minorHAnsi"/>
                <w:sz w:val="22"/>
                <w:szCs w:val="22"/>
                <w:lang w:eastAsia="en-AU"/>
              </w:rPr>
              <w:t>pan</w:t>
            </w:r>
            <w:r w:rsidR="003C4FC5" w:rsidRPr="0095717B">
              <w:rPr>
                <w:rFonts w:asciiTheme="minorHAnsi" w:hAnsiTheme="minorHAnsi"/>
                <w:sz w:val="22"/>
                <w:szCs w:val="22"/>
                <w:lang w:eastAsia="en-AU"/>
              </w:rPr>
              <w:t xml:space="preserve"> balance, scales</w:t>
            </w:r>
          </w:p>
          <w:p w14:paraId="12E69E07" w14:textId="77777777" w:rsidR="00D3142A" w:rsidRPr="0095717B" w:rsidRDefault="00D3142A" w:rsidP="00D3142A">
            <w:pPr>
              <w:ind w:left="284" w:hanging="284"/>
              <w:rPr>
                <w:sz w:val="22"/>
                <w:szCs w:val="22"/>
                <w:lang w:eastAsia="en-AU"/>
              </w:rPr>
            </w:pPr>
          </w:p>
          <w:p w14:paraId="0595B3CA" w14:textId="0E6FA75C" w:rsidR="00D3142A" w:rsidRPr="00B64283" w:rsidRDefault="00D3142A" w:rsidP="002B3FEA">
            <w:pPr>
              <w:pStyle w:val="ListParagraph"/>
              <w:ind w:left="284"/>
              <w:rPr>
                <w:lang w:eastAsia="en-AU"/>
              </w:rPr>
            </w:pPr>
            <w:r w:rsidRPr="00D3142A">
              <w:rPr>
                <w:rFonts w:asciiTheme="minorHAnsi" w:hAnsiTheme="minorHAnsi"/>
                <w:lang w:eastAsia="en-AU"/>
              </w:rPr>
              <w:t xml:space="preserve"> </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6E0923ED" w14:textId="6C2FE4D2" w:rsidR="00EC6E36" w:rsidRPr="008A4AB5" w:rsidRDefault="00EC6E36" w:rsidP="00EC6E36">
            <w:pPr>
              <w:pStyle w:val="ListParagraph"/>
              <w:numPr>
                <w:ilvl w:val="0"/>
                <w:numId w:val="35"/>
              </w:numPr>
              <w:ind w:left="459"/>
              <w:rPr>
                <w:rFonts w:asciiTheme="minorHAnsi" w:hAnsiTheme="minorHAnsi"/>
                <w:sz w:val="24"/>
                <w:szCs w:val="24"/>
              </w:rPr>
            </w:pPr>
            <w:r w:rsidRPr="008A4AB5">
              <w:rPr>
                <w:rFonts w:asciiTheme="minorHAnsi" w:hAnsiTheme="minorHAnsi"/>
                <w:sz w:val="24"/>
                <w:szCs w:val="24"/>
              </w:rPr>
              <w:t>In a small group children are given two objects to heft.</w:t>
            </w:r>
            <w:r w:rsidR="008A4AB5" w:rsidRPr="008A4AB5">
              <w:rPr>
                <w:rFonts w:asciiTheme="minorHAnsi" w:hAnsiTheme="minorHAnsi"/>
                <w:sz w:val="24"/>
                <w:szCs w:val="24"/>
              </w:rPr>
              <w:t xml:space="preserve"> </w:t>
            </w:r>
            <w:proofErr w:type="gramStart"/>
            <w:r w:rsidRPr="008A4AB5">
              <w:rPr>
                <w:rFonts w:asciiTheme="minorHAnsi" w:hAnsiTheme="minorHAnsi"/>
                <w:sz w:val="24"/>
                <w:szCs w:val="24"/>
              </w:rPr>
              <w:t>Each child keeps the heavy of their</w:t>
            </w:r>
            <w:proofErr w:type="gramEnd"/>
            <w:r w:rsidRPr="008A4AB5">
              <w:rPr>
                <w:rFonts w:asciiTheme="minorHAnsi" w:hAnsiTheme="minorHAnsi"/>
                <w:sz w:val="24"/>
                <w:szCs w:val="24"/>
              </w:rPr>
              <w:t xml:space="preserve"> two objects. Children then heft all the heaviest objects and order them from heaviest to lightest.</w:t>
            </w:r>
            <w:r w:rsidR="008A4AB5">
              <w:rPr>
                <w:rFonts w:asciiTheme="minorHAnsi" w:hAnsiTheme="minorHAnsi"/>
                <w:sz w:val="24"/>
                <w:szCs w:val="24"/>
              </w:rPr>
              <w:t xml:space="preserve"> </w:t>
            </w:r>
            <w:bookmarkStart w:id="0" w:name="_GoBack"/>
            <w:bookmarkEnd w:id="0"/>
            <w:r w:rsidRPr="008A4AB5">
              <w:rPr>
                <w:rFonts w:asciiTheme="minorHAnsi" w:hAnsiTheme="minorHAnsi"/>
                <w:sz w:val="24"/>
                <w:szCs w:val="24"/>
              </w:rPr>
              <w:t>Results are recorded on a worksheet or in a workbook.</w:t>
            </w:r>
          </w:p>
          <w:p w14:paraId="6FB43095" w14:textId="77777777" w:rsidR="00EC6E36" w:rsidRDefault="00EC6E36" w:rsidP="00EC6E36">
            <w:pPr>
              <w:rPr>
                <w:rFonts w:asciiTheme="minorHAnsi" w:hAnsiTheme="minorHAnsi"/>
                <w:sz w:val="24"/>
                <w:szCs w:val="24"/>
              </w:rPr>
            </w:pPr>
          </w:p>
          <w:p w14:paraId="19DB8B04" w14:textId="4B14AEF6" w:rsidR="001C6A19" w:rsidRPr="004A4DA4" w:rsidRDefault="001C6A19" w:rsidP="00D3142A">
            <w:pPr>
              <w:rPr>
                <w:rFonts w:asciiTheme="minorHAnsi" w:hAnsiTheme="minorHAnsi"/>
                <w:sz w:val="24"/>
                <w:szCs w:val="24"/>
              </w:rPr>
            </w:pPr>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5918DA1C" w14:textId="59312105" w:rsidR="001C6A19" w:rsidRPr="008A4AB5" w:rsidRDefault="00DC6F94" w:rsidP="008A4AB5">
            <w:pPr>
              <w:pStyle w:val="ListParagraph"/>
              <w:numPr>
                <w:ilvl w:val="0"/>
                <w:numId w:val="35"/>
              </w:numPr>
              <w:ind w:left="317"/>
              <w:rPr>
                <w:rFonts w:asciiTheme="minorHAnsi" w:hAnsiTheme="minorHAnsi"/>
                <w:sz w:val="24"/>
                <w:szCs w:val="24"/>
              </w:rPr>
            </w:pPr>
            <w:r w:rsidRPr="008A4AB5">
              <w:rPr>
                <w:rFonts w:asciiTheme="minorHAnsi" w:hAnsiTheme="minorHAnsi"/>
                <w:b/>
                <w:sz w:val="24"/>
                <w:szCs w:val="24"/>
              </w:rPr>
              <w:t>Lesson</w:t>
            </w:r>
            <w:r w:rsidR="002B3FEA" w:rsidRPr="008A4AB5">
              <w:rPr>
                <w:rFonts w:asciiTheme="minorHAnsi" w:hAnsiTheme="minorHAnsi"/>
                <w:b/>
                <w:sz w:val="24"/>
                <w:szCs w:val="24"/>
              </w:rPr>
              <w:t>:</w:t>
            </w:r>
            <w:r w:rsidRPr="008A4AB5">
              <w:rPr>
                <w:rFonts w:asciiTheme="minorHAnsi" w:hAnsiTheme="minorHAnsi"/>
                <w:b/>
                <w:sz w:val="24"/>
                <w:szCs w:val="24"/>
              </w:rPr>
              <w:t xml:space="preserve"> </w:t>
            </w:r>
            <w:r w:rsidR="00DC3763" w:rsidRPr="008A4AB5">
              <w:rPr>
                <w:rFonts w:asciiTheme="minorHAnsi" w:hAnsiTheme="minorHAnsi"/>
                <w:b/>
                <w:sz w:val="24"/>
                <w:szCs w:val="24"/>
              </w:rPr>
              <w:t xml:space="preserve"> </w:t>
            </w:r>
            <w:r w:rsidR="00DC3763" w:rsidRPr="008A4AB5">
              <w:rPr>
                <w:rFonts w:asciiTheme="minorHAnsi" w:hAnsiTheme="minorHAnsi"/>
                <w:sz w:val="24"/>
                <w:szCs w:val="24"/>
              </w:rPr>
              <w:t>Gather up a collection of classroom objects, whatever you have in your classroom is fine.  The students will guess which objects will be heavy and which objects will be light in comparison to each ot</w:t>
            </w:r>
            <w:r w:rsidR="00866F7B" w:rsidRPr="008A4AB5">
              <w:rPr>
                <w:rFonts w:asciiTheme="minorHAnsi" w:hAnsiTheme="minorHAnsi"/>
                <w:sz w:val="24"/>
                <w:szCs w:val="24"/>
              </w:rPr>
              <w:t xml:space="preserve">her.  The students than use </w:t>
            </w:r>
            <w:r w:rsidR="00B96C7F" w:rsidRPr="008A4AB5">
              <w:rPr>
                <w:rFonts w:asciiTheme="minorHAnsi" w:hAnsiTheme="minorHAnsi"/>
                <w:sz w:val="24"/>
                <w:szCs w:val="24"/>
              </w:rPr>
              <w:t>scales to</w:t>
            </w:r>
            <w:r w:rsidR="00DC3763" w:rsidRPr="008A4AB5">
              <w:rPr>
                <w:rFonts w:asciiTheme="minorHAnsi" w:hAnsiTheme="minorHAnsi"/>
                <w:sz w:val="24"/>
                <w:szCs w:val="24"/>
              </w:rPr>
              <w:t xml:space="preserve"> work out which object were heavier or lighter</w:t>
            </w:r>
            <w:r w:rsidR="0095717B" w:rsidRPr="008A4AB5">
              <w:rPr>
                <w:rFonts w:asciiTheme="minorHAnsi" w:hAnsiTheme="minorHAnsi"/>
                <w:sz w:val="24"/>
                <w:szCs w:val="24"/>
              </w:rPr>
              <w:t xml:space="preserve"> or equal to the other item</w:t>
            </w:r>
            <w:r w:rsidR="00DC3763" w:rsidRPr="008A4AB5">
              <w:rPr>
                <w:rFonts w:asciiTheme="minorHAnsi" w:hAnsiTheme="minorHAnsi"/>
                <w:sz w:val="24"/>
                <w:szCs w:val="24"/>
              </w:rPr>
              <w:t>.  They can record this on a worksheet or in their books</w:t>
            </w:r>
            <w:r w:rsidR="0095717B" w:rsidRPr="008A4AB5">
              <w:rPr>
                <w:rFonts w:asciiTheme="minorHAnsi" w:hAnsiTheme="minorHAnsi"/>
                <w:sz w:val="24"/>
                <w:szCs w:val="24"/>
              </w:rPr>
              <w:t xml:space="preserve"> by writing heavier or lighter or equal</w:t>
            </w:r>
          </w:p>
          <w:p w14:paraId="5444D36C" w14:textId="77777777" w:rsidR="00B96C7F" w:rsidRPr="0095717B" w:rsidRDefault="00B96C7F" w:rsidP="00520774">
            <w:pPr>
              <w:rPr>
                <w:rFonts w:asciiTheme="minorHAnsi" w:hAnsiTheme="minorHAnsi"/>
                <w:sz w:val="24"/>
                <w:szCs w:val="24"/>
              </w:rPr>
            </w:pPr>
          </w:p>
          <w:p w14:paraId="1D8A5A48" w14:textId="77777777" w:rsidR="0095717B" w:rsidRPr="0007372F" w:rsidRDefault="0095717B" w:rsidP="0095717B">
            <w:pPr>
              <w:pStyle w:val="ListParagraph"/>
              <w:numPr>
                <w:ilvl w:val="0"/>
                <w:numId w:val="32"/>
              </w:numPr>
              <w:rPr>
                <w:rFonts w:asciiTheme="minorHAnsi" w:hAnsiTheme="minorHAnsi"/>
                <w:sz w:val="24"/>
                <w:szCs w:val="24"/>
              </w:rPr>
            </w:pPr>
            <w:r>
              <w:rPr>
                <w:rFonts w:asciiTheme="minorHAnsi" w:hAnsiTheme="minorHAnsi"/>
                <w:sz w:val="24"/>
                <w:szCs w:val="24"/>
              </w:rPr>
              <w:t xml:space="preserve">Students can record their findings on the </w:t>
            </w:r>
            <w:r w:rsidRPr="0007372F">
              <w:rPr>
                <w:rFonts w:asciiTheme="minorHAnsi" w:hAnsiTheme="minorHAnsi"/>
                <w:sz w:val="24"/>
                <w:szCs w:val="24"/>
              </w:rPr>
              <w:t xml:space="preserve">computer, Microsoft word or kid </w:t>
            </w:r>
            <w:proofErr w:type="spellStart"/>
            <w:r w:rsidRPr="0007372F">
              <w:rPr>
                <w:rFonts w:asciiTheme="minorHAnsi" w:hAnsiTheme="minorHAnsi"/>
                <w:sz w:val="24"/>
                <w:szCs w:val="24"/>
              </w:rPr>
              <w:t>pix</w:t>
            </w:r>
            <w:proofErr w:type="spellEnd"/>
            <w:r w:rsidRPr="0007372F">
              <w:rPr>
                <w:rFonts w:asciiTheme="minorHAnsi" w:hAnsiTheme="minorHAnsi"/>
                <w:sz w:val="24"/>
                <w:szCs w:val="24"/>
              </w:rPr>
              <w:t xml:space="preserve"> programs.</w:t>
            </w:r>
          </w:p>
          <w:p w14:paraId="5FB6357A" w14:textId="77777777" w:rsidR="0095717B" w:rsidRPr="0007372F" w:rsidRDefault="0095717B" w:rsidP="0095717B">
            <w:pPr>
              <w:rPr>
                <w:rFonts w:asciiTheme="minorHAnsi" w:hAnsiTheme="minorHAnsi"/>
                <w:b/>
                <w:sz w:val="24"/>
                <w:szCs w:val="24"/>
              </w:rPr>
            </w:pPr>
          </w:p>
          <w:p w14:paraId="6C2E616F" w14:textId="77777777" w:rsidR="0095717B" w:rsidRPr="0007372F" w:rsidRDefault="0095717B" w:rsidP="0095717B">
            <w:pPr>
              <w:rPr>
                <w:rFonts w:asciiTheme="minorHAnsi" w:hAnsiTheme="minorHAnsi"/>
                <w:b/>
                <w:sz w:val="24"/>
                <w:szCs w:val="24"/>
              </w:rPr>
            </w:pPr>
          </w:p>
          <w:p w14:paraId="7F63659B" w14:textId="0A09E8D4" w:rsidR="007E4125" w:rsidRPr="004A4DA4" w:rsidRDefault="007E4125" w:rsidP="00520774">
            <w:pPr>
              <w:rPr>
                <w:rFonts w:asciiTheme="minorHAnsi" w:hAnsiTheme="minorHAnsi"/>
                <w:sz w:val="24"/>
                <w:szCs w:val="24"/>
              </w:rPr>
            </w:pPr>
          </w:p>
        </w:tc>
      </w:tr>
      <w:tr w:rsidR="001C6A19" w:rsidRPr="004A4DA4" w14:paraId="59210916" w14:textId="233DDF99" w:rsidTr="006D1864">
        <w:trPr>
          <w:trHeight w:val="2443"/>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76D93829" w14:textId="77777777" w:rsidR="00EC6E36" w:rsidRPr="008A4AB5" w:rsidRDefault="00EC6E36" w:rsidP="008A4AB5">
            <w:pPr>
              <w:pStyle w:val="ListParagraph"/>
              <w:numPr>
                <w:ilvl w:val="0"/>
                <w:numId w:val="35"/>
              </w:numPr>
              <w:ind w:left="317"/>
              <w:rPr>
                <w:rFonts w:ascii="Calibri" w:hAnsi="Calibri"/>
                <w:sz w:val="24"/>
                <w:szCs w:val="24"/>
              </w:rPr>
            </w:pPr>
            <w:r w:rsidRPr="008A4AB5">
              <w:rPr>
                <w:rFonts w:ascii="Calibri" w:hAnsi="Calibri"/>
                <w:sz w:val="24"/>
                <w:szCs w:val="24"/>
              </w:rPr>
              <w:t>Equal Masses:</w:t>
            </w:r>
          </w:p>
          <w:p w14:paraId="064C64D3" w14:textId="77777777" w:rsidR="00EC6E36" w:rsidRDefault="00EC6E36" w:rsidP="00EC6E36">
            <w:pPr>
              <w:pStyle w:val="ListParagraph"/>
              <w:numPr>
                <w:ilvl w:val="0"/>
                <w:numId w:val="34"/>
              </w:numPr>
              <w:rPr>
                <w:rFonts w:ascii="Calibri" w:hAnsi="Calibri"/>
                <w:sz w:val="24"/>
                <w:szCs w:val="24"/>
              </w:rPr>
            </w:pPr>
            <w:r w:rsidRPr="00A22099">
              <w:rPr>
                <w:rFonts w:ascii="Calibri" w:hAnsi="Calibri"/>
                <w:sz w:val="24"/>
                <w:szCs w:val="24"/>
              </w:rPr>
              <w:t xml:space="preserve">Choose an object. Students collect things from around the room that might combine to have the same mass as an object, </w:t>
            </w:r>
            <w:proofErr w:type="spellStart"/>
            <w:r w:rsidRPr="00A22099">
              <w:rPr>
                <w:rFonts w:ascii="Calibri" w:hAnsi="Calibri"/>
                <w:sz w:val="24"/>
                <w:szCs w:val="24"/>
              </w:rPr>
              <w:t>eg</w:t>
            </w:r>
            <w:proofErr w:type="spellEnd"/>
            <w:r w:rsidRPr="00A22099">
              <w:rPr>
                <w:rFonts w:ascii="Calibri" w:hAnsi="Calibri"/>
                <w:sz w:val="24"/>
                <w:szCs w:val="24"/>
              </w:rPr>
              <w:t>. The duster has the same mass as three pencils and four rubbers. Repeat activity many times, measuring the mass of different objects</w:t>
            </w:r>
          </w:p>
          <w:p w14:paraId="019DF4A1" w14:textId="77777777" w:rsidR="001C6A19" w:rsidRPr="004A4DA4" w:rsidRDefault="001C6A19" w:rsidP="00520774">
            <w:pPr>
              <w:rPr>
                <w:rFonts w:asciiTheme="minorHAnsi" w:hAnsiTheme="minorHAnsi"/>
                <w:sz w:val="24"/>
                <w:szCs w:val="24"/>
              </w:rPr>
            </w:pPr>
          </w:p>
          <w:p w14:paraId="17B7C6D4" w14:textId="6E8FEB7D" w:rsidR="001C6A19" w:rsidRPr="004A4DA4" w:rsidRDefault="001C6A19" w:rsidP="00421A2A">
            <w:pPr>
              <w:rPr>
                <w:rFonts w:asciiTheme="minorHAnsi" w:hAnsiTheme="minorHAnsi"/>
                <w:sz w:val="24"/>
                <w:szCs w:val="24"/>
              </w:rPr>
            </w:pP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78D63AC4" w:rsidR="001C6A19" w:rsidRPr="004A4DA4" w:rsidRDefault="00B96C7F" w:rsidP="00520774">
            <w:pPr>
              <w:rPr>
                <w:rFonts w:asciiTheme="minorHAnsi" w:hAnsiTheme="minorHAnsi"/>
                <w:sz w:val="24"/>
                <w:szCs w:val="24"/>
              </w:rPr>
            </w:pPr>
            <w:r>
              <w:rPr>
                <w:rFonts w:asciiTheme="minorHAnsi" w:hAnsiTheme="minorHAnsi"/>
                <w:sz w:val="24"/>
                <w:szCs w:val="24"/>
              </w:rPr>
              <w:t>Did the students enjoy the activity? Were the outcomes achieved?  Where to next?</w:t>
            </w:r>
          </w:p>
        </w:tc>
      </w:tr>
    </w:tbl>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DC3763">
      <w:pgSz w:w="16838" w:h="11906" w:orient="landscape" w:code="9"/>
      <w:pgMar w:top="142" w:right="720" w:bottom="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A416C8D"/>
    <w:multiLevelType w:val="hybridMultilevel"/>
    <w:tmpl w:val="6E566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8E4094"/>
    <w:multiLevelType w:val="hybridMultilevel"/>
    <w:tmpl w:val="52D05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A4284F"/>
    <w:multiLevelType w:val="multilevel"/>
    <w:tmpl w:val="423C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D4C75D8"/>
    <w:multiLevelType w:val="multilevel"/>
    <w:tmpl w:val="774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DA66A1"/>
    <w:multiLevelType w:val="multilevel"/>
    <w:tmpl w:val="FA90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4427E3F"/>
    <w:multiLevelType w:val="multilevel"/>
    <w:tmpl w:val="2AFC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B2532"/>
    <w:multiLevelType w:val="multilevel"/>
    <w:tmpl w:val="4CC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1231CE4"/>
    <w:multiLevelType w:val="multilevel"/>
    <w:tmpl w:val="F6DE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7D38BD"/>
    <w:multiLevelType w:val="hybridMultilevel"/>
    <w:tmpl w:val="17C06CB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B41762"/>
    <w:multiLevelType w:val="hybridMultilevel"/>
    <w:tmpl w:val="A2AC4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88C4C93"/>
    <w:multiLevelType w:val="hybridMultilevel"/>
    <w:tmpl w:val="EA14A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4">
    <w:nsid w:val="5E801877"/>
    <w:multiLevelType w:val="multilevel"/>
    <w:tmpl w:val="A2DA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2390008"/>
    <w:multiLevelType w:val="hybridMultilevel"/>
    <w:tmpl w:val="D95C3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F01F28"/>
    <w:multiLevelType w:val="multilevel"/>
    <w:tmpl w:val="FA62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F9441C2"/>
    <w:multiLevelType w:val="multilevel"/>
    <w:tmpl w:val="07C6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AB40B4"/>
    <w:multiLevelType w:val="multilevel"/>
    <w:tmpl w:val="0EAA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A43A99"/>
    <w:multiLevelType w:val="hybridMultilevel"/>
    <w:tmpl w:val="A112A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28"/>
  </w:num>
  <w:num w:numId="4">
    <w:abstractNumId w:val="9"/>
  </w:num>
  <w:num w:numId="5">
    <w:abstractNumId w:val="3"/>
  </w:num>
  <w:num w:numId="6">
    <w:abstractNumId w:val="1"/>
  </w:num>
  <w:num w:numId="7">
    <w:abstractNumId w:val="19"/>
  </w:num>
  <w:num w:numId="8">
    <w:abstractNumId w:val="34"/>
  </w:num>
  <w:num w:numId="9">
    <w:abstractNumId w:val="16"/>
  </w:num>
  <w:num w:numId="10">
    <w:abstractNumId w:val="25"/>
  </w:num>
  <w:num w:numId="11">
    <w:abstractNumId w:val="15"/>
  </w:num>
  <w:num w:numId="12">
    <w:abstractNumId w:val="33"/>
  </w:num>
  <w:num w:numId="13">
    <w:abstractNumId w:val="6"/>
  </w:num>
  <w:num w:numId="14">
    <w:abstractNumId w:val="2"/>
  </w:num>
  <w:num w:numId="15">
    <w:abstractNumId w:val="21"/>
  </w:num>
  <w:num w:numId="16">
    <w:abstractNumId w:val="5"/>
  </w:num>
  <w:num w:numId="17">
    <w:abstractNumId w:val="12"/>
  </w:num>
  <w:num w:numId="18">
    <w:abstractNumId w:val="32"/>
  </w:num>
  <w:num w:numId="19">
    <w:abstractNumId w:val="10"/>
  </w:num>
  <w:num w:numId="20">
    <w:abstractNumId w:val="14"/>
  </w:num>
  <w:num w:numId="21">
    <w:abstractNumId w:val="17"/>
  </w:num>
  <w:num w:numId="22">
    <w:abstractNumId w:val="13"/>
  </w:num>
  <w:num w:numId="23">
    <w:abstractNumId w:val="8"/>
  </w:num>
  <w:num w:numId="24">
    <w:abstractNumId w:val="24"/>
  </w:num>
  <w:num w:numId="25">
    <w:abstractNumId w:val="30"/>
  </w:num>
  <w:num w:numId="26">
    <w:abstractNumId w:val="29"/>
  </w:num>
  <w:num w:numId="27">
    <w:abstractNumId w:val="11"/>
  </w:num>
  <w:num w:numId="28">
    <w:abstractNumId w:val="27"/>
  </w:num>
  <w:num w:numId="29">
    <w:abstractNumId w:val="22"/>
  </w:num>
  <w:num w:numId="30">
    <w:abstractNumId w:val="20"/>
  </w:num>
  <w:num w:numId="31">
    <w:abstractNumId w:val="7"/>
  </w:num>
  <w:num w:numId="32">
    <w:abstractNumId w:val="26"/>
  </w:num>
  <w:num w:numId="33">
    <w:abstractNumId w:val="31"/>
  </w:num>
  <w:num w:numId="34">
    <w:abstractNumId w:val="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A54BD"/>
    <w:rsid w:val="0010795F"/>
    <w:rsid w:val="00116C60"/>
    <w:rsid w:val="001357A6"/>
    <w:rsid w:val="001423B9"/>
    <w:rsid w:val="001451A1"/>
    <w:rsid w:val="001717B7"/>
    <w:rsid w:val="001B7956"/>
    <w:rsid w:val="001C6A19"/>
    <w:rsid w:val="001F0A11"/>
    <w:rsid w:val="00210BA1"/>
    <w:rsid w:val="0022220D"/>
    <w:rsid w:val="00262977"/>
    <w:rsid w:val="002650AE"/>
    <w:rsid w:val="002A32F4"/>
    <w:rsid w:val="002B3979"/>
    <w:rsid w:val="002B3FEA"/>
    <w:rsid w:val="002D3BEC"/>
    <w:rsid w:val="002E2AC1"/>
    <w:rsid w:val="00344BB6"/>
    <w:rsid w:val="00373C06"/>
    <w:rsid w:val="003C4FC5"/>
    <w:rsid w:val="003D09B5"/>
    <w:rsid w:val="003F5FE9"/>
    <w:rsid w:val="00403F6E"/>
    <w:rsid w:val="00421A2A"/>
    <w:rsid w:val="00443B37"/>
    <w:rsid w:val="00486C58"/>
    <w:rsid w:val="004A4DA4"/>
    <w:rsid w:val="004B2453"/>
    <w:rsid w:val="004B76C4"/>
    <w:rsid w:val="004D1266"/>
    <w:rsid w:val="00503370"/>
    <w:rsid w:val="00520774"/>
    <w:rsid w:val="00521B3A"/>
    <w:rsid w:val="0053162C"/>
    <w:rsid w:val="0057006E"/>
    <w:rsid w:val="00571856"/>
    <w:rsid w:val="00571ECB"/>
    <w:rsid w:val="00575B6D"/>
    <w:rsid w:val="005A7343"/>
    <w:rsid w:val="005D2618"/>
    <w:rsid w:val="00620F13"/>
    <w:rsid w:val="00625858"/>
    <w:rsid w:val="00633BA7"/>
    <w:rsid w:val="006466C1"/>
    <w:rsid w:val="0068037C"/>
    <w:rsid w:val="006911D1"/>
    <w:rsid w:val="00691A0B"/>
    <w:rsid w:val="006D1864"/>
    <w:rsid w:val="006E7517"/>
    <w:rsid w:val="00702ECF"/>
    <w:rsid w:val="00737D1D"/>
    <w:rsid w:val="0079079B"/>
    <w:rsid w:val="007A1EA1"/>
    <w:rsid w:val="007A222F"/>
    <w:rsid w:val="007C50E5"/>
    <w:rsid w:val="007E3C19"/>
    <w:rsid w:val="007E4125"/>
    <w:rsid w:val="007F31F4"/>
    <w:rsid w:val="00803F1E"/>
    <w:rsid w:val="00816899"/>
    <w:rsid w:val="008442F2"/>
    <w:rsid w:val="00845A5B"/>
    <w:rsid w:val="00866F7B"/>
    <w:rsid w:val="00877309"/>
    <w:rsid w:val="0088150C"/>
    <w:rsid w:val="008A4AB5"/>
    <w:rsid w:val="008B5E96"/>
    <w:rsid w:val="008C7B62"/>
    <w:rsid w:val="008D520D"/>
    <w:rsid w:val="008F4588"/>
    <w:rsid w:val="009138EC"/>
    <w:rsid w:val="00923B36"/>
    <w:rsid w:val="00925DF8"/>
    <w:rsid w:val="00932461"/>
    <w:rsid w:val="00932E16"/>
    <w:rsid w:val="0095717B"/>
    <w:rsid w:val="00961AC9"/>
    <w:rsid w:val="00964627"/>
    <w:rsid w:val="00977E43"/>
    <w:rsid w:val="009F49B9"/>
    <w:rsid w:val="009F6542"/>
    <w:rsid w:val="00A11BAA"/>
    <w:rsid w:val="00A137F2"/>
    <w:rsid w:val="00A96550"/>
    <w:rsid w:val="00AA36FD"/>
    <w:rsid w:val="00AA7C36"/>
    <w:rsid w:val="00AB5CAF"/>
    <w:rsid w:val="00AC10DF"/>
    <w:rsid w:val="00AD2470"/>
    <w:rsid w:val="00B030A8"/>
    <w:rsid w:val="00B4193E"/>
    <w:rsid w:val="00B54A6D"/>
    <w:rsid w:val="00B63786"/>
    <w:rsid w:val="00B64283"/>
    <w:rsid w:val="00B73124"/>
    <w:rsid w:val="00B81182"/>
    <w:rsid w:val="00B96C7F"/>
    <w:rsid w:val="00BA6310"/>
    <w:rsid w:val="00BC43B0"/>
    <w:rsid w:val="00BD33F5"/>
    <w:rsid w:val="00BF49F1"/>
    <w:rsid w:val="00C4146A"/>
    <w:rsid w:val="00C42F08"/>
    <w:rsid w:val="00C660B3"/>
    <w:rsid w:val="00C7475F"/>
    <w:rsid w:val="00C909B1"/>
    <w:rsid w:val="00CA13F7"/>
    <w:rsid w:val="00CB2AF4"/>
    <w:rsid w:val="00CC5D42"/>
    <w:rsid w:val="00D01B42"/>
    <w:rsid w:val="00D3142A"/>
    <w:rsid w:val="00D36387"/>
    <w:rsid w:val="00D41A1D"/>
    <w:rsid w:val="00D45271"/>
    <w:rsid w:val="00D67175"/>
    <w:rsid w:val="00D67D2E"/>
    <w:rsid w:val="00DB3CCB"/>
    <w:rsid w:val="00DC3763"/>
    <w:rsid w:val="00DC6F94"/>
    <w:rsid w:val="00DF47F3"/>
    <w:rsid w:val="00DF7960"/>
    <w:rsid w:val="00E1733F"/>
    <w:rsid w:val="00E202DD"/>
    <w:rsid w:val="00E2088A"/>
    <w:rsid w:val="00E40A2A"/>
    <w:rsid w:val="00E4494B"/>
    <w:rsid w:val="00E6053A"/>
    <w:rsid w:val="00E84467"/>
    <w:rsid w:val="00EB1737"/>
    <w:rsid w:val="00EC6E36"/>
    <w:rsid w:val="00ED18F4"/>
    <w:rsid w:val="00EE7DFF"/>
    <w:rsid w:val="00F0294E"/>
    <w:rsid w:val="00F10A55"/>
    <w:rsid w:val="00F46276"/>
    <w:rsid w:val="00F472CA"/>
    <w:rsid w:val="00F70FAC"/>
    <w:rsid w:val="00F80C1F"/>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6096">
      <w:bodyDiv w:val="1"/>
      <w:marLeft w:val="0"/>
      <w:marRight w:val="0"/>
      <w:marTop w:val="0"/>
      <w:marBottom w:val="0"/>
      <w:divBdr>
        <w:top w:val="none" w:sz="0" w:space="0" w:color="auto"/>
        <w:left w:val="none" w:sz="0" w:space="0" w:color="auto"/>
        <w:bottom w:val="none" w:sz="0" w:space="0" w:color="auto"/>
        <w:right w:val="none" w:sz="0" w:space="0" w:color="auto"/>
      </w:divBdr>
      <w:divsChild>
        <w:div w:id="1961720474">
          <w:marLeft w:val="1980"/>
          <w:marRight w:val="0"/>
          <w:marTop w:val="0"/>
          <w:marBottom w:val="0"/>
          <w:divBdr>
            <w:top w:val="none" w:sz="0" w:space="0" w:color="auto"/>
            <w:left w:val="none" w:sz="0" w:space="0" w:color="auto"/>
            <w:bottom w:val="none" w:sz="0" w:space="0" w:color="auto"/>
            <w:right w:val="none" w:sz="0" w:space="0" w:color="auto"/>
          </w:divBdr>
          <w:divsChild>
            <w:div w:id="1495298472">
              <w:marLeft w:val="0"/>
              <w:marRight w:val="0"/>
              <w:marTop w:val="0"/>
              <w:marBottom w:val="0"/>
              <w:divBdr>
                <w:top w:val="none" w:sz="0" w:space="0" w:color="auto"/>
                <w:left w:val="none" w:sz="0" w:space="0" w:color="auto"/>
                <w:bottom w:val="none" w:sz="0" w:space="0" w:color="auto"/>
                <w:right w:val="none" w:sz="0" w:space="0" w:color="auto"/>
              </w:divBdr>
              <w:divsChild>
                <w:div w:id="1001783525">
                  <w:marLeft w:val="0"/>
                  <w:marRight w:val="0"/>
                  <w:marTop w:val="0"/>
                  <w:marBottom w:val="0"/>
                  <w:divBdr>
                    <w:top w:val="none" w:sz="0" w:space="0" w:color="auto"/>
                    <w:left w:val="none" w:sz="0" w:space="0" w:color="auto"/>
                    <w:bottom w:val="none" w:sz="0" w:space="0" w:color="auto"/>
                    <w:right w:val="none" w:sz="0" w:space="0" w:color="auto"/>
                  </w:divBdr>
                  <w:divsChild>
                    <w:div w:id="6176438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93593520">
      <w:bodyDiv w:val="1"/>
      <w:marLeft w:val="0"/>
      <w:marRight w:val="0"/>
      <w:marTop w:val="0"/>
      <w:marBottom w:val="0"/>
      <w:divBdr>
        <w:top w:val="none" w:sz="0" w:space="0" w:color="auto"/>
        <w:left w:val="none" w:sz="0" w:space="0" w:color="auto"/>
        <w:bottom w:val="none" w:sz="0" w:space="0" w:color="auto"/>
        <w:right w:val="none" w:sz="0" w:space="0" w:color="auto"/>
      </w:divBdr>
      <w:divsChild>
        <w:div w:id="2119640333">
          <w:marLeft w:val="1980"/>
          <w:marRight w:val="0"/>
          <w:marTop w:val="0"/>
          <w:marBottom w:val="0"/>
          <w:divBdr>
            <w:top w:val="none" w:sz="0" w:space="0" w:color="auto"/>
            <w:left w:val="none" w:sz="0" w:space="0" w:color="auto"/>
            <w:bottom w:val="none" w:sz="0" w:space="0" w:color="auto"/>
            <w:right w:val="none" w:sz="0" w:space="0" w:color="auto"/>
          </w:divBdr>
          <w:divsChild>
            <w:div w:id="1419448888">
              <w:marLeft w:val="0"/>
              <w:marRight w:val="0"/>
              <w:marTop w:val="0"/>
              <w:marBottom w:val="0"/>
              <w:divBdr>
                <w:top w:val="none" w:sz="0" w:space="0" w:color="auto"/>
                <w:left w:val="none" w:sz="0" w:space="0" w:color="auto"/>
                <w:bottom w:val="none" w:sz="0" w:space="0" w:color="auto"/>
                <w:right w:val="none" w:sz="0" w:space="0" w:color="auto"/>
              </w:divBdr>
              <w:divsChild>
                <w:div w:id="758018475">
                  <w:marLeft w:val="0"/>
                  <w:marRight w:val="0"/>
                  <w:marTop w:val="0"/>
                  <w:marBottom w:val="0"/>
                  <w:divBdr>
                    <w:top w:val="none" w:sz="0" w:space="0" w:color="auto"/>
                    <w:left w:val="none" w:sz="0" w:space="0" w:color="auto"/>
                    <w:bottom w:val="none" w:sz="0" w:space="0" w:color="auto"/>
                    <w:right w:val="none" w:sz="0" w:space="0" w:color="auto"/>
                  </w:divBdr>
                  <w:divsChild>
                    <w:div w:id="10091414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093745191">
      <w:bodyDiv w:val="1"/>
      <w:marLeft w:val="0"/>
      <w:marRight w:val="0"/>
      <w:marTop w:val="0"/>
      <w:marBottom w:val="0"/>
      <w:divBdr>
        <w:top w:val="none" w:sz="0" w:space="0" w:color="auto"/>
        <w:left w:val="none" w:sz="0" w:space="0" w:color="auto"/>
        <w:bottom w:val="none" w:sz="0" w:space="0" w:color="auto"/>
        <w:right w:val="none" w:sz="0" w:space="0" w:color="auto"/>
      </w:divBdr>
      <w:divsChild>
        <w:div w:id="719986125">
          <w:marLeft w:val="1980"/>
          <w:marRight w:val="0"/>
          <w:marTop w:val="0"/>
          <w:marBottom w:val="0"/>
          <w:divBdr>
            <w:top w:val="none" w:sz="0" w:space="0" w:color="auto"/>
            <w:left w:val="none" w:sz="0" w:space="0" w:color="auto"/>
            <w:bottom w:val="none" w:sz="0" w:space="0" w:color="auto"/>
            <w:right w:val="none" w:sz="0" w:space="0" w:color="auto"/>
          </w:divBdr>
          <w:divsChild>
            <w:div w:id="2003001645">
              <w:marLeft w:val="0"/>
              <w:marRight w:val="0"/>
              <w:marTop w:val="0"/>
              <w:marBottom w:val="0"/>
              <w:divBdr>
                <w:top w:val="none" w:sz="0" w:space="0" w:color="auto"/>
                <w:left w:val="none" w:sz="0" w:space="0" w:color="auto"/>
                <w:bottom w:val="none" w:sz="0" w:space="0" w:color="auto"/>
                <w:right w:val="none" w:sz="0" w:space="0" w:color="auto"/>
              </w:divBdr>
              <w:divsChild>
                <w:div w:id="1996374043">
                  <w:marLeft w:val="0"/>
                  <w:marRight w:val="0"/>
                  <w:marTop w:val="0"/>
                  <w:marBottom w:val="0"/>
                  <w:divBdr>
                    <w:top w:val="none" w:sz="0" w:space="0" w:color="auto"/>
                    <w:left w:val="none" w:sz="0" w:space="0" w:color="auto"/>
                    <w:bottom w:val="none" w:sz="0" w:space="0" w:color="auto"/>
                    <w:right w:val="none" w:sz="0" w:space="0" w:color="auto"/>
                  </w:divBdr>
                  <w:divsChild>
                    <w:div w:id="124206047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18457055">
      <w:bodyDiv w:val="1"/>
      <w:marLeft w:val="0"/>
      <w:marRight w:val="0"/>
      <w:marTop w:val="0"/>
      <w:marBottom w:val="0"/>
      <w:divBdr>
        <w:top w:val="none" w:sz="0" w:space="0" w:color="auto"/>
        <w:left w:val="none" w:sz="0" w:space="0" w:color="auto"/>
        <w:bottom w:val="none" w:sz="0" w:space="0" w:color="auto"/>
        <w:right w:val="none" w:sz="0" w:space="0" w:color="auto"/>
      </w:divBdr>
      <w:divsChild>
        <w:div w:id="1121876075">
          <w:marLeft w:val="1980"/>
          <w:marRight w:val="0"/>
          <w:marTop w:val="0"/>
          <w:marBottom w:val="0"/>
          <w:divBdr>
            <w:top w:val="none" w:sz="0" w:space="0" w:color="auto"/>
            <w:left w:val="none" w:sz="0" w:space="0" w:color="auto"/>
            <w:bottom w:val="none" w:sz="0" w:space="0" w:color="auto"/>
            <w:right w:val="none" w:sz="0" w:space="0" w:color="auto"/>
          </w:divBdr>
          <w:divsChild>
            <w:div w:id="890656766">
              <w:marLeft w:val="0"/>
              <w:marRight w:val="0"/>
              <w:marTop w:val="0"/>
              <w:marBottom w:val="0"/>
              <w:divBdr>
                <w:top w:val="none" w:sz="0" w:space="0" w:color="auto"/>
                <w:left w:val="none" w:sz="0" w:space="0" w:color="auto"/>
                <w:bottom w:val="none" w:sz="0" w:space="0" w:color="auto"/>
                <w:right w:val="none" w:sz="0" w:space="0" w:color="auto"/>
              </w:divBdr>
              <w:divsChild>
                <w:div w:id="852888168">
                  <w:marLeft w:val="0"/>
                  <w:marRight w:val="0"/>
                  <w:marTop w:val="0"/>
                  <w:marBottom w:val="0"/>
                  <w:divBdr>
                    <w:top w:val="none" w:sz="0" w:space="0" w:color="auto"/>
                    <w:left w:val="none" w:sz="0" w:space="0" w:color="auto"/>
                    <w:bottom w:val="none" w:sz="0" w:space="0" w:color="auto"/>
                    <w:right w:val="none" w:sz="0" w:space="0" w:color="auto"/>
                  </w:divBdr>
                  <w:divsChild>
                    <w:div w:id="2008437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472094253">
      <w:bodyDiv w:val="1"/>
      <w:marLeft w:val="0"/>
      <w:marRight w:val="0"/>
      <w:marTop w:val="0"/>
      <w:marBottom w:val="0"/>
      <w:divBdr>
        <w:top w:val="none" w:sz="0" w:space="0" w:color="auto"/>
        <w:left w:val="none" w:sz="0" w:space="0" w:color="auto"/>
        <w:bottom w:val="none" w:sz="0" w:space="0" w:color="auto"/>
        <w:right w:val="none" w:sz="0" w:space="0" w:color="auto"/>
      </w:divBdr>
      <w:divsChild>
        <w:div w:id="339891705">
          <w:marLeft w:val="1980"/>
          <w:marRight w:val="0"/>
          <w:marTop w:val="0"/>
          <w:marBottom w:val="0"/>
          <w:divBdr>
            <w:top w:val="none" w:sz="0" w:space="0" w:color="auto"/>
            <w:left w:val="none" w:sz="0" w:space="0" w:color="auto"/>
            <w:bottom w:val="none" w:sz="0" w:space="0" w:color="auto"/>
            <w:right w:val="none" w:sz="0" w:space="0" w:color="auto"/>
          </w:divBdr>
          <w:divsChild>
            <w:div w:id="274100022">
              <w:marLeft w:val="0"/>
              <w:marRight w:val="0"/>
              <w:marTop w:val="0"/>
              <w:marBottom w:val="0"/>
              <w:divBdr>
                <w:top w:val="none" w:sz="0" w:space="0" w:color="auto"/>
                <w:left w:val="none" w:sz="0" w:space="0" w:color="auto"/>
                <w:bottom w:val="none" w:sz="0" w:space="0" w:color="auto"/>
                <w:right w:val="none" w:sz="0" w:space="0" w:color="auto"/>
              </w:divBdr>
              <w:divsChild>
                <w:div w:id="1157499114">
                  <w:marLeft w:val="0"/>
                  <w:marRight w:val="0"/>
                  <w:marTop w:val="0"/>
                  <w:marBottom w:val="0"/>
                  <w:divBdr>
                    <w:top w:val="none" w:sz="0" w:space="0" w:color="auto"/>
                    <w:left w:val="none" w:sz="0" w:space="0" w:color="auto"/>
                    <w:bottom w:val="none" w:sz="0" w:space="0" w:color="auto"/>
                    <w:right w:val="none" w:sz="0" w:space="0" w:color="auto"/>
                  </w:divBdr>
                  <w:divsChild>
                    <w:div w:id="12539329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EA14B-B585-964C-93C8-620C16F6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2014-12-11T03:58:00Z</dcterms:created>
  <dcterms:modified xsi:type="dcterms:W3CDTF">2014-12-11T03:58:00Z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