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05" w:rsidRPr="00CA13F7" w:rsidRDefault="005F6B05" w:rsidP="005F6B05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1</w:t>
      </w:r>
    </w:p>
    <w:p w:rsidR="005F6B05" w:rsidRPr="008F4588" w:rsidRDefault="005F6B05" w:rsidP="005F6B05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5F6B05" w:rsidRPr="004A4DA4" w:rsidTr="005F6B05">
        <w:trPr>
          <w:trHeight w:hRule="exact" w:val="624"/>
        </w:trPr>
        <w:tc>
          <w:tcPr>
            <w:tcW w:w="1519" w:type="dxa"/>
            <w:shd w:val="clear" w:color="auto" w:fill="C2D69B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TERM:</w:t>
            </w:r>
            <w:r w:rsidRPr="0050102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WEEK:</w:t>
            </w:r>
            <w:r w:rsidRPr="00501021">
              <w:rPr>
                <w:rFonts w:asciiTheme="minorHAnsi" w:hAnsiTheme="minorHAnsi"/>
                <w:b w:val="0"/>
                <w:szCs w:val="24"/>
              </w:rPr>
              <w:t xml:space="preserve">  2</w:t>
            </w:r>
          </w:p>
        </w:tc>
        <w:tc>
          <w:tcPr>
            <w:tcW w:w="4229" w:type="dxa"/>
            <w:shd w:val="clear" w:color="auto" w:fill="C2D69B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STRAND:</w:t>
            </w:r>
            <w:r w:rsidRPr="0050102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501021">
              <w:rPr>
                <w:rFonts w:asciiTheme="minorHAnsi" w:hAnsiTheme="minorHAnsi"/>
                <w:szCs w:val="24"/>
              </w:rPr>
              <w:t xml:space="preserve"> </w:t>
            </w:r>
          </w:p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</w:tc>
        <w:tc>
          <w:tcPr>
            <w:tcW w:w="4229" w:type="dxa"/>
            <w:shd w:val="clear" w:color="auto" w:fill="C2D69B"/>
          </w:tcPr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SUB-STRAND:</w:t>
            </w:r>
            <w:r w:rsidRPr="0050102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sz w:val="24"/>
                <w:szCs w:val="24"/>
                <w:lang w:eastAsia="en-AU"/>
              </w:rPr>
              <w:t>Mass 2</w:t>
            </w:r>
          </w:p>
        </w:tc>
        <w:tc>
          <w:tcPr>
            <w:tcW w:w="4229" w:type="dxa"/>
            <w:shd w:val="clear" w:color="auto" w:fill="C2D69B"/>
          </w:tcPr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Pr="005010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sz w:val="24"/>
                <w:szCs w:val="24"/>
              </w:rPr>
              <w:t>MA1-1WM    MA1-4WM    MA1-3WM</w:t>
            </w:r>
          </w:p>
        </w:tc>
      </w:tr>
      <w:tr w:rsidR="005F6B05" w:rsidRPr="004A4DA4" w:rsidTr="005F6B05">
        <w:trPr>
          <w:trHeight w:hRule="exact" w:val="831"/>
        </w:trPr>
        <w:tc>
          <w:tcPr>
            <w:tcW w:w="3070" w:type="dxa"/>
            <w:gridSpan w:val="2"/>
            <w:shd w:val="clear" w:color="auto" w:fill="FFFFCC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 xml:space="preserve">OUTCOMES: </w:t>
            </w:r>
            <w:r w:rsidRPr="00501021">
              <w:rPr>
                <w:rStyle w:val="Strong"/>
                <w:rFonts w:asciiTheme="minorHAnsi" w:hAnsiTheme="minorHAnsi" w:cs="Helvetica"/>
                <w:szCs w:val="24"/>
              </w:rPr>
              <w:t>MA1-12MG</w:t>
            </w:r>
            <w:r w:rsidRPr="00501021">
              <w:rPr>
                <w:rStyle w:val="apple-converted-space"/>
                <w:rFonts w:asciiTheme="minorHAnsi" w:hAnsiTheme="minorHAnsi" w:cs="Helvetica"/>
                <w:szCs w:val="24"/>
              </w:rPr>
              <w:t> </w:t>
            </w:r>
          </w:p>
        </w:tc>
        <w:tc>
          <w:tcPr>
            <w:tcW w:w="12687" w:type="dxa"/>
            <w:gridSpan w:val="3"/>
          </w:tcPr>
          <w:p w:rsidR="005F6B05" w:rsidRPr="001B3642" w:rsidRDefault="005F6B05" w:rsidP="005F6B05">
            <w:pPr>
              <w:spacing w:line="300" w:lineRule="atLeast"/>
              <w:rPr>
                <w:rFonts w:ascii="Calibri" w:hAnsi="Calibri" w:cs="Helvetica"/>
                <w:b/>
              </w:rPr>
            </w:pPr>
            <w:r w:rsidRPr="001B3642">
              <w:rPr>
                <w:rFonts w:ascii="Calibri" w:hAnsi="Calibri" w:cs="Helvetica"/>
                <w:b/>
              </w:rPr>
              <w:t>Measures, records, compares and estimates the masses of objects using uniform informal units</w:t>
            </w:r>
          </w:p>
          <w:p w:rsidR="005F6B05" w:rsidRPr="001B3642" w:rsidRDefault="005F6B05" w:rsidP="005F6B05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5F6B05" w:rsidRPr="004A4DA4" w:rsidTr="005F6B05">
        <w:trPr>
          <w:trHeight w:hRule="exact" w:val="843"/>
        </w:trPr>
        <w:tc>
          <w:tcPr>
            <w:tcW w:w="3070" w:type="dxa"/>
            <w:gridSpan w:val="2"/>
            <w:shd w:val="clear" w:color="auto" w:fill="FFFFCC"/>
          </w:tcPr>
          <w:p w:rsidR="005F6B05" w:rsidRPr="00501021" w:rsidRDefault="005F6B05" w:rsidP="005F6B0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87" w:type="dxa"/>
            <w:gridSpan w:val="3"/>
          </w:tcPr>
          <w:p w:rsidR="005F6B05" w:rsidRPr="001B3642" w:rsidRDefault="005F6B05" w:rsidP="005F6B0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B3642">
              <w:rPr>
                <w:rFonts w:ascii="Calibri" w:hAnsi="Calibri" w:cs="Helvetica"/>
                <w:b/>
                <w:color w:val="000000"/>
              </w:rPr>
              <w:t>Compare the masses of objects using balance scales </w:t>
            </w:r>
          </w:p>
          <w:p w:rsidR="005F6B05" w:rsidRPr="001B3642" w:rsidRDefault="005F6B05" w:rsidP="005F6B05">
            <w:pPr>
              <w:numPr>
                <w:ilvl w:val="0"/>
                <w:numId w:val="2"/>
              </w:numPr>
              <w:shd w:val="clear" w:color="auto" w:fill="FFFFFF"/>
              <w:spacing w:after="75" w:line="286" w:lineRule="atLeast"/>
              <w:rPr>
                <w:rFonts w:ascii="Calibri" w:hAnsi="Calibri" w:cs="Helvetica"/>
                <w:color w:val="000000"/>
              </w:rPr>
            </w:pPr>
            <w:proofErr w:type="gramStart"/>
            <w:r w:rsidRPr="001B3642">
              <w:rPr>
                <w:rFonts w:ascii="Calibri" w:hAnsi="Calibri" w:cs="Helvetica"/>
                <w:color w:val="000000"/>
              </w:rPr>
              <w:t>recognise</w:t>
            </w:r>
            <w:proofErr w:type="gramEnd"/>
            <w:r w:rsidRPr="001B3642">
              <w:rPr>
                <w:rFonts w:ascii="Calibri" w:hAnsi="Calibri" w:cs="Helvetica"/>
                <w:color w:val="000000"/>
              </w:rPr>
              <w:t xml:space="preserve"> that mass is conserved, </w:t>
            </w:r>
            <w:proofErr w:type="spellStart"/>
            <w:r w:rsidRPr="001B3642">
              <w:rPr>
                <w:rFonts w:ascii="Calibri" w:hAnsi="Calibri" w:cs="Helvetica"/>
                <w:color w:val="000000"/>
              </w:rPr>
              <w:t>eg</w:t>
            </w:r>
            <w:proofErr w:type="spellEnd"/>
            <w:r w:rsidRPr="001B3642">
              <w:rPr>
                <w:rFonts w:ascii="Calibri" w:hAnsi="Calibri" w:cs="Helvetica"/>
                <w:color w:val="000000"/>
              </w:rPr>
              <w:t> the mass of a lump of plasticine / blocks remains constant regardless of the shape it is moulded into or whether it is divided up into smaller pieces </w:t>
            </w:r>
            <w:r w:rsidRPr="001B3642">
              <w:rPr>
                <w:rFonts w:ascii="Calibri" w:hAnsi="Calibri" w:cs="Helvetica"/>
                <w:noProof/>
                <w:color w:val="000000"/>
              </w:rPr>
              <w:t>.</w:t>
            </w:r>
          </w:p>
          <w:p w:rsidR="005F6B05" w:rsidRPr="001B3642" w:rsidRDefault="005F6B05" w:rsidP="005F6B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 w:line="286" w:lineRule="atLeast"/>
              <w:rPr>
                <w:rFonts w:ascii="Calibri" w:hAnsi="Calibri"/>
                <w:b/>
              </w:rPr>
            </w:pPr>
          </w:p>
        </w:tc>
      </w:tr>
      <w:tr w:rsidR="005F6B05" w:rsidRPr="004A4DA4" w:rsidTr="005F6B05">
        <w:trPr>
          <w:trHeight w:hRule="exact" w:val="983"/>
        </w:trPr>
        <w:tc>
          <w:tcPr>
            <w:tcW w:w="3070" w:type="dxa"/>
            <w:gridSpan w:val="2"/>
            <w:shd w:val="clear" w:color="auto" w:fill="FFFFCC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ASSESSMENT FOR LEARNING</w:t>
            </w:r>
          </w:p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01021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</w:tcPr>
          <w:p w:rsidR="005F6B05" w:rsidRPr="001B3642" w:rsidRDefault="005F6B05" w:rsidP="001B364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474"/>
              <w:rPr>
                <w:rFonts w:ascii="Calibri" w:hAnsi="Calibri"/>
              </w:rPr>
            </w:pPr>
            <w:r w:rsidRPr="001B3642">
              <w:rPr>
                <w:rFonts w:ascii="Calibri" w:hAnsi="Calibri"/>
              </w:rPr>
              <w:t>Can students find two object that are approximately the same mass?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474"/>
              <w:rPr>
                <w:rFonts w:ascii="Calibri" w:hAnsi="Calibri"/>
              </w:rPr>
            </w:pPr>
            <w:r w:rsidRPr="001B3642">
              <w:rPr>
                <w:rFonts w:ascii="Calibri" w:hAnsi="Calibri"/>
              </w:rPr>
              <w:t xml:space="preserve">By weighing two objects can students describe whether an object is a lot heavier than another object by the movement of the balance </w:t>
            </w:r>
            <w:proofErr w:type="gramStart"/>
            <w:r w:rsidRPr="001B3642">
              <w:rPr>
                <w:rFonts w:ascii="Calibri" w:hAnsi="Calibri"/>
              </w:rPr>
              <w:t>beam.</w:t>
            </w:r>
            <w:proofErr w:type="gramEnd"/>
            <w:r w:rsidRPr="001B3642">
              <w:rPr>
                <w:rFonts w:ascii="Calibri" w:hAnsi="Calibri"/>
              </w:rPr>
              <w:t xml:space="preserve"> </w:t>
            </w:r>
          </w:p>
        </w:tc>
      </w:tr>
      <w:tr w:rsidR="005F6B05" w:rsidRPr="004A4DA4" w:rsidTr="005F6B05">
        <w:trPr>
          <w:trHeight w:hRule="exact" w:val="1138"/>
        </w:trPr>
        <w:tc>
          <w:tcPr>
            <w:tcW w:w="3070" w:type="dxa"/>
            <w:gridSpan w:val="2"/>
            <w:shd w:val="clear" w:color="auto" w:fill="FFFFCC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</w:tcPr>
          <w:p w:rsidR="005F6B05" w:rsidRPr="001B3642" w:rsidRDefault="005F6B05" w:rsidP="001B3642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474"/>
              <w:rPr>
                <w:rFonts w:ascii="Calibri" w:hAnsi="Calibri"/>
              </w:rPr>
            </w:pPr>
            <w:r w:rsidRPr="001B3642">
              <w:rPr>
                <w:rFonts w:ascii="Calibri" w:hAnsi="Calibri"/>
              </w:rPr>
              <w:t>Twin bags</w:t>
            </w:r>
          </w:p>
          <w:p w:rsidR="005F6B05" w:rsidRPr="001B3642" w:rsidRDefault="005F6B05" w:rsidP="005F6B05">
            <w:pPr>
              <w:pStyle w:val="ListParagraph"/>
              <w:numPr>
                <w:ilvl w:val="0"/>
                <w:numId w:val="5"/>
              </w:numPr>
              <w:spacing w:before="43" w:line="250" w:lineRule="auto"/>
              <w:ind w:right="167"/>
              <w:rPr>
                <w:rFonts w:ascii="Calibri" w:hAnsi="Calibri"/>
              </w:rPr>
            </w:pPr>
            <w:r w:rsidRPr="001B3642">
              <w:rPr>
                <w:rFonts w:ascii="Calibri" w:hAnsi="Calibri"/>
                <w:color w:val="363435"/>
              </w:rPr>
              <w:t>Students</w:t>
            </w:r>
            <w:r w:rsidRPr="001B3642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are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each</w:t>
            </w:r>
            <w:r w:rsidRPr="001B3642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given a bag containing</w:t>
            </w:r>
            <w:r w:rsidRPr="001B3642">
              <w:rPr>
                <w:rFonts w:ascii="Calibri" w:hAnsi="Calibri"/>
                <w:color w:val="363435"/>
                <w:spacing w:val="51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a mass.</w:t>
            </w:r>
            <w:r w:rsidRPr="001B3642">
              <w:rPr>
                <w:rFonts w:ascii="Calibri" w:hAnsi="Calibri"/>
                <w:color w:val="363435"/>
                <w:spacing w:val="11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Students</w:t>
            </w:r>
            <w:r w:rsidRPr="001B3642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find a partner</w:t>
            </w:r>
            <w:r w:rsidRPr="001B3642">
              <w:rPr>
                <w:rFonts w:ascii="Calibri" w:hAnsi="Calibri"/>
                <w:color w:val="363435"/>
                <w:spacing w:val="48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who has</w:t>
            </w:r>
            <w:r w:rsidRPr="001B3642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a bag with</w:t>
            </w:r>
            <w:r w:rsidRPr="001B3642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about</w:t>
            </w:r>
            <w:r w:rsidRPr="001B3642">
              <w:rPr>
                <w:rFonts w:ascii="Calibri" w:hAnsi="Calibri"/>
                <w:color w:val="363435"/>
                <w:spacing w:val="27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the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same</w:t>
            </w:r>
            <w:r w:rsidRPr="001B3642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mass</w:t>
            </w:r>
            <w:r w:rsidRPr="001B3642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 xml:space="preserve">as </w:t>
            </w:r>
            <w:r w:rsidR="001B3642">
              <w:rPr>
                <w:rFonts w:ascii="Calibri" w:hAnsi="Calibri"/>
                <w:color w:val="363435"/>
                <w:w w:val="106"/>
              </w:rPr>
              <w:t xml:space="preserve">theirs by hefting. </w:t>
            </w:r>
            <w:bookmarkStart w:id="0" w:name="_GoBack"/>
            <w:bookmarkEnd w:id="0"/>
            <w:r w:rsidRPr="001B3642">
              <w:rPr>
                <w:rFonts w:ascii="Calibri" w:hAnsi="Calibri"/>
                <w:color w:val="363435"/>
                <w:w w:val="106"/>
              </w:rPr>
              <w:t>Check using balance beam.</w:t>
            </w:r>
          </w:p>
          <w:p w:rsidR="005F6B05" w:rsidRPr="001B3642" w:rsidRDefault="005F6B05" w:rsidP="005F6B05">
            <w:pPr>
              <w:shd w:val="clear" w:color="auto" w:fill="FFFFFF"/>
              <w:spacing w:after="75" w:line="286" w:lineRule="atLeast"/>
              <w:ind w:left="360"/>
              <w:rPr>
                <w:rFonts w:ascii="Calibri" w:hAnsi="Calibri"/>
              </w:rPr>
            </w:pPr>
          </w:p>
          <w:p w:rsidR="005F6B05" w:rsidRPr="001B3642" w:rsidRDefault="005F6B05" w:rsidP="005F6B05">
            <w:pPr>
              <w:shd w:val="clear" w:color="auto" w:fill="FFFFFF"/>
              <w:spacing w:after="75" w:line="286" w:lineRule="atLeast"/>
              <w:ind w:left="360"/>
              <w:rPr>
                <w:rFonts w:ascii="Calibri" w:hAnsi="Calibri"/>
              </w:rPr>
            </w:pPr>
          </w:p>
        </w:tc>
      </w:tr>
      <w:tr w:rsidR="005F6B05" w:rsidRPr="004A4DA4" w:rsidTr="005F6B05">
        <w:trPr>
          <w:trHeight w:hRule="exact" w:val="985"/>
        </w:trPr>
        <w:tc>
          <w:tcPr>
            <w:tcW w:w="3070" w:type="dxa"/>
            <w:gridSpan w:val="2"/>
            <w:shd w:val="clear" w:color="auto" w:fill="FFFFCC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TENS ACTIVITY</w:t>
            </w:r>
          </w:p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NEWMAN’S PROBLEM</w:t>
            </w:r>
          </w:p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5F6B05" w:rsidRPr="004A4DA4" w:rsidTr="005F6B05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:rsidR="005F6B05" w:rsidRPr="004A4DA4" w:rsidRDefault="005F6B05" w:rsidP="005F6B05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/>
          </w:tcPr>
          <w:p w:rsidR="005F6B05" w:rsidRPr="00D41A1D" w:rsidRDefault="005F6B05" w:rsidP="005F6B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/>
          </w:tcPr>
          <w:p w:rsidR="005F6B05" w:rsidRPr="00D41A1D" w:rsidRDefault="005F6B05" w:rsidP="005F6B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/>
          </w:tcPr>
          <w:p w:rsidR="005F6B05" w:rsidRPr="00D41A1D" w:rsidRDefault="005F6B05" w:rsidP="005F6B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5F6B05" w:rsidRPr="004A4DA4" w:rsidTr="005F6B05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:rsidR="005F6B05" w:rsidRPr="004A4DA4" w:rsidRDefault="005F6B05" w:rsidP="005F6B05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29" w:type="dxa"/>
          </w:tcPr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</w:tcPr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</w:tcPr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:rsidR="005F6B05" w:rsidRPr="00D41A1D" w:rsidRDefault="005F6B05" w:rsidP="005F6B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5F6B05" w:rsidRPr="004A4DA4" w:rsidTr="005F6B05">
        <w:trPr>
          <w:trHeight w:hRule="exact" w:val="863"/>
        </w:trPr>
        <w:tc>
          <w:tcPr>
            <w:tcW w:w="3070" w:type="dxa"/>
            <w:gridSpan w:val="2"/>
            <w:shd w:val="clear" w:color="auto" w:fill="FFFFCC"/>
          </w:tcPr>
          <w:p w:rsidR="005F6B05" w:rsidRPr="004A4DA4" w:rsidRDefault="005F6B05" w:rsidP="005F6B05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5F6B05" w:rsidRPr="004A4DA4" w:rsidRDefault="005F6B05" w:rsidP="005F6B05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6B05" w:rsidRDefault="005F6B05" w:rsidP="005F6B05">
      <w:pPr>
        <w:spacing w:after="120"/>
      </w:pPr>
    </w:p>
    <w:p w:rsidR="005F6B05" w:rsidRDefault="005F6B05" w:rsidP="005F6B05">
      <w:pPr>
        <w:spacing w:after="120"/>
      </w:pPr>
    </w:p>
    <w:p w:rsidR="005F6B05" w:rsidRDefault="005F6B05" w:rsidP="005F6B05">
      <w:pPr>
        <w:spacing w:after="120"/>
      </w:pPr>
      <w:r>
        <w:t xml:space="preserve">                                                                           </w:t>
      </w:r>
    </w:p>
    <w:p w:rsidR="005F6B05" w:rsidRDefault="005F6B05" w:rsidP="005F6B05">
      <w:pPr>
        <w:spacing w:after="120"/>
      </w:pPr>
      <w:r>
        <w:t xml:space="preserve">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5F6B05" w:rsidRPr="00501021" w:rsidTr="005F6B05">
        <w:trPr>
          <w:trHeight w:hRule="exact" w:val="633"/>
        </w:trPr>
        <w:tc>
          <w:tcPr>
            <w:tcW w:w="3936" w:type="dxa"/>
            <w:shd w:val="clear" w:color="auto" w:fill="C2D69B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lastRenderedPageBreak/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5F6B05" w:rsidRPr="00501021" w:rsidTr="005F6B05">
        <w:trPr>
          <w:trHeight w:val="1467"/>
        </w:trPr>
        <w:tc>
          <w:tcPr>
            <w:tcW w:w="3936" w:type="dxa"/>
            <w:vMerge w:val="restart"/>
          </w:tcPr>
          <w:p w:rsidR="005F6B05" w:rsidRPr="001B3642" w:rsidRDefault="005F6B05" w:rsidP="001B3642">
            <w:pPr>
              <w:pStyle w:val="Heading2"/>
              <w:numPr>
                <w:ilvl w:val="0"/>
                <w:numId w:val="9"/>
              </w:numPr>
              <w:ind w:left="426"/>
              <w:rPr>
                <w:rFonts w:ascii="Calibri" w:hAnsi="Calibri"/>
                <w:b w:val="0"/>
                <w:sz w:val="20"/>
              </w:rPr>
            </w:pPr>
            <w:r w:rsidRPr="001B3642">
              <w:rPr>
                <w:rFonts w:ascii="Calibri" w:hAnsi="Calibri"/>
                <w:b w:val="0"/>
                <w:sz w:val="20"/>
              </w:rPr>
              <w:t>Revise how to use an equal arm balance.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>Introduce activities and explain what to do and how to record.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 xml:space="preserve">Students will work in groups with an equal arm balance to complete assigned tasks. 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>Students will record and discuss findings.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>Students discuss difficulties using equal arm balance, material or items.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 xml:space="preserve">Whole class discussion on the conservation of mass. 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>Students will find out how many identical units will balance a given mass.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>Students suggest appropriate units to measure and explain why some unit are better than others.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Calibri" w:hAnsi="Calibri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 xml:space="preserve">Students have a recording book to record findings and activities. </w:t>
            </w:r>
          </w:p>
          <w:p w:rsidR="005F6B05" w:rsidRPr="00501021" w:rsidRDefault="005F6B05" w:rsidP="001B3642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B3642">
              <w:rPr>
                <w:rFonts w:ascii="Calibri" w:hAnsi="Calibri"/>
                <w:lang w:eastAsia="en-AU"/>
              </w:rPr>
              <w:t>Opportunities should be provided for free play using balance beams.</w:t>
            </w:r>
          </w:p>
        </w:tc>
        <w:tc>
          <w:tcPr>
            <w:tcW w:w="2126" w:type="dxa"/>
            <w:shd w:val="clear" w:color="auto" w:fill="FFFFCC"/>
          </w:tcPr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LEARNING SEQUENCE</w:t>
            </w: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:rsidR="005F6B05" w:rsidRPr="001B3642" w:rsidRDefault="005F6B05" w:rsidP="001B3642">
            <w:pPr>
              <w:pStyle w:val="ListParagraph"/>
              <w:numPr>
                <w:ilvl w:val="0"/>
                <w:numId w:val="14"/>
              </w:numPr>
              <w:spacing w:before="43" w:line="250" w:lineRule="auto"/>
              <w:ind w:left="459" w:right="1085"/>
              <w:rPr>
                <w:rFonts w:ascii="Calibri" w:hAnsi="Calibri"/>
              </w:rPr>
            </w:pPr>
            <w:r w:rsidRPr="001B3642">
              <w:rPr>
                <w:rFonts w:ascii="Calibri" w:hAnsi="Calibri"/>
                <w:color w:val="363435"/>
              </w:rPr>
              <w:t>Students</w:t>
            </w:r>
            <w:r w:rsidRPr="001B3642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take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turns</w:t>
            </w:r>
            <w:r w:rsidRPr="001B3642">
              <w:rPr>
                <w:rFonts w:ascii="Calibri" w:hAnsi="Calibri"/>
                <w:color w:val="363435"/>
                <w:spacing w:val="5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to</w:t>
            </w:r>
            <w:r w:rsidRPr="001B3642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 xml:space="preserve">be blindfolded. </w:t>
            </w:r>
            <w:r w:rsidRPr="001B3642">
              <w:rPr>
                <w:rFonts w:ascii="Calibri" w:hAnsi="Calibri"/>
                <w:color w:val="363435"/>
                <w:spacing w:val="-18"/>
              </w:rPr>
              <w:t>T</w:t>
            </w:r>
            <w:r w:rsidRPr="001B3642">
              <w:rPr>
                <w:rFonts w:ascii="Calibri" w:hAnsi="Calibri"/>
                <w:color w:val="363435"/>
              </w:rPr>
              <w:t>eacher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or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another</w:t>
            </w:r>
            <w:r w:rsidRPr="001B3642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student</w:t>
            </w:r>
            <w:r w:rsidRPr="001B3642">
              <w:rPr>
                <w:rFonts w:ascii="Calibri" w:hAnsi="Calibri"/>
                <w:color w:val="363435"/>
                <w:spacing w:val="48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places an</w:t>
            </w:r>
            <w:r w:rsidRPr="001B3642">
              <w:rPr>
                <w:rFonts w:ascii="Calibri" w:hAnsi="Calibri"/>
                <w:color w:val="363435"/>
                <w:spacing w:val="14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object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  <w:w w:val="106"/>
              </w:rPr>
              <w:t xml:space="preserve">or </w:t>
            </w:r>
            <w:r w:rsidRPr="001B3642">
              <w:rPr>
                <w:rFonts w:ascii="Calibri" w:hAnsi="Calibri"/>
                <w:color w:val="363435"/>
              </w:rPr>
              <w:t>container</w:t>
            </w:r>
            <w:r w:rsidRPr="001B3642">
              <w:rPr>
                <w:rFonts w:ascii="Calibri" w:hAnsi="Calibri"/>
                <w:color w:val="363435"/>
                <w:spacing w:val="5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in</w:t>
            </w:r>
            <w:r w:rsidRPr="001B3642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each</w:t>
            </w:r>
            <w:r w:rsidRPr="001B3642">
              <w:rPr>
                <w:rFonts w:ascii="Calibri" w:hAnsi="Calibri"/>
                <w:color w:val="363435"/>
                <w:spacing w:val="1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hand</w:t>
            </w:r>
            <w:r w:rsidRPr="001B3642">
              <w:rPr>
                <w:rFonts w:ascii="Calibri" w:hAnsi="Calibri"/>
                <w:color w:val="363435"/>
                <w:spacing w:val="2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of</w:t>
            </w:r>
            <w:r w:rsidRPr="001B3642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the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blindfolded student.</w:t>
            </w:r>
            <w:r w:rsidRPr="001B3642">
              <w:rPr>
                <w:rFonts w:ascii="Calibri" w:hAnsi="Calibri"/>
                <w:color w:val="363435"/>
                <w:spacing w:val="5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Objects should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be obviously</w:t>
            </w:r>
            <w:r w:rsidRPr="001B3642">
              <w:rPr>
                <w:rFonts w:ascii="Calibri" w:hAnsi="Calibri"/>
                <w:color w:val="363435"/>
                <w:spacing w:val="-19"/>
              </w:rPr>
              <w:t xml:space="preserve"> </w:t>
            </w:r>
            <w:r w:rsidRPr="001B3642">
              <w:rPr>
                <w:rFonts w:ascii="Calibri" w:hAnsi="Calibri"/>
                <w:color w:val="363435"/>
                <w:w w:val="106"/>
              </w:rPr>
              <w:t xml:space="preserve">light </w:t>
            </w:r>
            <w:r w:rsidRPr="001B3642">
              <w:rPr>
                <w:rFonts w:ascii="Calibri" w:hAnsi="Calibri"/>
                <w:color w:val="363435"/>
              </w:rPr>
              <w:t>or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obviously</w:t>
            </w:r>
            <w:r w:rsidRPr="001B3642">
              <w:rPr>
                <w:rFonts w:ascii="Calibri" w:hAnsi="Calibri"/>
                <w:color w:val="363435"/>
                <w:spacing w:val="-19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heavy</w:t>
            </w:r>
            <w:r w:rsidRPr="001B3642">
              <w:rPr>
                <w:rFonts w:ascii="Calibri" w:hAnsi="Calibri"/>
                <w:color w:val="363435"/>
                <w:spacing w:val="-17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objects</w:t>
            </w:r>
            <w:r w:rsidRPr="001B3642">
              <w:rPr>
                <w:rFonts w:ascii="Calibri" w:hAnsi="Calibri"/>
                <w:color w:val="363435"/>
                <w:spacing w:val="14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e.g. piece of</w:t>
            </w:r>
            <w:r w:rsidRPr="001B3642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string,</w:t>
            </w:r>
            <w:r w:rsidRPr="001B3642">
              <w:rPr>
                <w:rFonts w:ascii="Calibri" w:hAnsi="Calibri"/>
                <w:color w:val="363435"/>
                <w:spacing w:val="3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paperclip,</w:t>
            </w:r>
            <w:r w:rsidRPr="001B3642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large</w:t>
            </w:r>
            <w:r w:rsidRPr="001B3642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stone,</w:t>
            </w:r>
            <w:r w:rsidRPr="001B3642">
              <w:rPr>
                <w:rFonts w:ascii="Calibri" w:hAnsi="Calibri"/>
                <w:color w:val="363435"/>
                <w:spacing w:val="2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large</w:t>
            </w:r>
            <w:r w:rsidRPr="001B3642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bottle</w:t>
            </w:r>
            <w:r w:rsidRPr="001B3642">
              <w:rPr>
                <w:rFonts w:ascii="Calibri" w:hAnsi="Calibri"/>
                <w:color w:val="363435"/>
                <w:spacing w:val="27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 xml:space="preserve">of </w:t>
            </w:r>
            <w:r w:rsidRPr="001B3642">
              <w:rPr>
                <w:rFonts w:ascii="Calibri" w:hAnsi="Calibri"/>
                <w:color w:val="363435"/>
                <w:w w:val="102"/>
              </w:rPr>
              <w:t xml:space="preserve">liquid. </w:t>
            </w:r>
            <w:proofErr w:type="gramStart"/>
            <w:r w:rsidRPr="001B3642">
              <w:rPr>
                <w:rFonts w:ascii="Calibri" w:hAnsi="Calibri"/>
                <w:color w:val="363435"/>
              </w:rPr>
              <w:t>Students</w:t>
            </w:r>
            <w:proofErr w:type="gramEnd"/>
            <w:r w:rsidR="001B3642">
              <w:rPr>
                <w:rFonts w:ascii="Calibri" w:hAnsi="Calibri"/>
                <w:color w:val="363435"/>
                <w:spacing w:val="5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state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which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hand</w:t>
            </w:r>
            <w:r w:rsidRPr="001B3642">
              <w:rPr>
                <w:rFonts w:ascii="Calibri" w:hAnsi="Calibri"/>
                <w:color w:val="363435"/>
                <w:spacing w:val="23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is holding</w:t>
            </w:r>
            <w:r w:rsidRPr="001B3642">
              <w:rPr>
                <w:rFonts w:ascii="Calibri" w:hAnsi="Calibri"/>
                <w:color w:val="363435"/>
                <w:spacing w:val="2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the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heavier</w:t>
            </w:r>
            <w:r w:rsidRPr="001B3642">
              <w:rPr>
                <w:rFonts w:ascii="Calibri" w:hAnsi="Calibri"/>
                <w:color w:val="363435"/>
                <w:spacing w:val="14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object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or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containe</w:t>
            </w:r>
            <w:r w:rsidRPr="001B3642">
              <w:rPr>
                <w:rFonts w:ascii="Calibri" w:hAnsi="Calibri"/>
                <w:color w:val="363435"/>
                <w:spacing w:val="-18"/>
              </w:rPr>
              <w:t>r</w:t>
            </w:r>
            <w:r w:rsidRPr="001B3642">
              <w:rPr>
                <w:rFonts w:ascii="Calibri" w:hAnsi="Calibri"/>
                <w:color w:val="363435"/>
              </w:rPr>
              <w:t>.</w:t>
            </w:r>
            <w:r w:rsidRPr="001B3642">
              <w:rPr>
                <w:rFonts w:ascii="Calibri" w:hAnsi="Calibri"/>
                <w:color w:val="363435"/>
                <w:spacing w:val="53"/>
              </w:rPr>
              <w:t xml:space="preserve"> </w:t>
            </w:r>
            <w:r w:rsidRPr="001B3642">
              <w:rPr>
                <w:rFonts w:ascii="Calibri" w:hAnsi="Calibri"/>
                <w:color w:val="363435"/>
                <w:w w:val="106"/>
              </w:rPr>
              <w:t xml:space="preserve">Students </w:t>
            </w:r>
            <w:r w:rsidRPr="001B3642">
              <w:rPr>
                <w:rFonts w:ascii="Calibri" w:hAnsi="Calibri"/>
                <w:color w:val="363435"/>
              </w:rPr>
              <w:t>watching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make</w:t>
            </w:r>
            <w:r w:rsidRPr="001B3642">
              <w:rPr>
                <w:rFonts w:ascii="Calibri" w:hAnsi="Calibri"/>
                <w:color w:val="363435"/>
                <w:spacing w:val="1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a visual estimate</w:t>
            </w:r>
            <w:r w:rsidRPr="001B3642">
              <w:rPr>
                <w:rFonts w:ascii="Calibri" w:hAnsi="Calibri"/>
                <w:color w:val="363435"/>
                <w:spacing w:val="40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of</w:t>
            </w:r>
            <w:r w:rsidRPr="001B3642">
              <w:rPr>
                <w:rFonts w:ascii="Calibri" w:hAnsi="Calibri"/>
                <w:color w:val="363435"/>
                <w:spacing w:val="-14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which</w:t>
            </w:r>
            <w:r w:rsidRPr="001B3642">
              <w:rPr>
                <w:rFonts w:ascii="Calibri" w:hAnsi="Calibri"/>
                <w:color w:val="363435"/>
                <w:spacing w:val="12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is the</w:t>
            </w:r>
            <w:r w:rsidRPr="001B3642">
              <w:rPr>
                <w:rFonts w:ascii="Calibri" w:hAnsi="Calibri"/>
                <w:color w:val="363435"/>
                <w:spacing w:val="26"/>
              </w:rPr>
              <w:t xml:space="preserve"> </w:t>
            </w:r>
            <w:r w:rsidRPr="001B3642">
              <w:rPr>
                <w:rFonts w:ascii="Calibri" w:hAnsi="Calibri"/>
                <w:color w:val="363435"/>
              </w:rPr>
              <w:t>heavier</w:t>
            </w:r>
            <w:r w:rsidRPr="001B3642">
              <w:rPr>
                <w:rFonts w:ascii="Calibri" w:hAnsi="Calibri"/>
                <w:color w:val="363435"/>
                <w:spacing w:val="14"/>
              </w:rPr>
              <w:t xml:space="preserve"> </w:t>
            </w:r>
            <w:r w:rsidRPr="001B3642">
              <w:rPr>
                <w:rFonts w:ascii="Calibri" w:hAnsi="Calibri"/>
                <w:color w:val="363435"/>
                <w:w w:val="102"/>
              </w:rPr>
              <w:t>object.</w:t>
            </w:r>
          </w:p>
          <w:p w:rsidR="005F6B05" w:rsidRPr="001B3642" w:rsidRDefault="005F6B05" w:rsidP="005F6B05">
            <w:pPr>
              <w:rPr>
                <w:rFonts w:ascii="Calibri" w:hAnsi="Calibri"/>
                <w:b/>
              </w:rPr>
            </w:pPr>
          </w:p>
        </w:tc>
      </w:tr>
      <w:tr w:rsidR="005F6B05" w:rsidRPr="00501021" w:rsidTr="005F6B05">
        <w:trPr>
          <w:trHeight w:val="2393"/>
        </w:trPr>
        <w:tc>
          <w:tcPr>
            <w:tcW w:w="3936" w:type="dxa"/>
            <w:vMerge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LEARNING SEQUENCE</w:t>
            </w: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  <w:shd w:val="clear" w:color="auto" w:fill="FFFFFF" w:themeFill="background1"/>
          </w:tcPr>
          <w:p w:rsidR="005F6B05" w:rsidRPr="001B3642" w:rsidRDefault="005F6B05" w:rsidP="005F6B05">
            <w:pPr>
              <w:rPr>
                <w:rFonts w:ascii="Calibri" w:hAnsi="Calibri"/>
              </w:rPr>
            </w:pP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459"/>
              <w:rPr>
                <w:rStyle w:val="apple-converted-space"/>
                <w:rFonts w:ascii="Calibri" w:hAnsi="Calibri" w:cs="Helvetica"/>
                <w:b/>
              </w:rPr>
            </w:pPr>
            <w:r w:rsidRPr="001B3642">
              <w:rPr>
                <w:rStyle w:val="apple-converted-space"/>
                <w:rFonts w:ascii="Calibri" w:hAnsi="Calibri" w:cs="Helvetica"/>
                <w:b/>
              </w:rPr>
              <w:t>Conservation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459"/>
              <w:rPr>
                <w:rStyle w:val="apple-converted-space"/>
                <w:rFonts w:ascii="Calibri" w:hAnsi="Calibri" w:cs="Helvetica"/>
                <w:b/>
              </w:rPr>
            </w:pPr>
            <w:r w:rsidRPr="001B3642">
              <w:rPr>
                <w:rStyle w:val="apple-converted-space"/>
                <w:rFonts w:ascii="Calibri" w:hAnsi="Calibri" w:cs="Helvetica"/>
              </w:rPr>
              <w:t xml:space="preserve">Provide students with lumps of plasticine/ </w:t>
            </w:r>
            <w:proofErr w:type="spellStart"/>
            <w:r w:rsidRPr="001B3642">
              <w:rPr>
                <w:rStyle w:val="apple-converted-space"/>
                <w:rFonts w:ascii="Calibri" w:hAnsi="Calibri" w:cs="Helvetica"/>
              </w:rPr>
              <w:t>playdough</w:t>
            </w:r>
            <w:proofErr w:type="spellEnd"/>
            <w:r w:rsidRPr="001B3642">
              <w:rPr>
                <w:rStyle w:val="apple-converted-space"/>
                <w:rFonts w:ascii="Calibri" w:hAnsi="Calibri" w:cs="Helvetica"/>
              </w:rPr>
              <w:t xml:space="preserve">. Have students divide each lump onto two pieces of the same mass. Students check by using a balance. Each student rolls one piece into a sausage and the other into a ball. Ask students which one will be lighter/heavier?  Students experiment with changing the shape of the plasticine and weighing. 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 w:line="286" w:lineRule="atLeast"/>
              <w:ind w:left="459"/>
              <w:rPr>
                <w:rStyle w:val="apple-converted-space"/>
                <w:rFonts w:ascii="Calibri" w:hAnsi="Calibri" w:cs="Helvetica"/>
                <w:b/>
              </w:rPr>
            </w:pPr>
            <w:r w:rsidRPr="001B3642">
              <w:rPr>
                <w:rStyle w:val="apple-converted-space"/>
                <w:rFonts w:ascii="Calibri" w:hAnsi="Calibri" w:cs="Helvetica"/>
                <w:b/>
              </w:rPr>
              <w:t>Connect the Blocks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459"/>
              <w:rPr>
                <w:rStyle w:val="apple-converted-space"/>
                <w:rFonts w:ascii="Calibri" w:hAnsi="Calibri" w:cs="Helvetica"/>
              </w:rPr>
            </w:pPr>
            <w:r w:rsidRPr="001B3642">
              <w:rPr>
                <w:rStyle w:val="apple-converted-space"/>
                <w:rFonts w:ascii="Calibri" w:hAnsi="Calibri" w:cs="Helvetica"/>
              </w:rPr>
              <w:t xml:space="preserve">Students built 4 towers of ten connecting blocks. Place two towers on each side of a balance beam. </w:t>
            </w:r>
            <w:proofErr w:type="gramStart"/>
            <w:r w:rsidRPr="001B3642">
              <w:rPr>
                <w:rStyle w:val="apple-converted-space"/>
                <w:rFonts w:ascii="Calibri" w:hAnsi="Calibri" w:cs="Helvetica"/>
              </w:rPr>
              <w:t>Students separate the blocks on one side and describes</w:t>
            </w:r>
            <w:proofErr w:type="gramEnd"/>
            <w:r w:rsidRPr="001B3642">
              <w:rPr>
                <w:rStyle w:val="apple-converted-space"/>
                <w:rFonts w:ascii="Calibri" w:hAnsi="Calibri" w:cs="Helvetica"/>
              </w:rPr>
              <w:t xml:space="preserve"> what happens. 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459"/>
              <w:rPr>
                <w:rStyle w:val="apple-converted-space"/>
                <w:rFonts w:ascii="Calibri" w:hAnsi="Calibri" w:cs="Helvetica"/>
              </w:rPr>
            </w:pPr>
            <w:r w:rsidRPr="001B3642">
              <w:rPr>
                <w:rStyle w:val="apple-converted-space"/>
                <w:rFonts w:ascii="Calibri" w:hAnsi="Calibri" w:cs="Helvetica"/>
              </w:rPr>
              <w:t>Students can experiment with the same process using things like a box of dominos, a bag of marbles, etc.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ind w:left="459"/>
              <w:rPr>
                <w:rStyle w:val="apple-converted-space"/>
                <w:rFonts w:ascii="Calibri" w:hAnsi="Calibri" w:cs="Helvetica"/>
                <w:color w:val="FF0000"/>
              </w:rPr>
            </w:pPr>
            <w:r w:rsidRPr="001B3642">
              <w:rPr>
                <w:rStyle w:val="apple-converted-space"/>
                <w:rFonts w:ascii="Calibri" w:hAnsi="Calibri" w:cs="Helvetica"/>
                <w:color w:val="FF0000"/>
              </w:rPr>
              <w:t>Assessment:</w:t>
            </w:r>
          </w:p>
          <w:p w:rsidR="005F6B05" w:rsidRPr="001B3642" w:rsidRDefault="005F6B05" w:rsidP="001B3642">
            <w:pPr>
              <w:shd w:val="clear" w:color="auto" w:fill="FFFFFF"/>
              <w:spacing w:after="75" w:line="286" w:lineRule="atLeast"/>
              <w:ind w:left="459"/>
              <w:rPr>
                <w:rFonts w:ascii="Calibri" w:hAnsi="Calibri" w:cs="Helvetica"/>
                <w:color w:val="FF0000"/>
              </w:rPr>
            </w:pPr>
            <w:r w:rsidRPr="001B3642">
              <w:rPr>
                <w:rStyle w:val="apple-converted-space"/>
                <w:rFonts w:ascii="Calibri" w:hAnsi="Calibri" w:cs="Helvetica"/>
                <w:color w:val="FF0000"/>
              </w:rPr>
              <w:t xml:space="preserve">Can the student describe / demonstrate what will happen to the balance beam if two new boxes of pencils are weighed when one box is opened and separated. </w:t>
            </w:r>
          </w:p>
          <w:p w:rsidR="005F6B05" w:rsidRPr="001B3642" w:rsidRDefault="005F6B05" w:rsidP="005F6B05">
            <w:pPr>
              <w:rPr>
                <w:rFonts w:ascii="Calibri" w:hAnsi="Calibri"/>
              </w:rPr>
            </w:pPr>
          </w:p>
        </w:tc>
      </w:tr>
      <w:tr w:rsidR="005F6B05" w:rsidRPr="00501021" w:rsidTr="005F6B05">
        <w:trPr>
          <w:trHeight w:val="1613"/>
        </w:trPr>
        <w:tc>
          <w:tcPr>
            <w:tcW w:w="3936" w:type="dxa"/>
            <w:vMerge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501021">
              <w:rPr>
                <w:rFonts w:asciiTheme="minorHAnsi" w:hAnsiTheme="minorHAnsi"/>
                <w:szCs w:val="24"/>
              </w:rPr>
              <w:t>LEARNING SEQUENCE</w:t>
            </w: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5F6B05" w:rsidRPr="00501021" w:rsidRDefault="005F6B05" w:rsidP="005F6B0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501021"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:rsidR="005F6B05" w:rsidRPr="001B3642" w:rsidRDefault="005F6B05" w:rsidP="005F6B05">
            <w:pPr>
              <w:rPr>
                <w:rFonts w:ascii="Calibri" w:hAnsi="Calibri"/>
              </w:rPr>
            </w:pP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Calibri" w:hAnsi="Calibri"/>
              </w:rPr>
            </w:pPr>
            <w:r w:rsidRPr="001B3642">
              <w:rPr>
                <w:rFonts w:ascii="Calibri" w:hAnsi="Calibri"/>
              </w:rPr>
              <w:t xml:space="preserve">Are things that are big always </w:t>
            </w:r>
            <w:proofErr w:type="gramStart"/>
            <w:r w:rsidRPr="001B3642">
              <w:rPr>
                <w:rFonts w:ascii="Calibri" w:hAnsi="Calibri"/>
              </w:rPr>
              <w:t>heavy ?</w:t>
            </w:r>
            <w:proofErr w:type="gramEnd"/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Calibri" w:hAnsi="Calibri"/>
              </w:rPr>
            </w:pPr>
            <w:r w:rsidRPr="001B3642">
              <w:rPr>
                <w:rFonts w:ascii="Calibri" w:hAnsi="Calibri"/>
              </w:rPr>
              <w:t>Discuss things that are big and heavy   - big and light</w:t>
            </w:r>
          </w:p>
          <w:p w:rsidR="005F6B05" w:rsidRPr="001B3642" w:rsidRDefault="005F6B05" w:rsidP="001B3642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Calibri" w:hAnsi="Calibri"/>
              </w:rPr>
            </w:pPr>
            <w:r w:rsidRPr="001B3642">
              <w:rPr>
                <w:rFonts w:ascii="Calibri" w:hAnsi="Calibri"/>
              </w:rPr>
              <w:t xml:space="preserve">Find an object that is smaller than pencil case but heavier. </w:t>
            </w:r>
          </w:p>
        </w:tc>
      </w:tr>
      <w:tr w:rsidR="005F6B05" w:rsidRPr="00501021" w:rsidTr="005F6B05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:rsidR="005F6B05" w:rsidRPr="00501021" w:rsidRDefault="005F6B05" w:rsidP="005F6B0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</w:rPr>
            </w:pPr>
            <w:r w:rsidRPr="00501021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9639" w:type="dxa"/>
          </w:tcPr>
          <w:p w:rsidR="005F6B05" w:rsidRPr="00177337" w:rsidRDefault="005F6B05" w:rsidP="005F6B0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Student Engagement</w:t>
            </w:r>
            <w:proofErr w:type="gramStart"/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:                                    Achievement</w:t>
            </w:r>
            <w:proofErr w:type="gramEnd"/>
            <w:r w:rsidRPr="00177337">
              <w:rPr>
                <w:rFonts w:asciiTheme="minorHAnsi" w:hAnsiTheme="minorHAnsi"/>
                <w:b/>
                <w:sz w:val="24"/>
                <w:szCs w:val="24"/>
              </w:rPr>
              <w:t xml:space="preserve"> of Outcomes:</w:t>
            </w:r>
          </w:p>
          <w:p w:rsidR="005F6B05" w:rsidRPr="00177337" w:rsidRDefault="005F6B05" w:rsidP="005F6B0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F6B05" w:rsidRPr="00B24FB1" w:rsidRDefault="005F6B05" w:rsidP="005F6B05">
            <w:pPr>
              <w:rPr>
                <w:rFonts w:ascii="Calibri" w:hAnsi="Calibri"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Follow Up: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  <w:p w:rsidR="005F6B05" w:rsidRPr="00501021" w:rsidRDefault="005F6B05" w:rsidP="005F6B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0FC8" w:rsidRDefault="00B10FC8"/>
    <w:sectPr w:rsidR="00B10FC8" w:rsidSect="005F6B05">
      <w:pgSz w:w="16840" w:h="11900" w:orient="landscape"/>
      <w:pgMar w:top="426" w:right="538" w:bottom="568" w:left="56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F85"/>
    <w:multiLevelType w:val="hybridMultilevel"/>
    <w:tmpl w:val="3FE6A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3728C"/>
    <w:multiLevelType w:val="hybridMultilevel"/>
    <w:tmpl w:val="806076C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0064FDC"/>
    <w:multiLevelType w:val="hybridMultilevel"/>
    <w:tmpl w:val="E36404B0"/>
    <w:lvl w:ilvl="0" w:tplc="0C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">
    <w:nsid w:val="34487B49"/>
    <w:multiLevelType w:val="hybridMultilevel"/>
    <w:tmpl w:val="C66248B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427EC"/>
    <w:multiLevelType w:val="hybridMultilevel"/>
    <w:tmpl w:val="8BB299CE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D736E"/>
    <w:multiLevelType w:val="hybridMultilevel"/>
    <w:tmpl w:val="484E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7C73"/>
    <w:multiLevelType w:val="hybridMultilevel"/>
    <w:tmpl w:val="4C64276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C352F"/>
    <w:multiLevelType w:val="hybridMultilevel"/>
    <w:tmpl w:val="FA08C6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48CF"/>
    <w:multiLevelType w:val="hybridMultilevel"/>
    <w:tmpl w:val="D31EA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52903"/>
    <w:multiLevelType w:val="hybridMultilevel"/>
    <w:tmpl w:val="1090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E7E24"/>
    <w:multiLevelType w:val="hybridMultilevel"/>
    <w:tmpl w:val="6A04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21A7B"/>
    <w:multiLevelType w:val="hybridMultilevel"/>
    <w:tmpl w:val="40A45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21E2"/>
    <w:multiLevelType w:val="hybridMultilevel"/>
    <w:tmpl w:val="0AF22BA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6C43"/>
    <w:multiLevelType w:val="hybridMultilevel"/>
    <w:tmpl w:val="3712184A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8A47922"/>
    <w:multiLevelType w:val="hybridMultilevel"/>
    <w:tmpl w:val="C3FE90B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05"/>
    <w:rsid w:val="001B3642"/>
    <w:rsid w:val="005F6B05"/>
    <w:rsid w:val="00B10FC8"/>
    <w:rsid w:val="00D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A9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05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05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6B05"/>
    <w:rPr>
      <w:rFonts w:ascii="Helvetica" w:eastAsia="Calibri" w:hAnsi="Helvetica" w:cs="Times New Roman"/>
      <w:b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6B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6B05"/>
    <w:rPr>
      <w:rFonts w:cs="Times New Roman"/>
    </w:rPr>
  </w:style>
  <w:style w:type="character" w:styleId="Strong">
    <w:name w:val="Strong"/>
    <w:basedOn w:val="DefaultParagraphFont"/>
    <w:uiPriority w:val="22"/>
    <w:qFormat/>
    <w:rsid w:val="005F6B0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05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05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6B05"/>
    <w:rPr>
      <w:rFonts w:ascii="Helvetica" w:eastAsia="Calibri" w:hAnsi="Helvetica" w:cs="Times New Roman"/>
      <w:b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6B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6B05"/>
    <w:rPr>
      <w:rFonts w:cs="Times New Roman"/>
    </w:rPr>
  </w:style>
  <w:style w:type="character" w:styleId="Strong">
    <w:name w:val="Strong"/>
    <w:basedOn w:val="DefaultParagraphFont"/>
    <w:uiPriority w:val="22"/>
    <w:qFormat/>
    <w:rsid w:val="005F6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3403</Characters>
  <Application>Microsoft Macintosh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2014-12-11T02:08:00Z</dcterms:created>
  <dcterms:modified xsi:type="dcterms:W3CDTF">2014-12-11T02:25:00Z</dcterms:modified>
</cp:coreProperties>
</file>