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B0FBB40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373C06">
        <w:rPr>
          <w:rFonts w:asciiTheme="minorHAnsi" w:hAnsiTheme="minorHAnsi"/>
          <w:b/>
          <w:sz w:val="24"/>
          <w:szCs w:val="24"/>
        </w:rPr>
        <w:t>3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8F702D">
        <w:trPr>
          <w:trHeight w:hRule="exact" w:val="568"/>
        </w:trPr>
        <w:tc>
          <w:tcPr>
            <w:tcW w:w="1526" w:type="dxa"/>
            <w:shd w:val="clear" w:color="auto" w:fill="C2D69B" w:themeFill="accent3" w:themeFillTint="99"/>
          </w:tcPr>
          <w:p w14:paraId="67382975" w14:textId="41204AEE" w:rsidR="00D41A1D" w:rsidRPr="00431ACC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14:paraId="7DAC7D08" w14:textId="40710AF9" w:rsidR="00D41A1D" w:rsidRPr="00431ACC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31ACC">
              <w:rPr>
                <w:rFonts w:asciiTheme="minorHAnsi" w:hAnsiTheme="minorHAnsi"/>
                <w:szCs w:val="24"/>
              </w:rPr>
              <w:t xml:space="preserve"> </w:t>
            </w:r>
            <w:r w:rsidR="005E5A9B" w:rsidRPr="00172816">
              <w:rPr>
                <w:rFonts w:asciiTheme="minorHAnsi" w:hAnsiTheme="minorHAnsi"/>
                <w:b w:val="0"/>
                <w:szCs w:val="24"/>
              </w:rPr>
              <w:t>2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3EE7FE5C" w14:textId="7C3E595D" w:rsidR="00D41A1D" w:rsidRPr="00B7534E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31ACC">
              <w:rPr>
                <w:rFonts w:asciiTheme="minorHAnsi" w:hAnsiTheme="minorHAnsi"/>
                <w:szCs w:val="24"/>
              </w:rPr>
              <w:t xml:space="preserve"> </w:t>
            </w:r>
            <w:r w:rsidR="005E5A9B" w:rsidRPr="00B7534E">
              <w:rPr>
                <w:rFonts w:asciiTheme="minorHAnsi" w:hAnsiTheme="minorHAnsi"/>
                <w:b w:val="0"/>
                <w:szCs w:val="24"/>
              </w:rPr>
              <w:t>Measurement</w:t>
            </w:r>
            <w:r w:rsidR="00B7534E">
              <w:rPr>
                <w:rFonts w:asciiTheme="minorHAnsi" w:hAnsiTheme="minorHAnsi"/>
                <w:b w:val="0"/>
                <w:szCs w:val="24"/>
              </w:rPr>
              <w:t xml:space="preserve"> &amp; Geometry</w:t>
            </w:r>
          </w:p>
          <w:p w14:paraId="5D459EBB" w14:textId="6FF685B9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C2D69B" w:themeFill="accent3" w:themeFillTint="99"/>
          </w:tcPr>
          <w:p w14:paraId="410E81FB" w14:textId="6F82AA5E" w:rsidR="00D41A1D" w:rsidRPr="00431ACC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431ACC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5E5A9B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Mass 1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FFE5448" w14:textId="77777777" w:rsidR="00B7534E" w:rsidRDefault="00D41A1D" w:rsidP="00B7534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431AC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0E4704C7" w14:textId="5AF43F85" w:rsidR="00D41A1D" w:rsidRPr="00431ACC" w:rsidRDefault="00C80616" w:rsidP="00B7534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B7534E">
              <w:rPr>
                <w:rFonts w:asciiTheme="minorHAnsi" w:hAnsiTheme="minorHAnsi"/>
                <w:sz w:val="24"/>
                <w:szCs w:val="24"/>
              </w:rPr>
              <w:t>MA3-1WM, MA3-2WM</w:t>
            </w:r>
          </w:p>
        </w:tc>
      </w:tr>
      <w:tr w:rsidR="00CA13F7" w:rsidRPr="004A4DA4" w14:paraId="2E3192F3" w14:textId="77777777" w:rsidTr="00EE6D19">
        <w:trPr>
          <w:trHeight w:hRule="exact" w:val="454"/>
        </w:trPr>
        <w:tc>
          <w:tcPr>
            <w:tcW w:w="3085" w:type="dxa"/>
            <w:gridSpan w:val="2"/>
            <w:shd w:val="clear" w:color="auto" w:fill="FFFFCC"/>
          </w:tcPr>
          <w:p w14:paraId="6CB8F9FA" w14:textId="0B604B6D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B7534E">
              <w:rPr>
                <w:rFonts w:asciiTheme="minorHAnsi" w:hAnsiTheme="minorHAnsi"/>
                <w:szCs w:val="24"/>
              </w:rPr>
              <w:t xml:space="preserve"> </w:t>
            </w:r>
            <w:r w:rsidR="00B7534E" w:rsidRPr="00B7534E">
              <w:rPr>
                <w:rFonts w:asciiTheme="minorHAnsi" w:hAnsiTheme="minorHAnsi"/>
                <w:b w:val="0"/>
                <w:szCs w:val="24"/>
              </w:rPr>
              <w:t>MA3-12MG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41B5F32A" w14:textId="70483CAA" w:rsidR="00B7534E" w:rsidRPr="00235CC7" w:rsidRDefault="00B7534E" w:rsidP="00B7534E">
            <w:pPr>
              <w:spacing w:before="3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Pr="00235CC7">
              <w:rPr>
                <w:rFonts w:asciiTheme="minorHAnsi" w:hAnsiTheme="minorHAnsi"/>
                <w:b/>
                <w:sz w:val="24"/>
                <w:szCs w:val="24"/>
              </w:rPr>
              <w:t>elects and uses the appropriate unit and device to measure the masses of objects, and</w:t>
            </w:r>
            <w:r w:rsidR="00172816">
              <w:rPr>
                <w:rFonts w:asciiTheme="minorHAnsi" w:hAnsiTheme="minorHAnsi"/>
                <w:b/>
                <w:sz w:val="24"/>
                <w:szCs w:val="24"/>
              </w:rPr>
              <w:t xml:space="preserve"> converts between units of mass.</w:t>
            </w:r>
          </w:p>
          <w:p w14:paraId="0F5AEC8D" w14:textId="478B2FCF" w:rsidR="00CA13F7" w:rsidRPr="004A4DA4" w:rsidRDefault="00CA13F7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A13F7" w:rsidRPr="004A4DA4" w14:paraId="2B1E5F1E" w14:textId="77777777" w:rsidTr="008F702D">
        <w:trPr>
          <w:trHeight w:hRule="exact" w:val="1513"/>
        </w:trPr>
        <w:tc>
          <w:tcPr>
            <w:tcW w:w="3085" w:type="dxa"/>
            <w:gridSpan w:val="2"/>
            <w:shd w:val="clear" w:color="auto" w:fill="FFFFCC"/>
          </w:tcPr>
          <w:p w14:paraId="4ACF47F9" w14:textId="77777777" w:rsidR="00431ACC" w:rsidRPr="004A4DA4" w:rsidRDefault="00431ACC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288B53C7" w14:textId="16B157D5" w:rsidR="00B7534E" w:rsidRPr="00B7534E" w:rsidRDefault="00B7534E" w:rsidP="00B753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Choose appropriate units of measurement for mass (ACMMG108)</w:t>
            </w:r>
          </w:p>
          <w:p w14:paraId="2CF7CFC8" w14:textId="408EC0E5" w:rsidR="00CA13F7" w:rsidRDefault="00B7534E" w:rsidP="005E5A9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</w:t>
            </w:r>
            <w:r w:rsidR="005E5A9B">
              <w:rPr>
                <w:rFonts w:asciiTheme="minorHAnsi" w:hAnsiTheme="minorHAnsi"/>
                <w:sz w:val="24"/>
                <w:szCs w:val="24"/>
              </w:rPr>
              <w:t>istinguish between the ‘gross mass’ and the ‘net mass’ of containers holding substances, eg, cans of soup</w:t>
            </w:r>
          </w:p>
          <w:p w14:paraId="0D72357F" w14:textId="5078774B" w:rsidR="005E5A9B" w:rsidRDefault="00B7534E" w:rsidP="005E5A9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="005E5A9B">
              <w:rPr>
                <w:rFonts w:asciiTheme="minorHAnsi" w:hAnsiTheme="minorHAnsi"/>
                <w:sz w:val="24"/>
                <w:szCs w:val="24"/>
              </w:rPr>
              <w:t>olves problems involving gross mass and net mass, eg, find the mass of a container given the gross mass and the net mass (Problem Solving)</w:t>
            </w:r>
          </w:p>
          <w:p w14:paraId="1F11B62A" w14:textId="6C6BD604" w:rsidR="008F702D" w:rsidRPr="008F702D" w:rsidRDefault="00B7534E" w:rsidP="005E5A9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8F702D" w:rsidRPr="008F702D">
              <w:rPr>
                <w:rFonts w:asciiTheme="minorHAnsi" w:hAnsiTheme="minorHAnsi" w:cstheme="minorHAnsi"/>
                <w:sz w:val="24"/>
                <w:szCs w:val="24"/>
              </w:rPr>
              <w:t>etermine the net mass of the contents of a container after measuring the gross mass and the mass of the container (Problem Solving)</w:t>
            </w:r>
          </w:p>
          <w:p w14:paraId="61739B6C" w14:textId="77777777" w:rsidR="00CA13F7" w:rsidRPr="004A4DA4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FE9" w:rsidRPr="004A4DA4" w14:paraId="3AF8E4E5" w14:textId="77777777" w:rsidTr="00BA6971">
        <w:trPr>
          <w:trHeight w:hRule="exact" w:val="712"/>
        </w:trPr>
        <w:tc>
          <w:tcPr>
            <w:tcW w:w="3085" w:type="dxa"/>
            <w:gridSpan w:val="2"/>
            <w:shd w:val="clear" w:color="auto" w:fill="FFFFCC"/>
          </w:tcPr>
          <w:p w14:paraId="0853C25E" w14:textId="73DA7AFD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  <w:r w:rsidR="00BA6971">
              <w:rPr>
                <w:rFonts w:asciiTheme="minorHAnsi" w:hAnsiTheme="minorHAnsi"/>
                <w:szCs w:val="24"/>
              </w:rPr>
              <w:t xml:space="preserve"> (Pre-assessment)</w:t>
            </w:r>
          </w:p>
          <w:p w14:paraId="10544AE5" w14:textId="698D7BFD" w:rsidR="005D2618" w:rsidRPr="004A4DA4" w:rsidRDefault="005D2618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0CC9F641" w14:textId="27DF252A" w:rsidR="00F10A55" w:rsidRPr="004A4DA4" w:rsidRDefault="007F2109" w:rsidP="00A26D8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660590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Quiz: What is the difference between gross mass and net mass?  What is an item that has a gross mass and a net mass?  Using your selected item, write an algorithm which </w:t>
            </w:r>
            <w:r w:rsidR="003C6894" w:rsidRPr="00660590">
              <w:rPr>
                <w:rFonts w:asciiTheme="minorHAnsi" w:hAnsiTheme="minorHAnsi"/>
                <w:color w:val="FF0000"/>
                <w:sz w:val="24"/>
                <w:szCs w:val="24"/>
              </w:rPr>
              <w:t>involves performing gross mass and net mass calculations.</w:t>
            </w:r>
          </w:p>
        </w:tc>
      </w:tr>
      <w:tr w:rsidR="005A7343" w:rsidRPr="004A4DA4" w14:paraId="3AC2808E" w14:textId="77777777" w:rsidTr="00F871CA">
        <w:trPr>
          <w:trHeight w:hRule="exact" w:val="1605"/>
        </w:trPr>
        <w:tc>
          <w:tcPr>
            <w:tcW w:w="3085" w:type="dxa"/>
            <w:gridSpan w:val="2"/>
            <w:shd w:val="clear" w:color="auto" w:fill="FFFFCC"/>
          </w:tcPr>
          <w:p w14:paraId="76D71BE4" w14:textId="1829511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3555E1C1" w14:textId="34558103" w:rsidR="005A7343" w:rsidRPr="00F871CA" w:rsidRDefault="003718AD" w:rsidP="00F871CA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32"/>
              <w:rPr>
                <w:rFonts w:asciiTheme="minorHAnsi" w:hAnsiTheme="minorHAnsi"/>
                <w:sz w:val="24"/>
                <w:szCs w:val="24"/>
              </w:rPr>
            </w:pPr>
            <w:r w:rsidRPr="00F871CA">
              <w:rPr>
                <w:rFonts w:asciiTheme="minorHAnsi" w:hAnsiTheme="minorHAnsi"/>
                <w:sz w:val="24"/>
                <w:szCs w:val="24"/>
              </w:rPr>
              <w:t>Sorting Flashcard activity:</w:t>
            </w:r>
            <w:r w:rsidR="0063644A" w:rsidRPr="00F871CA">
              <w:rPr>
                <w:rFonts w:asciiTheme="minorHAnsi" w:hAnsiTheme="minorHAnsi"/>
                <w:sz w:val="24"/>
                <w:szCs w:val="24"/>
              </w:rPr>
              <w:t xml:space="preserve">  The teacher will show a se</w:t>
            </w:r>
            <w:r w:rsidR="009A6F46" w:rsidRPr="00F871CA">
              <w:rPr>
                <w:rFonts w:asciiTheme="minorHAnsi" w:hAnsiTheme="minorHAnsi"/>
                <w:sz w:val="24"/>
                <w:szCs w:val="24"/>
              </w:rPr>
              <w:t xml:space="preserve">ries </w:t>
            </w:r>
            <w:r w:rsidR="0063644A" w:rsidRPr="00F871CA">
              <w:rPr>
                <w:rFonts w:asciiTheme="minorHAnsi" w:hAnsiTheme="minorHAnsi"/>
                <w:sz w:val="24"/>
                <w:szCs w:val="24"/>
              </w:rPr>
              <w:t>of flashcards</w:t>
            </w:r>
            <w:r w:rsidR="009A6F46" w:rsidRPr="00F871CA">
              <w:rPr>
                <w:rFonts w:asciiTheme="minorHAnsi" w:hAnsiTheme="minorHAnsi"/>
                <w:sz w:val="24"/>
                <w:szCs w:val="24"/>
              </w:rPr>
              <w:t xml:space="preserve"> depicting objects that to find the mass (a) </w:t>
            </w:r>
            <w:r w:rsidR="00BA6971" w:rsidRPr="00F871CA">
              <w:rPr>
                <w:rFonts w:asciiTheme="minorHAnsi" w:hAnsiTheme="minorHAnsi"/>
                <w:sz w:val="24"/>
                <w:szCs w:val="24"/>
              </w:rPr>
              <w:t xml:space="preserve">may require </w:t>
            </w:r>
            <w:r w:rsidR="009A6F46" w:rsidRPr="00F871CA">
              <w:rPr>
                <w:rFonts w:asciiTheme="minorHAnsi" w:hAnsiTheme="minorHAnsi"/>
                <w:sz w:val="24"/>
                <w:szCs w:val="24"/>
              </w:rPr>
              <w:t xml:space="preserve">distinguishing between the gross mat and ness mass or (b) only involve calculation of net mass.  Selected students will be asked to place flashcard (using blu-tack) in correct column of a table </w:t>
            </w:r>
            <w:r w:rsidR="00BA6971" w:rsidRPr="00F871CA">
              <w:rPr>
                <w:rFonts w:asciiTheme="minorHAnsi" w:hAnsiTheme="minorHAnsi"/>
                <w:sz w:val="24"/>
                <w:szCs w:val="24"/>
              </w:rPr>
              <w:t>drawn up on a piece of cardboard.  The class will then work together to define the terms ‘gross’ and ‘net’ mass.  Note: both the definitions and table will be hung up on the classroom wall to act as a consolidation tool.</w:t>
            </w:r>
          </w:p>
        </w:tc>
      </w:tr>
      <w:tr w:rsidR="005A7343" w:rsidRPr="004A4DA4" w14:paraId="23467F1E" w14:textId="77777777" w:rsidTr="00627C3A">
        <w:trPr>
          <w:trHeight w:hRule="exact" w:val="910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0757B356" w:rsidR="005A7343" w:rsidRPr="004A4DA4" w:rsidRDefault="008B7961" w:rsidP="004D30DF">
            <w:pPr>
              <w:pStyle w:val="Heading2"/>
              <w:rPr>
                <w:rFonts w:asciiTheme="minorHAnsi" w:hAnsiTheme="minorHAnsi"/>
                <w:szCs w:val="24"/>
              </w:rPr>
            </w:pPr>
            <w:r w:rsidRPr="005B29CE">
              <w:rPr>
                <w:rFonts w:asciiTheme="minorHAnsi" w:hAnsiTheme="minorHAnsi"/>
                <w:b w:val="0"/>
                <w:szCs w:val="24"/>
              </w:rPr>
              <w:t xml:space="preserve">The mass of a container that holds a dozen eggs is 50 gm.  </w:t>
            </w:r>
            <w:r>
              <w:rPr>
                <w:rFonts w:asciiTheme="minorHAnsi" w:hAnsiTheme="minorHAnsi"/>
                <w:b w:val="0"/>
                <w:szCs w:val="24"/>
              </w:rPr>
              <w:t xml:space="preserve">A single egg has a mass of </w:t>
            </w:r>
            <w:r w:rsidR="004D30DF">
              <w:rPr>
                <w:rFonts w:asciiTheme="minorHAnsi" w:hAnsiTheme="minorHAnsi"/>
                <w:b w:val="0"/>
                <w:szCs w:val="24"/>
              </w:rPr>
              <w:t>50</w:t>
            </w:r>
            <w:r>
              <w:rPr>
                <w:rFonts w:asciiTheme="minorHAnsi" w:hAnsiTheme="minorHAnsi"/>
                <w:b w:val="0"/>
                <w:szCs w:val="24"/>
              </w:rPr>
              <w:t xml:space="preserve">gm.  </w:t>
            </w:r>
            <w:r w:rsidRPr="005B29CE">
              <w:rPr>
                <w:rFonts w:asciiTheme="minorHAnsi" w:hAnsiTheme="minorHAnsi"/>
                <w:b w:val="0"/>
                <w:szCs w:val="24"/>
              </w:rPr>
              <w:t xml:space="preserve">What is the </w:t>
            </w:r>
            <w:r>
              <w:rPr>
                <w:rFonts w:asciiTheme="minorHAnsi" w:hAnsiTheme="minorHAnsi"/>
                <w:b w:val="0"/>
                <w:szCs w:val="24"/>
              </w:rPr>
              <w:t xml:space="preserve">gross mass of </w:t>
            </w:r>
            <w:r w:rsidRPr="005B29CE">
              <w:rPr>
                <w:rFonts w:asciiTheme="minorHAnsi" w:hAnsiTheme="minorHAnsi"/>
                <w:b w:val="0"/>
                <w:szCs w:val="24"/>
              </w:rPr>
              <w:t>net mass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of a full carton of eggs</w:t>
            </w:r>
            <w:r w:rsidRPr="005B29CE">
              <w:rPr>
                <w:rFonts w:asciiTheme="minorHAnsi" w:hAnsiTheme="minorHAnsi"/>
                <w:b w:val="0"/>
                <w:szCs w:val="24"/>
              </w:rPr>
              <w:t xml:space="preserve">?  </w:t>
            </w:r>
            <w:r>
              <w:rPr>
                <w:rFonts w:asciiTheme="minorHAnsi" w:hAnsiTheme="minorHAnsi"/>
                <w:b w:val="0"/>
                <w:szCs w:val="24"/>
              </w:rPr>
              <w:t>What is the net mass?  Repeat exercise using a variable number of eggs.  What is the most effective strategy of working out the gross and net mass using a variable number of eggs?</w:t>
            </w:r>
          </w:p>
        </w:tc>
      </w:tr>
      <w:tr w:rsidR="00081A4D" w:rsidRPr="004A4DA4" w14:paraId="747DA87F" w14:textId="77777777" w:rsidTr="002746DF">
        <w:trPr>
          <w:trHeight w:val="378"/>
        </w:trPr>
        <w:tc>
          <w:tcPr>
            <w:tcW w:w="3085" w:type="dxa"/>
            <w:gridSpan w:val="2"/>
            <w:vMerge w:val="restart"/>
            <w:shd w:val="clear" w:color="auto" w:fill="FFFFCC"/>
          </w:tcPr>
          <w:p w14:paraId="60096E3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EE6D19">
        <w:trPr>
          <w:trHeight w:hRule="exact" w:val="1848"/>
        </w:trPr>
        <w:tc>
          <w:tcPr>
            <w:tcW w:w="3085" w:type="dxa"/>
            <w:gridSpan w:val="2"/>
            <w:vMerge/>
            <w:shd w:val="clear" w:color="auto" w:fill="FFFFCC"/>
          </w:tcPr>
          <w:p w14:paraId="7D7B245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431AC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481F5FFD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76B2476C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306AE442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627C3A">
        <w:trPr>
          <w:trHeight w:hRule="exact" w:val="1459"/>
        </w:trPr>
        <w:tc>
          <w:tcPr>
            <w:tcW w:w="3085" w:type="dxa"/>
            <w:gridSpan w:val="2"/>
            <w:shd w:val="clear" w:color="auto" w:fill="FFFFCC"/>
          </w:tcPr>
          <w:p w14:paraId="13B5FCB6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7AC8D3C" w14:textId="3AA3037E" w:rsidR="00081A4D" w:rsidRPr="004A4DA4" w:rsidRDefault="00341729" w:rsidP="00274553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 workbooks, pens, flashcard activity set, blu-tack, cardboard permanent marker, cardboard strips, whiteboard, whiteboard markers, materials for problem solving investigation 1 (eg, pencil cases, school bags, lunch boxes, chip packets, plastic jars containing dice, protractors, etc.), scales, empty containers, 30 x copies</w:t>
            </w:r>
            <w:r w:rsidR="00274553">
              <w:rPr>
                <w:rFonts w:asciiTheme="minorHAnsi" w:hAnsiTheme="minorHAnsi"/>
                <w:sz w:val="24"/>
                <w:szCs w:val="24"/>
              </w:rPr>
              <w:t xml:space="preserve"> student assessment worksheet, Ingredients for Too Easy Lemon Slice and </w:t>
            </w:r>
            <w:r w:rsidR="007C6796">
              <w:rPr>
                <w:rFonts w:asciiTheme="minorHAnsi" w:hAnsiTheme="minorHAnsi"/>
                <w:sz w:val="24"/>
                <w:szCs w:val="24"/>
              </w:rPr>
              <w:t>equipment (gloves, tablespoons x 7, containers x 7, measuring jug x 7, paper towel x 7, recipe instructions x 30, scales x 7)</w:t>
            </w:r>
          </w:p>
        </w:tc>
      </w:tr>
    </w:tbl>
    <w:p w14:paraId="3D7C8727" w14:textId="648F901F" w:rsidR="00CA13F7" w:rsidRPr="00E8134F" w:rsidRDefault="00CA13F7">
      <w:pPr>
        <w:spacing w:after="200" w:line="276" w:lineRule="auto"/>
        <w:rPr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E8134F" w:rsidRPr="004A4DA4" w14:paraId="17BC7810" w14:textId="77777777" w:rsidTr="0074707C">
        <w:trPr>
          <w:trHeight w:hRule="exact" w:val="441"/>
        </w:trPr>
        <w:tc>
          <w:tcPr>
            <w:tcW w:w="15701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CBFDE35" w14:textId="7298F22A" w:rsidR="00E8134F" w:rsidRPr="0087020A" w:rsidRDefault="0087020A" w:rsidP="004A4DA4">
            <w:pPr>
              <w:pStyle w:val="Heading2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87020A">
              <w:rPr>
                <w:rFonts w:asciiTheme="minorHAnsi" w:hAnsiTheme="minorHAnsi"/>
                <w:color w:val="008000"/>
                <w:sz w:val="32"/>
                <w:szCs w:val="32"/>
              </w:rPr>
              <w:lastRenderedPageBreak/>
              <w:t>TEACHING AND LEARNING EXPERIENCES</w:t>
            </w:r>
          </w:p>
        </w:tc>
      </w:tr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FD6C39">
        <w:trPr>
          <w:trHeight w:val="141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4E774E50" w14:textId="2CAD1913" w:rsidR="001C6A19" w:rsidRPr="00B7534E" w:rsidRDefault="003718AD" w:rsidP="00BA6310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B7534E">
              <w:rPr>
                <w:rFonts w:asciiTheme="minorHAnsi" w:hAnsiTheme="minorHAnsi"/>
                <w:b w:val="0"/>
                <w:szCs w:val="24"/>
              </w:rPr>
              <w:t>Students will through a process of guided discovery, complete a series of problem-solving investigations to construct their own knowledge of concepts being taught (as outlined in Content section above).  The teacher’s role will be to act as a facilita</w:t>
            </w:r>
            <w:r w:rsidR="008E2485" w:rsidRPr="00B7534E">
              <w:rPr>
                <w:rFonts w:asciiTheme="minorHAnsi" w:hAnsiTheme="minorHAnsi"/>
                <w:b w:val="0"/>
                <w:szCs w:val="24"/>
              </w:rPr>
              <w:t>tor; to explain key definitions/</w:t>
            </w:r>
            <w:r w:rsidRPr="00B7534E">
              <w:rPr>
                <w:rFonts w:asciiTheme="minorHAnsi" w:hAnsiTheme="minorHAnsi"/>
                <w:b w:val="0"/>
                <w:szCs w:val="24"/>
              </w:rPr>
              <w:t xml:space="preserve">ideas and clarify misconceptions if and only when necessary.   </w:t>
            </w:r>
          </w:p>
          <w:p w14:paraId="27E15F10" w14:textId="77777777" w:rsidR="00BD304C" w:rsidRPr="00B7534E" w:rsidRDefault="00BD304C" w:rsidP="00F871CA">
            <w:pPr>
              <w:pStyle w:val="Heading2"/>
              <w:numPr>
                <w:ilvl w:val="0"/>
                <w:numId w:val="35"/>
              </w:numPr>
              <w:ind w:left="426"/>
              <w:rPr>
                <w:rFonts w:asciiTheme="minorHAnsi" w:hAnsiTheme="minorHAnsi"/>
                <w:szCs w:val="24"/>
              </w:rPr>
            </w:pPr>
            <w:r w:rsidRPr="00B7534E">
              <w:rPr>
                <w:rFonts w:asciiTheme="minorHAnsi" w:hAnsiTheme="minorHAnsi"/>
                <w:szCs w:val="24"/>
              </w:rPr>
              <w:t xml:space="preserve">Warm up Activity/Drill:  </w:t>
            </w:r>
          </w:p>
          <w:p w14:paraId="757886C9" w14:textId="5C12E5BC" w:rsidR="00BD304C" w:rsidRPr="00B7534E" w:rsidRDefault="0038395F" w:rsidP="00BD304C">
            <w:pPr>
              <w:pStyle w:val="Heading2"/>
              <w:rPr>
                <w:rFonts w:asciiTheme="minorHAnsi" w:hAnsiTheme="minorHAnsi"/>
                <w:szCs w:val="24"/>
              </w:rPr>
            </w:pPr>
            <w:r w:rsidRPr="00B7534E">
              <w:rPr>
                <w:rFonts w:asciiTheme="minorHAnsi" w:hAnsiTheme="minorHAnsi"/>
                <w:b w:val="0"/>
                <w:szCs w:val="24"/>
              </w:rPr>
              <w:t>Relevant metalanguage/terminology will be discussed and defined including, gross mass and net mass.</w:t>
            </w:r>
          </w:p>
          <w:p w14:paraId="0460F56C" w14:textId="77777777" w:rsidR="00084B58" w:rsidRPr="00B7534E" w:rsidRDefault="00084B58" w:rsidP="00084B58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11D2E05F" w14:textId="7D058E8F" w:rsidR="00084B58" w:rsidRPr="00F871CA" w:rsidRDefault="00FB6247" w:rsidP="00F871CA">
            <w:pPr>
              <w:pStyle w:val="ListParagraph"/>
              <w:numPr>
                <w:ilvl w:val="0"/>
                <w:numId w:val="35"/>
              </w:numPr>
              <w:ind w:left="426"/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F871CA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Reflection Discussion of Small Group Problem Solving Investigation:</w:t>
            </w:r>
          </w:p>
          <w:p w14:paraId="1531941C" w14:textId="77777777" w:rsidR="00FB6247" w:rsidRPr="00B7534E" w:rsidRDefault="00FB6247" w:rsidP="00084B58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B7534E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Teacher will summarise learning outcomes:</w:t>
            </w:r>
          </w:p>
          <w:p w14:paraId="3D17BCB1" w14:textId="3EE823CA" w:rsidR="00E8134F" w:rsidRPr="00B7534E" w:rsidRDefault="00FB6247" w:rsidP="00450AE1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B7534E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An appropriate </w:t>
            </w:r>
            <w:r w:rsidR="00450AE1" w:rsidRPr="00B7534E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device and unit of measurement was used to accurately measure mass of objects eg, grams (g)/kitchen scales.</w:t>
            </w:r>
          </w:p>
          <w:p w14:paraId="464427BC" w14:textId="77777777" w:rsidR="004166F7" w:rsidRPr="00B7534E" w:rsidRDefault="00731268" w:rsidP="00450AE1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B7534E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Different strategies used to answer problem, eg, </w:t>
            </w:r>
            <w:r w:rsidR="00450AE1" w:rsidRPr="00B7534E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Calculate </w:t>
            </w:r>
            <w:r w:rsidRPr="00B7534E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gross mass</w:t>
            </w:r>
            <w:r w:rsidR="00450AE1" w:rsidRPr="00B7534E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of object and mass of packaging to find net mass of contents vs. calculation of gross mat of object and net mass of contents to find mass </w:t>
            </w:r>
            <w:r w:rsidR="00450AE1" w:rsidRPr="00B7534E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lastRenderedPageBreak/>
              <w:t>of packaging/container.</w:t>
            </w:r>
            <w:r w:rsidR="00450AE1" w:rsidRPr="00B7534E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 xml:space="preserve"> </w:t>
            </w:r>
          </w:p>
          <w:p w14:paraId="264490B7" w14:textId="77777777" w:rsidR="004166F7" w:rsidRPr="00B7534E" w:rsidRDefault="004166F7" w:rsidP="004166F7">
            <w:pPr>
              <w:pStyle w:val="ListParagraph"/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</w:p>
          <w:p w14:paraId="5A800842" w14:textId="3FB5387B" w:rsidR="001752DD" w:rsidRPr="00F871CA" w:rsidRDefault="001752DD" w:rsidP="00F871CA">
            <w:pPr>
              <w:pStyle w:val="ListParagraph"/>
              <w:numPr>
                <w:ilvl w:val="0"/>
                <w:numId w:val="35"/>
              </w:numPr>
              <w:ind w:left="426"/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F871CA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Reflection Activity: Mass Trivia</w:t>
            </w:r>
          </w:p>
          <w:p w14:paraId="1113F4E9" w14:textId="50A38215" w:rsidR="001752DD" w:rsidRPr="00B7534E" w:rsidRDefault="00A656DD" w:rsidP="00A656DD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B7534E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Students will remain in same groups used to complete Mass P</w:t>
            </w:r>
            <w:r w:rsidR="00FD6C39" w:rsidRPr="00B7534E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/S Investigation 1</w:t>
            </w:r>
            <w:r w:rsidRPr="00B7534E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(eg, 6-7 student groups).</w:t>
            </w:r>
          </w:p>
          <w:p w14:paraId="223BC2D1" w14:textId="0F1D9905" w:rsidR="00FD6C39" w:rsidRPr="00B7534E" w:rsidRDefault="00A656DD" w:rsidP="00A656DD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B7534E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The game will start by the</w:t>
            </w:r>
            <w:r w:rsidR="00FD6C39" w:rsidRPr="00B7534E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teacher selecting one</w:t>
            </w:r>
            <w:r w:rsidRPr="00B7534E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representative from two of the small groups to answer a trivia question related to learning outcomes.  </w:t>
            </w:r>
          </w:p>
          <w:p w14:paraId="3FF7A459" w14:textId="20D157F1" w:rsidR="00FD6C39" w:rsidRPr="00B7534E" w:rsidRDefault="00A656DD" w:rsidP="00A656DD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B7534E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The person who correctly answers the question the fastest wins</w:t>
            </w:r>
            <w:r w:rsidR="00FD6C39" w:rsidRPr="00B7534E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remains in the game.</w:t>
            </w:r>
            <w:r w:rsidRPr="00B7534E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 The other student representative is out of the game.  </w:t>
            </w:r>
          </w:p>
          <w:p w14:paraId="0595B3CA" w14:textId="67EFA145" w:rsidR="00E8134F" w:rsidRPr="00B7534E" w:rsidRDefault="00A656DD" w:rsidP="00FD6C3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B7534E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The ‘winner’ gets to choose the next two student representatives (from any team) to face off against each other and </w:t>
            </w:r>
            <w:r w:rsidR="00FD6C39" w:rsidRPr="00B7534E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answer the next trivia question.  The game continues until one person is left standing.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33BA99FF" w14:textId="77777777" w:rsidR="004161FF" w:rsidRPr="00B7534E" w:rsidRDefault="004161FF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5B1F0AF2" w14:textId="1D76170B" w:rsidR="001C6A19" w:rsidRPr="00B7534E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B7534E"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Pr="00B7534E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F1C0765" w14:textId="77777777" w:rsidR="00373C06" w:rsidRPr="00B7534E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B7534E"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48C3A8A2" w:rsidR="001C6A19" w:rsidRPr="00B7534E" w:rsidRDefault="00D32658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B7534E">
              <w:rPr>
                <w:rFonts w:asciiTheme="minorHAnsi" w:hAnsiTheme="minorHAnsi"/>
                <w:b w:val="0"/>
                <w:szCs w:val="24"/>
              </w:rPr>
              <w:t>S2 or E</w:t>
            </w:r>
            <w:r w:rsidR="00932461" w:rsidRPr="00B7534E"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373C06" w:rsidRPr="00B7534E">
              <w:rPr>
                <w:rFonts w:asciiTheme="minorHAnsi" w:hAnsiTheme="minorHAnsi"/>
                <w:b w:val="0"/>
                <w:szCs w:val="24"/>
              </w:rPr>
              <w:t>S</w:t>
            </w:r>
            <w:r w:rsidR="00932461" w:rsidRPr="00B7534E"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9639" w:type="dxa"/>
          </w:tcPr>
          <w:p w14:paraId="6541B3DC" w14:textId="77777777" w:rsidR="00DE12A7" w:rsidRPr="00B7534E" w:rsidRDefault="00DE12A7" w:rsidP="005D261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66EC385" w14:textId="5BBC6923" w:rsidR="00E13656" w:rsidRPr="00F871CA" w:rsidRDefault="00E13656" w:rsidP="00F871CA">
            <w:pPr>
              <w:pStyle w:val="ListParagraph"/>
              <w:numPr>
                <w:ilvl w:val="0"/>
                <w:numId w:val="35"/>
              </w:numPr>
              <w:ind w:left="459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  <w:r w:rsidRPr="00F871CA">
              <w:rPr>
                <w:rFonts w:asciiTheme="minorHAnsi" w:hAnsiTheme="minorHAnsi"/>
                <w:sz w:val="24"/>
                <w:szCs w:val="24"/>
              </w:rPr>
              <w:t>Students who struggle to understand concepts being taught may need explicit teachi</w:t>
            </w:r>
            <w:r w:rsidR="00ED6E03" w:rsidRPr="00F871CA">
              <w:rPr>
                <w:rFonts w:asciiTheme="minorHAnsi" w:hAnsiTheme="minorHAnsi"/>
                <w:sz w:val="24"/>
                <w:szCs w:val="24"/>
              </w:rPr>
              <w:t>ng of:</w:t>
            </w:r>
          </w:p>
          <w:p w14:paraId="4D76A4D4" w14:textId="77777777" w:rsidR="00E13656" w:rsidRPr="00B7534E" w:rsidRDefault="00E13656" w:rsidP="00E1365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B7534E">
              <w:rPr>
                <w:rFonts w:asciiTheme="minorHAnsi" w:hAnsiTheme="minorHAnsi"/>
                <w:sz w:val="24"/>
                <w:szCs w:val="24"/>
              </w:rPr>
              <w:t>definitions</w:t>
            </w:r>
            <w:proofErr w:type="gramEnd"/>
            <w:r w:rsidRPr="00B7534E">
              <w:rPr>
                <w:rFonts w:asciiTheme="minorHAnsi" w:hAnsiTheme="minorHAnsi"/>
                <w:sz w:val="24"/>
                <w:szCs w:val="24"/>
              </w:rPr>
              <w:t xml:space="preserve"> of gross and net mass</w:t>
            </w:r>
          </w:p>
          <w:p w14:paraId="249DF815" w14:textId="77777777" w:rsidR="00E13656" w:rsidRPr="00B7534E" w:rsidRDefault="00E93679" w:rsidP="00E93679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4"/>
                <w:szCs w:val="24"/>
              </w:rPr>
            </w:pPr>
            <w:r w:rsidRPr="00B7534E">
              <w:rPr>
                <w:rFonts w:asciiTheme="minorHAnsi" w:hAnsiTheme="minorHAnsi"/>
                <w:sz w:val="24"/>
                <w:szCs w:val="24"/>
              </w:rPr>
              <w:t xml:space="preserve">demonstration of how to use the appropriate unit and device to measure the masses of objects which involve performing gross mass and net mass calculations. </w:t>
            </w:r>
          </w:p>
          <w:p w14:paraId="19DB8B04" w14:textId="021BA9BD" w:rsidR="00DE12A7" w:rsidRPr="00B7534E" w:rsidRDefault="00DE12A7" w:rsidP="00DE12A7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3552F0D4" w14:textId="1670C5DD" w:rsidTr="00FD6C39">
        <w:trPr>
          <w:trHeight w:val="7181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5B9E2BF6" w:rsidR="001C6A19" w:rsidRPr="00B7534E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36419B47" w14:textId="77777777" w:rsidR="00DE12A7" w:rsidRPr="00B7534E" w:rsidRDefault="00DE12A7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70C910BC" w14:textId="0C43C05B" w:rsidR="001C6A19" w:rsidRPr="00B7534E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B7534E"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Pr="00B7534E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0AACA107" w:rsidR="001C6A19" w:rsidRPr="00B7534E" w:rsidRDefault="00932461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B7534E">
              <w:rPr>
                <w:rFonts w:asciiTheme="minorHAnsi" w:hAnsiTheme="minorHAnsi"/>
                <w:szCs w:val="24"/>
              </w:rPr>
              <w:t>S3</w:t>
            </w:r>
          </w:p>
        </w:tc>
        <w:tc>
          <w:tcPr>
            <w:tcW w:w="9639" w:type="dxa"/>
          </w:tcPr>
          <w:p w14:paraId="5B430C74" w14:textId="77777777" w:rsidR="00DE12A7" w:rsidRPr="00B7534E" w:rsidRDefault="00DE12A7" w:rsidP="00DE12A7">
            <w:pPr>
              <w:pStyle w:val="ListParagraph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918DA1C" w14:textId="4586F3BF" w:rsidR="001C6A19" w:rsidRPr="00B7534E" w:rsidRDefault="00A656DD" w:rsidP="003718A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B7534E">
              <w:rPr>
                <w:rFonts w:asciiTheme="minorHAnsi" w:hAnsiTheme="minorHAnsi"/>
                <w:b/>
                <w:sz w:val="24"/>
                <w:szCs w:val="24"/>
              </w:rPr>
              <w:t xml:space="preserve">Mass </w:t>
            </w:r>
            <w:r w:rsidR="003718AD" w:rsidRPr="00B7534E">
              <w:rPr>
                <w:rFonts w:asciiTheme="minorHAnsi" w:hAnsiTheme="minorHAnsi"/>
                <w:b/>
                <w:sz w:val="24"/>
                <w:szCs w:val="24"/>
              </w:rPr>
              <w:t>Problem Solving Investigation</w:t>
            </w:r>
            <w:r w:rsidR="00A320BD" w:rsidRPr="00B7534E">
              <w:rPr>
                <w:rFonts w:asciiTheme="minorHAnsi" w:hAnsiTheme="minorHAnsi"/>
                <w:b/>
                <w:sz w:val="24"/>
                <w:szCs w:val="24"/>
              </w:rPr>
              <w:t xml:space="preserve"> 1</w:t>
            </w:r>
            <w:r w:rsidR="003718AD" w:rsidRPr="00B7534E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14:paraId="5D58B848" w14:textId="4993B364" w:rsidR="008E2485" w:rsidRPr="00B7534E" w:rsidRDefault="008D0B62" w:rsidP="003718A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4"/>
                <w:szCs w:val="24"/>
              </w:rPr>
            </w:pPr>
            <w:r w:rsidRPr="00B7534E">
              <w:rPr>
                <w:rFonts w:asciiTheme="minorHAnsi" w:hAnsiTheme="minorHAnsi"/>
                <w:sz w:val="24"/>
                <w:szCs w:val="24"/>
              </w:rPr>
              <w:t>Students will be split into groups of four</w:t>
            </w:r>
            <w:r w:rsidR="00630565" w:rsidRPr="00B7534E">
              <w:rPr>
                <w:rFonts w:asciiTheme="minorHAnsi" w:hAnsiTheme="minorHAnsi"/>
                <w:sz w:val="24"/>
                <w:szCs w:val="24"/>
              </w:rPr>
              <w:t xml:space="preserve"> to five</w:t>
            </w:r>
            <w:r w:rsidR="00344A99" w:rsidRPr="00B7534E">
              <w:rPr>
                <w:rFonts w:asciiTheme="minorHAnsi" w:hAnsiTheme="minorHAnsi"/>
                <w:sz w:val="24"/>
                <w:szCs w:val="24"/>
              </w:rPr>
              <w:t>.</w:t>
            </w:r>
            <w:r w:rsidRPr="00B7534E">
              <w:rPr>
                <w:rFonts w:asciiTheme="minorHAnsi" w:hAnsiTheme="minorHAnsi"/>
                <w:sz w:val="24"/>
                <w:szCs w:val="24"/>
              </w:rPr>
              <w:t xml:space="preserve">  Each student is to locate an </w:t>
            </w:r>
            <w:r w:rsidR="00471A3D" w:rsidRPr="00B7534E">
              <w:rPr>
                <w:rFonts w:asciiTheme="minorHAnsi" w:hAnsiTheme="minorHAnsi"/>
                <w:sz w:val="24"/>
                <w:szCs w:val="24"/>
              </w:rPr>
              <w:t>object</w:t>
            </w:r>
            <w:r w:rsidRPr="00B7534E">
              <w:rPr>
                <w:rFonts w:asciiTheme="minorHAnsi" w:hAnsiTheme="minorHAnsi"/>
                <w:sz w:val="24"/>
                <w:szCs w:val="24"/>
              </w:rPr>
              <w:t xml:space="preserve"> in the classroo</w:t>
            </w:r>
            <w:r w:rsidR="00331063" w:rsidRPr="00B7534E">
              <w:rPr>
                <w:rFonts w:asciiTheme="minorHAnsi" w:hAnsiTheme="minorHAnsi"/>
                <w:sz w:val="24"/>
                <w:szCs w:val="24"/>
              </w:rPr>
              <w:t>m that can be used to perform calculations which involv</w:t>
            </w:r>
            <w:r w:rsidR="009E1132" w:rsidRPr="00B7534E">
              <w:rPr>
                <w:rFonts w:asciiTheme="minorHAnsi" w:hAnsiTheme="minorHAnsi"/>
                <w:sz w:val="24"/>
                <w:szCs w:val="24"/>
              </w:rPr>
              <w:t>e</w:t>
            </w:r>
            <w:r w:rsidR="00331063" w:rsidRPr="00B7534E">
              <w:rPr>
                <w:rFonts w:asciiTheme="minorHAnsi" w:hAnsiTheme="minorHAnsi"/>
                <w:sz w:val="24"/>
                <w:szCs w:val="24"/>
              </w:rPr>
              <w:t xml:space="preserve"> distinguishing between ‘gross</w:t>
            </w:r>
            <w:r w:rsidR="009B31D5" w:rsidRPr="00B7534E">
              <w:rPr>
                <w:rFonts w:asciiTheme="minorHAnsi" w:hAnsiTheme="minorHAnsi"/>
                <w:sz w:val="24"/>
                <w:szCs w:val="24"/>
              </w:rPr>
              <w:t>’</w:t>
            </w:r>
            <w:r w:rsidR="00331063" w:rsidRPr="00B7534E">
              <w:rPr>
                <w:rFonts w:asciiTheme="minorHAnsi" w:hAnsiTheme="minorHAnsi"/>
                <w:sz w:val="24"/>
                <w:szCs w:val="24"/>
              </w:rPr>
              <w:t xml:space="preserve"> mass and the ‘net</w:t>
            </w:r>
            <w:r w:rsidR="009B31D5" w:rsidRPr="00B7534E">
              <w:rPr>
                <w:rFonts w:asciiTheme="minorHAnsi" w:hAnsiTheme="minorHAnsi"/>
                <w:sz w:val="24"/>
                <w:szCs w:val="24"/>
              </w:rPr>
              <w:t>’</w:t>
            </w:r>
            <w:r w:rsidR="00331063" w:rsidRPr="00B7534E">
              <w:rPr>
                <w:rFonts w:asciiTheme="minorHAnsi" w:hAnsiTheme="minorHAnsi"/>
                <w:sz w:val="24"/>
                <w:szCs w:val="24"/>
              </w:rPr>
              <w:t xml:space="preserve"> mass.</w:t>
            </w:r>
            <w:r w:rsidR="006C4594" w:rsidRPr="00B7534E">
              <w:rPr>
                <w:rFonts w:asciiTheme="minorHAnsi" w:hAnsiTheme="minorHAnsi"/>
                <w:sz w:val="24"/>
                <w:szCs w:val="24"/>
              </w:rPr>
              <w:t xml:space="preserve">  Eg, pencil cases, school bags, lunch boxes, chip packets, plastic jars (containing dice, protractors, etc).</w:t>
            </w:r>
          </w:p>
          <w:p w14:paraId="297452EB" w14:textId="340A6C5A" w:rsidR="007E4125" w:rsidRPr="00B7534E" w:rsidRDefault="00D011FC" w:rsidP="003718A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4"/>
                <w:szCs w:val="24"/>
              </w:rPr>
            </w:pPr>
            <w:r w:rsidRPr="00B7534E">
              <w:rPr>
                <w:rFonts w:asciiTheme="minorHAnsi" w:hAnsiTheme="minorHAnsi"/>
                <w:sz w:val="24"/>
                <w:szCs w:val="24"/>
              </w:rPr>
              <w:t xml:space="preserve">Each student group will be given a set of scales </w:t>
            </w:r>
            <w:r w:rsidR="00471A3D" w:rsidRPr="00B7534E">
              <w:rPr>
                <w:rFonts w:asciiTheme="minorHAnsi" w:hAnsiTheme="minorHAnsi"/>
                <w:sz w:val="24"/>
                <w:szCs w:val="24"/>
              </w:rPr>
              <w:t>and students will take turns to use the measuring device to ascertain the gross mass of the objec</w:t>
            </w:r>
            <w:r w:rsidR="00E237D8" w:rsidRPr="00B7534E">
              <w:rPr>
                <w:rFonts w:asciiTheme="minorHAnsi" w:hAnsiTheme="minorHAnsi"/>
                <w:sz w:val="24"/>
                <w:szCs w:val="24"/>
              </w:rPr>
              <w:t xml:space="preserve">t </w:t>
            </w:r>
            <w:r w:rsidR="009E7010" w:rsidRPr="00B7534E">
              <w:rPr>
                <w:rFonts w:asciiTheme="minorHAnsi" w:hAnsiTheme="minorHAnsi"/>
                <w:sz w:val="24"/>
                <w:szCs w:val="24"/>
              </w:rPr>
              <w:t xml:space="preserve">(container + net contents) and </w:t>
            </w:r>
            <w:r w:rsidR="00E237D8" w:rsidRPr="00B7534E">
              <w:rPr>
                <w:rFonts w:asciiTheme="minorHAnsi" w:hAnsiTheme="minorHAnsi"/>
                <w:sz w:val="24"/>
                <w:szCs w:val="24"/>
              </w:rPr>
              <w:t>the net mass of the container and contents inside container.</w:t>
            </w:r>
            <w:r w:rsidR="008E7F3F" w:rsidRPr="00B7534E">
              <w:rPr>
                <w:rFonts w:asciiTheme="minorHAnsi" w:hAnsiTheme="minorHAnsi"/>
                <w:sz w:val="24"/>
                <w:szCs w:val="24"/>
              </w:rPr>
              <w:t xml:space="preserve">  Students will record findings of each group member in their workbooks.</w:t>
            </w:r>
          </w:p>
          <w:p w14:paraId="5A8C2CFD" w14:textId="071677F8" w:rsidR="008E7F3F" w:rsidRPr="00B7534E" w:rsidRDefault="006E3D91" w:rsidP="003718A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4"/>
                <w:szCs w:val="24"/>
              </w:rPr>
            </w:pPr>
            <w:r w:rsidRPr="00B7534E">
              <w:rPr>
                <w:rFonts w:asciiTheme="minorHAnsi" w:hAnsiTheme="minorHAnsi"/>
                <w:sz w:val="24"/>
                <w:szCs w:val="24"/>
              </w:rPr>
              <w:t>The class will then reconvene and one nominated member from each student group will discuss the strategy/strategies used t</w:t>
            </w:r>
            <w:r w:rsidR="00A8347A" w:rsidRPr="00B7534E">
              <w:rPr>
                <w:rFonts w:asciiTheme="minorHAnsi" w:hAnsiTheme="minorHAnsi"/>
                <w:sz w:val="24"/>
                <w:szCs w:val="24"/>
              </w:rPr>
              <w:t>o complete problem solving task</w:t>
            </w:r>
            <w:r w:rsidR="00774280" w:rsidRPr="00B7534E">
              <w:rPr>
                <w:rFonts w:asciiTheme="minorHAnsi" w:hAnsiTheme="minorHAnsi"/>
                <w:sz w:val="24"/>
                <w:szCs w:val="24"/>
              </w:rPr>
              <w:t>.</w:t>
            </w:r>
            <w:r w:rsidR="00A8347A" w:rsidRPr="00B7534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2DEF61AD" w14:textId="77777777" w:rsidR="001A6707" w:rsidRPr="00B7534E" w:rsidRDefault="001A6707" w:rsidP="00802866">
            <w:pPr>
              <w:pStyle w:val="ListParagraph"/>
              <w:ind w:left="1440"/>
              <w:rPr>
                <w:rFonts w:asciiTheme="minorHAnsi" w:hAnsiTheme="minorHAnsi"/>
                <w:sz w:val="24"/>
                <w:szCs w:val="24"/>
              </w:rPr>
            </w:pPr>
          </w:p>
          <w:p w14:paraId="22263668" w14:textId="2F01FA5D" w:rsidR="00087638" w:rsidRPr="00B7534E" w:rsidRDefault="00087638" w:rsidP="0008763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4"/>
                <w:szCs w:val="24"/>
              </w:rPr>
            </w:pPr>
            <w:r w:rsidRPr="00B7534E">
              <w:rPr>
                <w:rFonts w:asciiTheme="minorHAnsi" w:hAnsiTheme="minorHAnsi"/>
                <w:b/>
                <w:sz w:val="24"/>
                <w:szCs w:val="24"/>
              </w:rPr>
              <w:t xml:space="preserve">Reflection Discussion and Whole-Class Trivia </w:t>
            </w:r>
          </w:p>
          <w:p w14:paraId="45B024F9" w14:textId="372B32C6" w:rsidR="00A724ED" w:rsidRPr="00B7534E" w:rsidRDefault="00A724ED" w:rsidP="001A6707">
            <w:pPr>
              <w:rPr>
                <w:rFonts w:asciiTheme="minorHAnsi" w:hAnsiTheme="minorHAnsi"/>
                <w:sz w:val="24"/>
                <w:szCs w:val="24"/>
              </w:rPr>
            </w:pPr>
            <w:r w:rsidRPr="00B7534E">
              <w:rPr>
                <w:rFonts w:asciiTheme="minorHAnsi" w:hAnsiTheme="minorHAnsi"/>
                <w:sz w:val="24"/>
                <w:szCs w:val="24"/>
              </w:rPr>
              <w:t xml:space="preserve">The teacher will lead a discussion </w:t>
            </w:r>
            <w:r w:rsidR="00C721EC" w:rsidRPr="00B7534E">
              <w:rPr>
                <w:rFonts w:asciiTheme="minorHAnsi" w:hAnsiTheme="minorHAnsi"/>
                <w:sz w:val="24"/>
                <w:szCs w:val="24"/>
              </w:rPr>
              <w:t>about key concep</w:t>
            </w:r>
            <w:r w:rsidR="002215DB" w:rsidRPr="00B7534E">
              <w:rPr>
                <w:rFonts w:asciiTheme="minorHAnsi" w:hAnsiTheme="minorHAnsi"/>
                <w:sz w:val="24"/>
                <w:szCs w:val="24"/>
              </w:rPr>
              <w:t>ts learned through problem solving investigation and clarify any misconceptions (</w:t>
            </w:r>
            <w:r w:rsidR="00084B58" w:rsidRPr="00B7534E">
              <w:rPr>
                <w:rFonts w:asciiTheme="minorHAnsi" w:hAnsiTheme="minorHAnsi"/>
                <w:sz w:val="24"/>
                <w:szCs w:val="24"/>
              </w:rPr>
              <w:t>**</w:t>
            </w:r>
            <w:r w:rsidR="002215DB" w:rsidRPr="00B7534E">
              <w:rPr>
                <w:rFonts w:asciiTheme="minorHAnsi" w:hAnsiTheme="minorHAnsi"/>
                <w:sz w:val="24"/>
                <w:szCs w:val="24"/>
              </w:rPr>
              <w:t>Refer to notes in Whole Class Instruction</w:t>
            </w:r>
            <w:r w:rsidR="009D0837" w:rsidRPr="00B7534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215DB" w:rsidRPr="00B7534E">
              <w:rPr>
                <w:rFonts w:asciiTheme="minorHAnsi" w:hAnsiTheme="minorHAnsi"/>
                <w:sz w:val="24"/>
                <w:szCs w:val="24"/>
              </w:rPr>
              <w:t>/Modelled Activities Section).</w:t>
            </w:r>
            <w:r w:rsidR="00C721EC" w:rsidRPr="00B7534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6D1D1C97" w14:textId="77777777" w:rsidR="00F47423" w:rsidRPr="00B7534E" w:rsidRDefault="00F47423" w:rsidP="00F47423">
            <w:pPr>
              <w:pStyle w:val="ListParagraph"/>
              <w:ind w:left="1440"/>
              <w:rPr>
                <w:rFonts w:asciiTheme="minorHAnsi" w:hAnsiTheme="minorHAnsi"/>
                <w:sz w:val="24"/>
                <w:szCs w:val="24"/>
              </w:rPr>
            </w:pPr>
          </w:p>
          <w:p w14:paraId="48960D36" w14:textId="76ABC82C" w:rsidR="009D0837" w:rsidRPr="00B7534E" w:rsidRDefault="00DE12A7" w:rsidP="009D0837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4"/>
                <w:szCs w:val="24"/>
              </w:rPr>
            </w:pPr>
            <w:r w:rsidRPr="00B7534E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Worksheet Assessment</w:t>
            </w:r>
            <w:r w:rsidR="00CA3A6D" w:rsidRPr="00B7534E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  <w:r w:rsidR="009D0837" w:rsidRPr="00B7534E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 </w:t>
            </w:r>
          </w:p>
          <w:p w14:paraId="7BA20E81" w14:textId="226995AA" w:rsidR="009D0837" w:rsidRPr="00B7534E" w:rsidRDefault="009D0837" w:rsidP="009D0837">
            <w:pPr>
              <w:rPr>
                <w:rFonts w:asciiTheme="minorHAnsi" w:hAnsiTheme="minorHAnsi"/>
                <w:sz w:val="24"/>
                <w:szCs w:val="24"/>
              </w:rPr>
            </w:pPr>
            <w:r w:rsidRPr="00B7534E">
              <w:rPr>
                <w:rFonts w:asciiTheme="minorHAnsi" w:hAnsiTheme="minorHAnsi"/>
                <w:sz w:val="24"/>
                <w:szCs w:val="24"/>
              </w:rPr>
              <w:t xml:space="preserve">Student </w:t>
            </w:r>
            <w:r w:rsidR="00A8347A" w:rsidRPr="00B7534E">
              <w:rPr>
                <w:rFonts w:asciiTheme="minorHAnsi" w:hAnsiTheme="minorHAnsi"/>
                <w:sz w:val="24"/>
                <w:szCs w:val="24"/>
              </w:rPr>
              <w:t>designed worksheet.  Students as part of a homework activity will formulate 3 to 4 questions/answers to problems that involve distinguishing between gross and net mass).  The teacher will then select a number of these algorithms to use as an assessment task.</w:t>
            </w:r>
          </w:p>
          <w:p w14:paraId="48EDDFCE" w14:textId="7BAEDBF4" w:rsidR="00DE12A7" w:rsidRPr="00B7534E" w:rsidRDefault="00DE12A7" w:rsidP="00CA3A6D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  <w:p w14:paraId="6F0AB851" w14:textId="4D105856" w:rsidR="00FD6C39" w:rsidRPr="00B7534E" w:rsidRDefault="00CA2343" w:rsidP="00CA234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7534E">
              <w:rPr>
                <w:rFonts w:asciiTheme="minorHAnsi" w:hAnsiTheme="minorHAnsi"/>
                <w:b/>
                <w:sz w:val="24"/>
                <w:szCs w:val="24"/>
              </w:rPr>
              <w:t>OR</w:t>
            </w:r>
          </w:p>
          <w:p w14:paraId="08D6F5BA" w14:textId="77777777" w:rsidR="00896EE4" w:rsidRPr="00B7534E" w:rsidRDefault="00896EE4" w:rsidP="00CA234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192482A" w14:textId="648F8EC9" w:rsidR="005672EC" w:rsidRPr="00B7534E" w:rsidRDefault="005672EC" w:rsidP="005672E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B7534E">
              <w:rPr>
                <w:rFonts w:asciiTheme="minorHAnsi" w:hAnsiTheme="minorHAnsi"/>
                <w:b/>
                <w:sz w:val="24"/>
                <w:szCs w:val="24"/>
              </w:rPr>
              <w:t xml:space="preserve">Mass Problem Solving Investigation </w:t>
            </w:r>
            <w:r w:rsidR="000A7108" w:rsidRPr="00B7534E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Pr="00B7534E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14:paraId="048BB920" w14:textId="77777777" w:rsidR="000A7108" w:rsidRPr="00B7534E" w:rsidRDefault="000A7108" w:rsidP="000A710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4"/>
                <w:szCs w:val="24"/>
              </w:rPr>
            </w:pPr>
            <w:r w:rsidRPr="00B7534E">
              <w:rPr>
                <w:rFonts w:asciiTheme="minorHAnsi" w:hAnsiTheme="minorHAnsi"/>
                <w:b/>
                <w:sz w:val="24"/>
                <w:szCs w:val="24"/>
              </w:rPr>
              <w:t xml:space="preserve">Reflection Discussion and Whole-Class Trivia </w:t>
            </w:r>
          </w:p>
          <w:p w14:paraId="399D83A3" w14:textId="77777777" w:rsidR="00896EE4" w:rsidRPr="00B7534E" w:rsidRDefault="00896EE4" w:rsidP="00CA234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6BB9F7B" w14:textId="31200105" w:rsidR="004A554D" w:rsidRPr="00F871CA" w:rsidRDefault="00896EE4" w:rsidP="00F871C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F871C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Pr</w:t>
            </w:r>
            <w:r w:rsidR="004A554D" w:rsidRPr="00F871C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oblem-Solving </w:t>
            </w:r>
            <w:r w:rsidR="00B11B5F" w:rsidRPr="00F871C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Assessment:</w:t>
            </w:r>
            <w:r w:rsidR="004A554D" w:rsidRPr="00F871C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Too easy le</w:t>
            </w:r>
            <w:r w:rsidRPr="00F871C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mon slice</w:t>
            </w:r>
          </w:p>
          <w:p w14:paraId="482CF0A6" w14:textId="77777777" w:rsidR="00FD0BCC" w:rsidRPr="00B7534E" w:rsidRDefault="00F871CA" w:rsidP="00FD0B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hyperlink r:id="rId9" w:history="1">
              <w:r w:rsidR="00FD0BCC" w:rsidRPr="00B7534E">
                <w:rPr>
                  <w:rStyle w:val="Hyperlink"/>
                  <w:rFonts w:asciiTheme="minorHAnsi" w:hAnsiTheme="minorHAnsi"/>
                  <w:b/>
                  <w:sz w:val="24"/>
                  <w:szCs w:val="24"/>
                </w:rPr>
                <w:t>http://www.kidspot.com.au/food-recipes-recipes-too-easy-lemon-slice+822+50+article.htm</w:t>
              </w:r>
            </w:hyperlink>
          </w:p>
          <w:p w14:paraId="66E1DDE4" w14:textId="77777777" w:rsidR="004A554D" w:rsidRPr="00B7534E" w:rsidRDefault="004A554D" w:rsidP="004A554D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20A541D" w14:textId="722F5AEF" w:rsidR="004A554D" w:rsidRPr="00B7534E" w:rsidRDefault="004A554D" w:rsidP="004A554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4"/>
                <w:szCs w:val="24"/>
              </w:rPr>
            </w:pPr>
            <w:r w:rsidRPr="00B7534E">
              <w:rPr>
                <w:rFonts w:asciiTheme="minorHAnsi" w:hAnsiTheme="minorHAnsi"/>
                <w:sz w:val="24"/>
                <w:szCs w:val="24"/>
              </w:rPr>
              <w:t>Students will be</w:t>
            </w:r>
            <w:r w:rsidR="00391A45" w:rsidRPr="00B7534E">
              <w:rPr>
                <w:rFonts w:asciiTheme="minorHAnsi" w:hAnsiTheme="minorHAnsi"/>
                <w:sz w:val="24"/>
                <w:szCs w:val="24"/>
              </w:rPr>
              <w:t xml:space="preserve"> divided into groups of b/w four and six to </w:t>
            </w:r>
            <w:r w:rsidRPr="00B7534E">
              <w:rPr>
                <w:rFonts w:asciiTheme="minorHAnsi" w:hAnsiTheme="minorHAnsi"/>
                <w:sz w:val="24"/>
                <w:szCs w:val="24"/>
              </w:rPr>
              <w:t xml:space="preserve">complete activity.  Each student </w:t>
            </w:r>
            <w:r w:rsidR="00391A45" w:rsidRPr="00B7534E">
              <w:rPr>
                <w:rFonts w:asciiTheme="minorHAnsi" w:hAnsiTheme="minorHAnsi"/>
                <w:sz w:val="24"/>
                <w:szCs w:val="24"/>
              </w:rPr>
              <w:t>will be a copy of the recipe and each student group will be given a tablespoon, a set of kitchen scales, one measuring jug, paper towel and a container to put mixture into.</w:t>
            </w:r>
            <w:r w:rsidRPr="00B7534E">
              <w:rPr>
                <w:rFonts w:asciiTheme="minorHAnsi" w:hAnsiTheme="minorHAnsi"/>
                <w:sz w:val="24"/>
                <w:szCs w:val="24"/>
              </w:rPr>
              <w:t xml:space="preserve">   </w:t>
            </w:r>
          </w:p>
          <w:p w14:paraId="221B2733" w14:textId="3BD96625" w:rsidR="004A554D" w:rsidRPr="00B7534E" w:rsidRDefault="00086BB8" w:rsidP="005A0977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B7534E">
              <w:rPr>
                <w:rFonts w:asciiTheme="minorHAnsi" w:hAnsiTheme="minorHAnsi"/>
                <w:sz w:val="24"/>
                <w:szCs w:val="24"/>
              </w:rPr>
              <w:t xml:space="preserve">To ensure exact measurement of ingredients, students must first </w:t>
            </w:r>
            <w:r w:rsidR="009E7010" w:rsidRPr="00B7534E">
              <w:rPr>
                <w:rFonts w:asciiTheme="minorHAnsi" w:hAnsiTheme="minorHAnsi"/>
                <w:sz w:val="24"/>
                <w:szCs w:val="24"/>
              </w:rPr>
              <w:t xml:space="preserve">find </w:t>
            </w:r>
            <w:r w:rsidR="005A0977" w:rsidRPr="00B7534E">
              <w:rPr>
                <w:rFonts w:asciiTheme="minorHAnsi" w:hAnsiTheme="minorHAnsi"/>
                <w:sz w:val="24"/>
                <w:szCs w:val="24"/>
              </w:rPr>
              <w:t xml:space="preserve">mass of containers/utensils used to weigh ingredients and record findings in workbooks.  The students must then take into account whilst weighing required net ingredients (eg, contents inside the container/utensil used to find mass).  </w:t>
            </w:r>
            <w:r w:rsidR="00391A45" w:rsidRPr="00B7534E">
              <w:rPr>
                <w:rFonts w:asciiTheme="minorHAnsi" w:hAnsiTheme="minorHAnsi"/>
                <w:sz w:val="24"/>
                <w:szCs w:val="24"/>
              </w:rPr>
              <w:t xml:space="preserve">Students will take turns reading the instructions and measuring ingredients.  </w:t>
            </w:r>
            <w:r w:rsidR="00DB00F8" w:rsidRPr="00B7534E">
              <w:rPr>
                <w:rFonts w:asciiTheme="minorHAnsi" w:hAnsiTheme="minorHAnsi"/>
                <w:sz w:val="24"/>
                <w:szCs w:val="24"/>
              </w:rPr>
              <w:t xml:space="preserve">Each step that involves calculating the net mass of ingredients – by deducting mass of container from net ingredients is to be recorded in workbooks by </w:t>
            </w:r>
            <w:r w:rsidR="00DB00F8" w:rsidRPr="00B7534E">
              <w:rPr>
                <w:rFonts w:asciiTheme="minorHAnsi" w:hAnsiTheme="minorHAnsi"/>
                <w:b/>
                <w:sz w:val="24"/>
                <w:szCs w:val="24"/>
              </w:rPr>
              <w:t xml:space="preserve">every </w:t>
            </w:r>
            <w:r w:rsidR="00DB00F8" w:rsidRPr="00B7534E">
              <w:rPr>
                <w:rFonts w:asciiTheme="minorHAnsi" w:hAnsiTheme="minorHAnsi"/>
                <w:sz w:val="24"/>
                <w:szCs w:val="24"/>
              </w:rPr>
              <w:t>student.</w:t>
            </w:r>
          </w:p>
          <w:p w14:paraId="174E7E44" w14:textId="77777777" w:rsidR="00FD0BCC" w:rsidRPr="00B7534E" w:rsidRDefault="00FD0BCC" w:rsidP="0052077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C1690ED" w14:textId="7CE81854" w:rsidR="00DB00F8" w:rsidRPr="00B7534E" w:rsidRDefault="00391A45" w:rsidP="0052077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7534E">
              <w:rPr>
                <w:rFonts w:asciiTheme="minorHAnsi" w:hAnsiTheme="minorHAnsi"/>
                <w:b/>
                <w:sz w:val="24"/>
                <w:szCs w:val="24"/>
              </w:rPr>
              <w:t>For example,</w:t>
            </w:r>
          </w:p>
          <w:p w14:paraId="6EFA5A1B" w14:textId="77777777" w:rsidR="00DB00F8" w:rsidRPr="00B7534E" w:rsidRDefault="00DB00F8" w:rsidP="0052077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55FA6F0" w14:textId="438F89D1" w:rsidR="00DB00F8" w:rsidRPr="00B7534E" w:rsidRDefault="00DB00F8" w:rsidP="0052077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7534E">
              <w:rPr>
                <w:rFonts w:asciiTheme="minorHAnsi" w:hAnsiTheme="minorHAnsi"/>
                <w:b/>
                <w:sz w:val="24"/>
                <w:szCs w:val="24"/>
              </w:rPr>
              <w:t>Mass of Containers/Utensils Used</w:t>
            </w:r>
            <w:r w:rsidR="00FD0BCC" w:rsidRPr="00B7534E">
              <w:rPr>
                <w:rFonts w:asciiTheme="minorHAnsi" w:hAnsiTheme="minorHAnsi"/>
                <w:b/>
                <w:sz w:val="24"/>
                <w:szCs w:val="24"/>
              </w:rPr>
              <w:t xml:space="preserve"> to Measure of Ingredients</w:t>
            </w:r>
            <w:r w:rsidRPr="00B7534E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14:paraId="1193F2AC" w14:textId="77777777" w:rsidR="00DB00F8" w:rsidRPr="00B7534E" w:rsidRDefault="00DB00F8" w:rsidP="00DB00F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4"/>
                <w:szCs w:val="24"/>
              </w:rPr>
            </w:pPr>
            <w:r w:rsidRPr="00B7534E">
              <w:rPr>
                <w:rFonts w:asciiTheme="minorHAnsi" w:hAnsiTheme="minorHAnsi"/>
                <w:sz w:val="24"/>
                <w:szCs w:val="24"/>
              </w:rPr>
              <w:t>Measuring Jug (50g)</w:t>
            </w:r>
          </w:p>
          <w:p w14:paraId="39912257" w14:textId="609EB4EB" w:rsidR="00DB00F8" w:rsidRPr="00B7534E" w:rsidRDefault="00FD0BCC" w:rsidP="00DB00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7534E">
              <w:rPr>
                <w:rFonts w:asciiTheme="minorHAnsi" w:hAnsiTheme="minorHAnsi"/>
                <w:b/>
                <w:sz w:val="24"/>
                <w:szCs w:val="24"/>
              </w:rPr>
              <w:t>Net Mass of Ingredients</w:t>
            </w:r>
          </w:p>
          <w:p w14:paraId="74A6E6B9" w14:textId="6A08DD6A" w:rsidR="00FD0BCC" w:rsidRPr="00B7534E" w:rsidRDefault="00FD0BCC" w:rsidP="00FD0BCC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B7534E">
              <w:rPr>
                <w:rFonts w:asciiTheme="minorHAnsi" w:hAnsiTheme="minorHAnsi"/>
                <w:sz w:val="24"/>
                <w:szCs w:val="24"/>
              </w:rPr>
              <w:t>400g of condensed milk</w:t>
            </w:r>
          </w:p>
          <w:p w14:paraId="58FD96FC" w14:textId="60363707" w:rsidR="00FD0BCC" w:rsidRPr="00B7534E" w:rsidRDefault="00FD0BCC" w:rsidP="00FD0BC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2A7F9D1" w14:textId="5B9AAEE3" w:rsidR="00FD0BCC" w:rsidRPr="00B7534E" w:rsidRDefault="00FD0BCC" w:rsidP="00FD0BCC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4"/>
                <w:szCs w:val="24"/>
              </w:rPr>
            </w:pPr>
            <w:r w:rsidRPr="00B7534E">
              <w:rPr>
                <w:rFonts w:asciiTheme="minorHAnsi" w:hAnsiTheme="minorHAnsi"/>
                <w:sz w:val="24"/>
                <w:szCs w:val="24"/>
              </w:rPr>
              <w:t>400g net content mass (condensed milk) + 50g container (measuring jug) = 450g gross mass</w:t>
            </w:r>
          </w:p>
          <w:p w14:paraId="7F63659B" w14:textId="1C2F7336" w:rsidR="007E4125" w:rsidRPr="00B7534E" w:rsidRDefault="007E4125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59210916" w14:textId="233DDF99" w:rsidTr="007068FE">
        <w:trPr>
          <w:trHeight w:val="1466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1396140C" w:rsidR="001C6A19" w:rsidRPr="00B7534E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B7534E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B7534E"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Pr="00B7534E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8B480C0" w14:textId="77777777" w:rsidR="00373C06" w:rsidRPr="00B7534E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B7534E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125EEFA3" w:rsidR="001C6A19" w:rsidRPr="00B7534E" w:rsidRDefault="00373C06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B7534E">
              <w:rPr>
                <w:rFonts w:asciiTheme="minorHAnsi" w:hAnsiTheme="minorHAnsi"/>
                <w:b w:val="0"/>
                <w:szCs w:val="24"/>
              </w:rPr>
              <w:t xml:space="preserve">Early </w:t>
            </w:r>
            <w:r w:rsidR="00932461" w:rsidRPr="00B7534E">
              <w:rPr>
                <w:rFonts w:asciiTheme="minorHAnsi" w:hAnsiTheme="minorHAnsi"/>
                <w:b w:val="0"/>
                <w:szCs w:val="24"/>
              </w:rPr>
              <w:t>S4</w:t>
            </w:r>
          </w:p>
        </w:tc>
        <w:tc>
          <w:tcPr>
            <w:tcW w:w="9639" w:type="dxa"/>
          </w:tcPr>
          <w:p w14:paraId="019DF4A1" w14:textId="7EF9587F" w:rsidR="001C6A19" w:rsidRPr="00F871CA" w:rsidRDefault="00B11B5F" w:rsidP="00F871C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4"/>
                <w:szCs w:val="24"/>
              </w:rPr>
            </w:pPr>
            <w:r w:rsidRPr="00F871CA">
              <w:rPr>
                <w:rFonts w:asciiTheme="minorHAnsi" w:hAnsiTheme="minorHAnsi"/>
                <w:sz w:val="24"/>
                <w:szCs w:val="24"/>
              </w:rPr>
              <w:t>Variation</w:t>
            </w:r>
            <w:r w:rsidR="007C226D" w:rsidRPr="00F871CA">
              <w:rPr>
                <w:rFonts w:asciiTheme="minorHAnsi" w:hAnsiTheme="minorHAnsi"/>
                <w:sz w:val="24"/>
                <w:szCs w:val="24"/>
              </w:rPr>
              <w:t>: Problem-Solving Assessment: Too easy lemon slice</w:t>
            </w:r>
            <w:r w:rsidR="00BC0292" w:rsidRPr="00F871CA">
              <w:rPr>
                <w:rFonts w:asciiTheme="minorHAnsi" w:hAnsiTheme="minorHAnsi"/>
                <w:sz w:val="24"/>
                <w:szCs w:val="24"/>
              </w:rPr>
              <w:t>.  To extend students have them halve/double the recipe.</w:t>
            </w:r>
          </w:p>
          <w:p w14:paraId="17B7C6D4" w14:textId="45846DF9" w:rsidR="001C6A19" w:rsidRPr="00B7534E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7076240C" w14:textId="0053691E" w:rsidTr="00DE12A7">
        <w:trPr>
          <w:trHeight w:val="800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B7534E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B7534E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B7534E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 w:rsidRPr="00B7534E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B7534E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659D0294" w14:textId="77777777" w:rsidR="00BB1964" w:rsidRPr="00B7534E" w:rsidRDefault="00BB1964" w:rsidP="00BB1964">
            <w:pPr>
              <w:tabs>
                <w:tab w:val="left" w:pos="4428"/>
                <w:tab w:val="left" w:pos="5242"/>
              </w:tabs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7534E">
              <w:rPr>
                <w:rFonts w:asciiTheme="minorHAnsi" w:hAnsiTheme="minorHAnsi"/>
                <w:b/>
                <w:sz w:val="24"/>
                <w:szCs w:val="24"/>
              </w:rPr>
              <w:t>Student engagement:</w:t>
            </w:r>
            <w:r w:rsidRPr="00B7534E">
              <w:rPr>
                <w:rFonts w:asciiTheme="minorHAnsi" w:hAnsiTheme="minorHAnsi"/>
                <w:b/>
                <w:sz w:val="24"/>
                <w:szCs w:val="24"/>
              </w:rPr>
              <w:tab/>
              <w:t>Achievement of Outcomes:</w:t>
            </w:r>
          </w:p>
          <w:p w14:paraId="1AF45CEC" w14:textId="22D25F0C" w:rsidR="001C6A19" w:rsidRPr="00B7534E" w:rsidRDefault="00BB1964" w:rsidP="00BB1964">
            <w:pPr>
              <w:rPr>
                <w:rFonts w:asciiTheme="minorHAnsi" w:hAnsiTheme="minorHAnsi"/>
                <w:sz w:val="24"/>
                <w:szCs w:val="24"/>
              </w:rPr>
            </w:pPr>
            <w:r w:rsidRPr="00B7534E">
              <w:rPr>
                <w:rFonts w:asciiTheme="minorHAnsi" w:hAnsiTheme="minorHAnsi"/>
                <w:b/>
                <w:sz w:val="24"/>
                <w:szCs w:val="24"/>
              </w:rPr>
              <w:t>Resources:</w:t>
            </w:r>
            <w:r w:rsidRPr="00B7534E">
              <w:rPr>
                <w:rFonts w:asciiTheme="minorHAnsi" w:hAnsiTheme="minorHAnsi"/>
                <w:b/>
                <w:sz w:val="24"/>
                <w:szCs w:val="24"/>
              </w:rPr>
              <w:tab/>
              <w:t xml:space="preserve">                                                       Follow up:</w:t>
            </w:r>
          </w:p>
        </w:tc>
      </w:tr>
    </w:tbl>
    <w:p w14:paraId="7FFE4F56" w14:textId="77777777" w:rsidR="001717B7" w:rsidRPr="000A7108" w:rsidRDefault="001717B7" w:rsidP="001717B7">
      <w:pPr>
        <w:spacing w:line="276" w:lineRule="auto"/>
        <w:ind w:left="360"/>
        <w:rPr>
          <w:rFonts w:asciiTheme="minorHAnsi" w:hAnsiTheme="minorHAnsi"/>
          <w:sz w:val="24"/>
          <w:szCs w:val="24"/>
        </w:rPr>
      </w:pPr>
    </w:p>
    <w:sectPr w:rsidR="001717B7" w:rsidRPr="000A7108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94D53" w14:textId="77777777" w:rsidR="007C2CC5" w:rsidRDefault="007C2CC5" w:rsidP="00E8134F">
      <w:r>
        <w:separator/>
      </w:r>
    </w:p>
  </w:endnote>
  <w:endnote w:type="continuationSeparator" w:id="0">
    <w:p w14:paraId="535812F7" w14:textId="77777777" w:rsidR="007C2CC5" w:rsidRDefault="007C2CC5" w:rsidP="00E8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68390" w14:textId="77777777" w:rsidR="007C2CC5" w:rsidRDefault="007C2CC5" w:rsidP="00E8134F">
      <w:r>
        <w:separator/>
      </w:r>
    </w:p>
  </w:footnote>
  <w:footnote w:type="continuationSeparator" w:id="0">
    <w:p w14:paraId="13B64F47" w14:textId="77777777" w:rsidR="007C2CC5" w:rsidRDefault="007C2CC5" w:rsidP="00E81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A77"/>
    <w:multiLevelType w:val="hybridMultilevel"/>
    <w:tmpl w:val="40B26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660DDC"/>
    <w:multiLevelType w:val="hybridMultilevel"/>
    <w:tmpl w:val="CEF8B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639BD"/>
    <w:multiLevelType w:val="hybridMultilevel"/>
    <w:tmpl w:val="18EA29A8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107B9"/>
    <w:multiLevelType w:val="hybridMultilevel"/>
    <w:tmpl w:val="C66006D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14EAD"/>
    <w:multiLevelType w:val="hybridMultilevel"/>
    <w:tmpl w:val="681EE0DA"/>
    <w:lvl w:ilvl="0" w:tplc="852EC6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A4B2D"/>
    <w:multiLevelType w:val="hybridMultilevel"/>
    <w:tmpl w:val="93A4A4E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4E278F3"/>
    <w:multiLevelType w:val="hybridMultilevel"/>
    <w:tmpl w:val="C82A6C3E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">
    <w:nsid w:val="375162EB"/>
    <w:multiLevelType w:val="hybridMultilevel"/>
    <w:tmpl w:val="1BE2317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E66BA"/>
    <w:multiLevelType w:val="hybridMultilevel"/>
    <w:tmpl w:val="6EAE9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AF86933"/>
    <w:multiLevelType w:val="hybridMultilevel"/>
    <w:tmpl w:val="4C18A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BF44789"/>
    <w:multiLevelType w:val="hybridMultilevel"/>
    <w:tmpl w:val="7D884B7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AC1BBC"/>
    <w:multiLevelType w:val="hybridMultilevel"/>
    <w:tmpl w:val="457E7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9B901B4"/>
    <w:multiLevelType w:val="hybridMultilevel"/>
    <w:tmpl w:val="043E1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28478E"/>
    <w:multiLevelType w:val="hybridMultilevel"/>
    <w:tmpl w:val="C84CC330"/>
    <w:lvl w:ilvl="0" w:tplc="428E8FF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35104EB"/>
    <w:multiLevelType w:val="hybridMultilevel"/>
    <w:tmpl w:val="A6EC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3363A7"/>
    <w:multiLevelType w:val="hybridMultilevel"/>
    <w:tmpl w:val="82965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34173AF"/>
    <w:multiLevelType w:val="hybridMultilevel"/>
    <w:tmpl w:val="937ECC5A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D26408"/>
    <w:multiLevelType w:val="hybridMultilevel"/>
    <w:tmpl w:val="A26EC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32"/>
  </w:num>
  <w:num w:numId="4">
    <w:abstractNumId w:val="12"/>
  </w:num>
  <w:num w:numId="5">
    <w:abstractNumId w:val="4"/>
  </w:num>
  <w:num w:numId="6">
    <w:abstractNumId w:val="2"/>
  </w:num>
  <w:num w:numId="7">
    <w:abstractNumId w:val="21"/>
  </w:num>
  <w:num w:numId="8">
    <w:abstractNumId w:val="35"/>
  </w:num>
  <w:num w:numId="9">
    <w:abstractNumId w:val="18"/>
  </w:num>
  <w:num w:numId="10">
    <w:abstractNumId w:val="29"/>
  </w:num>
  <w:num w:numId="11">
    <w:abstractNumId w:val="17"/>
  </w:num>
  <w:num w:numId="12">
    <w:abstractNumId w:val="34"/>
  </w:num>
  <w:num w:numId="13">
    <w:abstractNumId w:val="9"/>
  </w:num>
  <w:num w:numId="14">
    <w:abstractNumId w:val="3"/>
  </w:num>
  <w:num w:numId="15">
    <w:abstractNumId w:val="26"/>
  </w:num>
  <w:num w:numId="16">
    <w:abstractNumId w:val="8"/>
  </w:num>
  <w:num w:numId="17">
    <w:abstractNumId w:val="13"/>
  </w:num>
  <w:num w:numId="18">
    <w:abstractNumId w:val="33"/>
  </w:num>
  <w:num w:numId="19">
    <w:abstractNumId w:val="25"/>
  </w:num>
  <w:num w:numId="20">
    <w:abstractNumId w:val="5"/>
  </w:num>
  <w:num w:numId="21">
    <w:abstractNumId w:val="20"/>
  </w:num>
  <w:num w:numId="22">
    <w:abstractNumId w:val="31"/>
  </w:num>
  <w:num w:numId="23">
    <w:abstractNumId w:val="10"/>
  </w:num>
  <w:num w:numId="24">
    <w:abstractNumId w:val="22"/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16"/>
  </w:num>
  <w:num w:numId="30">
    <w:abstractNumId w:val="11"/>
  </w:num>
  <w:num w:numId="31">
    <w:abstractNumId w:val="24"/>
  </w:num>
  <w:num w:numId="32">
    <w:abstractNumId w:val="0"/>
  </w:num>
  <w:num w:numId="33">
    <w:abstractNumId w:val="27"/>
  </w:num>
  <w:num w:numId="34">
    <w:abstractNumId w:val="7"/>
  </w:num>
  <w:num w:numId="35">
    <w:abstractNumId w:val="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01FD0"/>
    <w:rsid w:val="00022508"/>
    <w:rsid w:val="000328F1"/>
    <w:rsid w:val="00052DA9"/>
    <w:rsid w:val="00076074"/>
    <w:rsid w:val="00081A4D"/>
    <w:rsid w:val="00084B58"/>
    <w:rsid w:val="00086BB8"/>
    <w:rsid w:val="00087638"/>
    <w:rsid w:val="00096D0A"/>
    <w:rsid w:val="000A54BD"/>
    <w:rsid w:val="000A7108"/>
    <w:rsid w:val="000C3E13"/>
    <w:rsid w:val="000F5B36"/>
    <w:rsid w:val="000F7AC5"/>
    <w:rsid w:val="0010795F"/>
    <w:rsid w:val="00116C60"/>
    <w:rsid w:val="00135043"/>
    <w:rsid w:val="001357A6"/>
    <w:rsid w:val="001451A1"/>
    <w:rsid w:val="001513B4"/>
    <w:rsid w:val="001717B7"/>
    <w:rsid w:val="00172816"/>
    <w:rsid w:val="001752DD"/>
    <w:rsid w:val="00185749"/>
    <w:rsid w:val="00187F84"/>
    <w:rsid w:val="001A6707"/>
    <w:rsid w:val="001B7029"/>
    <w:rsid w:val="001B7956"/>
    <w:rsid w:val="001C624F"/>
    <w:rsid w:val="001C6A19"/>
    <w:rsid w:val="001E10DE"/>
    <w:rsid w:val="001F0A11"/>
    <w:rsid w:val="00210BA1"/>
    <w:rsid w:val="002215DB"/>
    <w:rsid w:val="0022220D"/>
    <w:rsid w:val="00262977"/>
    <w:rsid w:val="002650AE"/>
    <w:rsid w:val="00274553"/>
    <w:rsid w:val="002746DF"/>
    <w:rsid w:val="00280DF2"/>
    <w:rsid w:val="002A32F4"/>
    <w:rsid w:val="002A6E2E"/>
    <w:rsid w:val="002B3979"/>
    <w:rsid w:val="002D1E9D"/>
    <w:rsid w:val="002D6E48"/>
    <w:rsid w:val="002E2AC1"/>
    <w:rsid w:val="002F1FE7"/>
    <w:rsid w:val="00315693"/>
    <w:rsid w:val="00331063"/>
    <w:rsid w:val="00341729"/>
    <w:rsid w:val="00344A99"/>
    <w:rsid w:val="003718AD"/>
    <w:rsid w:val="00373C06"/>
    <w:rsid w:val="0038395F"/>
    <w:rsid w:val="00391A45"/>
    <w:rsid w:val="003B6EAA"/>
    <w:rsid w:val="003C6894"/>
    <w:rsid w:val="003F5FE9"/>
    <w:rsid w:val="00403F6E"/>
    <w:rsid w:val="004161FF"/>
    <w:rsid w:val="004166F7"/>
    <w:rsid w:val="00431ACC"/>
    <w:rsid w:val="004408FE"/>
    <w:rsid w:val="00443B37"/>
    <w:rsid w:val="00450AE1"/>
    <w:rsid w:val="00471A3D"/>
    <w:rsid w:val="004A4DA4"/>
    <w:rsid w:val="004A52DE"/>
    <w:rsid w:val="004A554D"/>
    <w:rsid w:val="004B2453"/>
    <w:rsid w:val="004B76C4"/>
    <w:rsid w:val="004D1266"/>
    <w:rsid w:val="004D30DF"/>
    <w:rsid w:val="004F2FB5"/>
    <w:rsid w:val="00520774"/>
    <w:rsid w:val="00521B3A"/>
    <w:rsid w:val="0053162C"/>
    <w:rsid w:val="00561746"/>
    <w:rsid w:val="005672EC"/>
    <w:rsid w:val="0057006E"/>
    <w:rsid w:val="00571856"/>
    <w:rsid w:val="00571ECB"/>
    <w:rsid w:val="00575B6D"/>
    <w:rsid w:val="00584242"/>
    <w:rsid w:val="00594AF2"/>
    <w:rsid w:val="005A0977"/>
    <w:rsid w:val="005A6FA2"/>
    <w:rsid w:val="005A7343"/>
    <w:rsid w:val="005C7DC1"/>
    <w:rsid w:val="005D2618"/>
    <w:rsid w:val="005E5A9B"/>
    <w:rsid w:val="005F2B66"/>
    <w:rsid w:val="005F32C4"/>
    <w:rsid w:val="00603E90"/>
    <w:rsid w:val="00610095"/>
    <w:rsid w:val="00627C3A"/>
    <w:rsid w:val="00630565"/>
    <w:rsid w:val="00633BA7"/>
    <w:rsid w:val="0063644A"/>
    <w:rsid w:val="0064084F"/>
    <w:rsid w:val="006466C1"/>
    <w:rsid w:val="00660590"/>
    <w:rsid w:val="00672CD0"/>
    <w:rsid w:val="0067788A"/>
    <w:rsid w:val="00691A0B"/>
    <w:rsid w:val="006C4594"/>
    <w:rsid w:val="006D1864"/>
    <w:rsid w:val="006E3D91"/>
    <w:rsid w:val="006E7517"/>
    <w:rsid w:val="007068FE"/>
    <w:rsid w:val="007205D6"/>
    <w:rsid w:val="00731268"/>
    <w:rsid w:val="00744E35"/>
    <w:rsid w:val="0074707C"/>
    <w:rsid w:val="00755A7A"/>
    <w:rsid w:val="00774280"/>
    <w:rsid w:val="0079079B"/>
    <w:rsid w:val="007A1EA1"/>
    <w:rsid w:val="007A222F"/>
    <w:rsid w:val="007C226D"/>
    <w:rsid w:val="007C2CC5"/>
    <w:rsid w:val="007C50E5"/>
    <w:rsid w:val="007C6796"/>
    <w:rsid w:val="007E3C19"/>
    <w:rsid w:val="007E4125"/>
    <w:rsid w:val="007E6460"/>
    <w:rsid w:val="007F2109"/>
    <w:rsid w:val="007F31F4"/>
    <w:rsid w:val="00802866"/>
    <w:rsid w:val="00803F1E"/>
    <w:rsid w:val="00816899"/>
    <w:rsid w:val="00831FC3"/>
    <w:rsid w:val="00836285"/>
    <w:rsid w:val="008442F2"/>
    <w:rsid w:val="00845A5B"/>
    <w:rsid w:val="00866FA6"/>
    <w:rsid w:val="0087020A"/>
    <w:rsid w:val="00877309"/>
    <w:rsid w:val="0088150C"/>
    <w:rsid w:val="00896EE4"/>
    <w:rsid w:val="008B6CC0"/>
    <w:rsid w:val="008B7961"/>
    <w:rsid w:val="008C7B62"/>
    <w:rsid w:val="008D0B62"/>
    <w:rsid w:val="008D520D"/>
    <w:rsid w:val="008E2485"/>
    <w:rsid w:val="008E7F3F"/>
    <w:rsid w:val="008F0D65"/>
    <w:rsid w:val="008F4588"/>
    <w:rsid w:val="008F702D"/>
    <w:rsid w:val="009138EC"/>
    <w:rsid w:val="00925DF8"/>
    <w:rsid w:val="009300A4"/>
    <w:rsid w:val="00932461"/>
    <w:rsid w:val="00932E16"/>
    <w:rsid w:val="00961AC9"/>
    <w:rsid w:val="00977E43"/>
    <w:rsid w:val="009A6F46"/>
    <w:rsid w:val="009B31D5"/>
    <w:rsid w:val="009C33C0"/>
    <w:rsid w:val="009C5FD1"/>
    <w:rsid w:val="009D0837"/>
    <w:rsid w:val="009D2CC2"/>
    <w:rsid w:val="009E1132"/>
    <w:rsid w:val="009E7010"/>
    <w:rsid w:val="009F49B9"/>
    <w:rsid w:val="00A11BAA"/>
    <w:rsid w:val="00A26D80"/>
    <w:rsid w:val="00A27521"/>
    <w:rsid w:val="00A320BD"/>
    <w:rsid w:val="00A55823"/>
    <w:rsid w:val="00A656DD"/>
    <w:rsid w:val="00A724ED"/>
    <w:rsid w:val="00A8347A"/>
    <w:rsid w:val="00A843C1"/>
    <w:rsid w:val="00A96550"/>
    <w:rsid w:val="00AA36FD"/>
    <w:rsid w:val="00AA7C36"/>
    <w:rsid w:val="00AB5CAF"/>
    <w:rsid w:val="00AC10DF"/>
    <w:rsid w:val="00AD149F"/>
    <w:rsid w:val="00AD2470"/>
    <w:rsid w:val="00B11B5F"/>
    <w:rsid w:val="00B314EA"/>
    <w:rsid w:val="00B4193E"/>
    <w:rsid w:val="00B54A6D"/>
    <w:rsid w:val="00B63786"/>
    <w:rsid w:val="00B73124"/>
    <w:rsid w:val="00B7534E"/>
    <w:rsid w:val="00B875D4"/>
    <w:rsid w:val="00BA6310"/>
    <w:rsid w:val="00BA6971"/>
    <w:rsid w:val="00BB1964"/>
    <w:rsid w:val="00BC0292"/>
    <w:rsid w:val="00BC43B0"/>
    <w:rsid w:val="00BD304C"/>
    <w:rsid w:val="00BD33F5"/>
    <w:rsid w:val="00BF49F1"/>
    <w:rsid w:val="00C01760"/>
    <w:rsid w:val="00C24027"/>
    <w:rsid w:val="00C4146A"/>
    <w:rsid w:val="00C42F08"/>
    <w:rsid w:val="00C54A25"/>
    <w:rsid w:val="00C660B3"/>
    <w:rsid w:val="00C721EC"/>
    <w:rsid w:val="00C7475F"/>
    <w:rsid w:val="00C80616"/>
    <w:rsid w:val="00C909B1"/>
    <w:rsid w:val="00CA13F7"/>
    <w:rsid w:val="00CA2343"/>
    <w:rsid w:val="00CA3A6D"/>
    <w:rsid w:val="00CB2AF4"/>
    <w:rsid w:val="00CC5D42"/>
    <w:rsid w:val="00CF7731"/>
    <w:rsid w:val="00D011FC"/>
    <w:rsid w:val="00D01B42"/>
    <w:rsid w:val="00D22FBE"/>
    <w:rsid w:val="00D32658"/>
    <w:rsid w:val="00D36387"/>
    <w:rsid w:val="00D41A1D"/>
    <w:rsid w:val="00D45271"/>
    <w:rsid w:val="00D67175"/>
    <w:rsid w:val="00D67D2E"/>
    <w:rsid w:val="00DB00F8"/>
    <w:rsid w:val="00DB3CCB"/>
    <w:rsid w:val="00DC49F0"/>
    <w:rsid w:val="00DE12A7"/>
    <w:rsid w:val="00DF47F3"/>
    <w:rsid w:val="00DF7960"/>
    <w:rsid w:val="00E13656"/>
    <w:rsid w:val="00E1733F"/>
    <w:rsid w:val="00E178F2"/>
    <w:rsid w:val="00E202DD"/>
    <w:rsid w:val="00E237D8"/>
    <w:rsid w:val="00E40A2A"/>
    <w:rsid w:val="00E4494B"/>
    <w:rsid w:val="00E8134F"/>
    <w:rsid w:val="00E84467"/>
    <w:rsid w:val="00E91DBC"/>
    <w:rsid w:val="00E93679"/>
    <w:rsid w:val="00EB1737"/>
    <w:rsid w:val="00EC7C11"/>
    <w:rsid w:val="00ED18F4"/>
    <w:rsid w:val="00ED6E03"/>
    <w:rsid w:val="00EE6D19"/>
    <w:rsid w:val="00EE7DFF"/>
    <w:rsid w:val="00F0294E"/>
    <w:rsid w:val="00F10A55"/>
    <w:rsid w:val="00F46276"/>
    <w:rsid w:val="00F47423"/>
    <w:rsid w:val="00F53A6E"/>
    <w:rsid w:val="00F56DEC"/>
    <w:rsid w:val="00F656B6"/>
    <w:rsid w:val="00F871CA"/>
    <w:rsid w:val="00F97771"/>
    <w:rsid w:val="00FA063A"/>
    <w:rsid w:val="00FA3E3E"/>
    <w:rsid w:val="00FB068A"/>
    <w:rsid w:val="00FB31BC"/>
    <w:rsid w:val="00FB6247"/>
    <w:rsid w:val="00FD0BCC"/>
    <w:rsid w:val="00FD11C0"/>
    <w:rsid w:val="00FD4CD2"/>
    <w:rsid w:val="00FD6C39"/>
    <w:rsid w:val="00FE1DB3"/>
    <w:rsid w:val="00FE1F39"/>
    <w:rsid w:val="00FF2188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81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34F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00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81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34F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00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kidspot.com.au/food-recipes-recipes-too-easy-lemon-slice+822+50+article.ht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C7479-FA78-E249-BF4C-DFF27AE5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1200</Words>
  <Characters>6843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Brad</cp:lastModifiedBy>
  <cp:revision>2</cp:revision>
  <cp:lastPrinted>2014-04-10T00:03:00Z</cp:lastPrinted>
  <dcterms:created xsi:type="dcterms:W3CDTF">2014-12-11T04:47:00Z</dcterms:created>
  <dcterms:modified xsi:type="dcterms:W3CDTF">2014-12-11T04:47:00Z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