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52" w:rsidRPr="00CA13F7" w:rsidRDefault="00552352" w:rsidP="008B7ED5">
      <w:pPr>
        <w:tabs>
          <w:tab w:val="left" w:pos="14459"/>
        </w:tabs>
        <w:rPr>
          <w:rFonts w:ascii="Calibri" w:hAnsi="Calibri" w:cs="Calibri"/>
          <w:sz w:val="24"/>
          <w:szCs w:val="24"/>
        </w:rPr>
      </w:pPr>
      <w:r>
        <w:rPr>
          <w:rFonts w:ascii="Calibri" w:hAnsi="Calibri" w:cs="Calibri"/>
          <w:b/>
          <w:bCs/>
          <w:sz w:val="24"/>
          <w:szCs w:val="24"/>
        </w:rPr>
        <w:t>MATHEMATICS</w:t>
      </w:r>
      <w:r w:rsidRPr="00CA13F7">
        <w:rPr>
          <w:rFonts w:ascii="Calibri" w:hAnsi="Calibri" w:cs="Calibri"/>
          <w:b/>
          <w:bCs/>
          <w:sz w:val="24"/>
          <w:szCs w:val="24"/>
        </w:rPr>
        <w:tab/>
      </w:r>
      <w:r>
        <w:rPr>
          <w:rFonts w:ascii="Calibri" w:hAnsi="Calibri" w:cs="Calibri"/>
          <w:b/>
          <w:bCs/>
          <w:sz w:val="24"/>
          <w:szCs w:val="24"/>
        </w:rPr>
        <w:t>STAGE 2</w:t>
      </w:r>
    </w:p>
    <w:p w:rsidR="00552352" w:rsidRPr="008F4588" w:rsidRDefault="00552352" w:rsidP="008F4588">
      <w:pPr>
        <w:spacing w:after="120"/>
        <w:jc w:val="center"/>
        <w:rPr>
          <w:rFonts w:ascii="Calibri" w:hAnsi="Calibri" w:cs="Calibri"/>
          <w:b/>
          <w:bCs/>
          <w:color w:val="008000"/>
          <w:sz w:val="32"/>
          <w:szCs w:val="32"/>
        </w:rPr>
      </w:pPr>
      <w:r w:rsidRPr="008F4588">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552352" w:rsidRPr="004A4DA4">
        <w:trPr>
          <w:trHeight w:hRule="exact" w:val="624"/>
        </w:trPr>
        <w:tc>
          <w:tcPr>
            <w:tcW w:w="1526" w:type="dxa"/>
            <w:shd w:val="clear" w:color="auto" w:fill="C2D69B"/>
          </w:tcPr>
          <w:p w:rsidR="00552352" w:rsidRPr="008B3BFF" w:rsidRDefault="00552352" w:rsidP="00CA13F7">
            <w:pPr>
              <w:pStyle w:val="Heading2"/>
              <w:rPr>
                <w:rFonts w:asciiTheme="minorHAnsi" w:hAnsiTheme="minorHAnsi" w:cs="Calibri"/>
                <w:b w:val="0"/>
                <w:bCs w:val="0"/>
              </w:rPr>
            </w:pPr>
            <w:r w:rsidRPr="008B3BFF">
              <w:rPr>
                <w:rFonts w:asciiTheme="minorHAnsi" w:hAnsiTheme="minorHAnsi" w:cs="Calibri"/>
              </w:rPr>
              <w:t>TERM:</w:t>
            </w:r>
            <w:r w:rsidRPr="008B3BFF">
              <w:rPr>
                <w:rFonts w:asciiTheme="minorHAnsi" w:hAnsiTheme="minorHAnsi" w:cs="Calibri"/>
                <w:b w:val="0"/>
                <w:bCs w:val="0"/>
              </w:rPr>
              <w:t xml:space="preserve"> </w:t>
            </w:r>
          </w:p>
        </w:tc>
        <w:tc>
          <w:tcPr>
            <w:tcW w:w="1559" w:type="dxa"/>
            <w:shd w:val="clear" w:color="auto" w:fill="C2D69B"/>
          </w:tcPr>
          <w:p w:rsidR="00552352" w:rsidRPr="008B3BFF" w:rsidRDefault="00552352" w:rsidP="000C342B">
            <w:pPr>
              <w:pStyle w:val="Heading2"/>
              <w:rPr>
                <w:rFonts w:asciiTheme="minorHAnsi" w:hAnsiTheme="minorHAnsi" w:cs="Calibri"/>
                <w:b w:val="0"/>
                <w:bCs w:val="0"/>
              </w:rPr>
            </w:pPr>
            <w:r w:rsidRPr="008B3BFF">
              <w:rPr>
                <w:rFonts w:asciiTheme="minorHAnsi" w:hAnsiTheme="minorHAnsi" w:cs="Calibri"/>
              </w:rPr>
              <w:t>WEEK:</w:t>
            </w:r>
            <w:r w:rsidRPr="008B3BFF">
              <w:rPr>
                <w:rFonts w:asciiTheme="minorHAnsi" w:hAnsiTheme="minorHAnsi" w:cs="Calibri"/>
                <w:b w:val="0"/>
                <w:bCs w:val="0"/>
              </w:rPr>
              <w:t xml:space="preserve"> </w:t>
            </w:r>
            <w:r w:rsidR="003A6DC7" w:rsidRPr="008B3BFF">
              <w:rPr>
                <w:rFonts w:asciiTheme="minorHAnsi" w:hAnsiTheme="minorHAnsi" w:cs="Calibri"/>
                <w:b w:val="0"/>
                <w:bCs w:val="0"/>
              </w:rPr>
              <w:t xml:space="preserve"> </w:t>
            </w:r>
            <w:r w:rsidR="000C342B" w:rsidRPr="008B3BFF">
              <w:rPr>
                <w:rFonts w:asciiTheme="minorHAnsi" w:hAnsiTheme="minorHAnsi" w:cs="Calibri"/>
                <w:b w:val="0"/>
                <w:bCs w:val="0"/>
              </w:rPr>
              <w:t>13</w:t>
            </w:r>
          </w:p>
        </w:tc>
        <w:tc>
          <w:tcPr>
            <w:tcW w:w="4253" w:type="dxa"/>
            <w:shd w:val="clear" w:color="auto" w:fill="C2D69B"/>
          </w:tcPr>
          <w:p w:rsidR="00552352" w:rsidRPr="008B3BFF" w:rsidRDefault="00552352" w:rsidP="00CA13F7">
            <w:pPr>
              <w:pStyle w:val="Heading2"/>
              <w:rPr>
                <w:rFonts w:asciiTheme="minorHAnsi" w:hAnsiTheme="minorHAnsi" w:cs="Calibri"/>
              </w:rPr>
            </w:pPr>
            <w:r w:rsidRPr="008B3BFF">
              <w:rPr>
                <w:rFonts w:asciiTheme="minorHAnsi" w:hAnsiTheme="minorHAnsi" w:cs="Calibri"/>
              </w:rPr>
              <w:t>STRAND:</w:t>
            </w:r>
            <w:r w:rsidRPr="008B3BFF">
              <w:rPr>
                <w:rFonts w:asciiTheme="minorHAnsi" w:hAnsiTheme="minorHAnsi" w:cs="Calibri"/>
                <w:b w:val="0"/>
                <w:bCs w:val="0"/>
              </w:rPr>
              <w:t xml:space="preserve"> </w:t>
            </w:r>
            <w:r w:rsidRPr="008B3BFF">
              <w:rPr>
                <w:rFonts w:asciiTheme="minorHAnsi" w:hAnsiTheme="minorHAnsi" w:cs="Calibri"/>
              </w:rPr>
              <w:t xml:space="preserve"> </w:t>
            </w:r>
          </w:p>
          <w:p w:rsidR="00552352" w:rsidRPr="008B3BFF" w:rsidRDefault="00552352" w:rsidP="005D2618">
            <w:pPr>
              <w:pStyle w:val="Heading2"/>
              <w:rPr>
                <w:rFonts w:asciiTheme="minorHAnsi" w:hAnsiTheme="minorHAnsi" w:cs="Calibri"/>
              </w:rPr>
            </w:pPr>
            <w:r w:rsidRPr="008B3BFF">
              <w:rPr>
                <w:rFonts w:asciiTheme="minorHAnsi" w:hAnsiTheme="minorHAnsi" w:cs="Calibri"/>
              </w:rPr>
              <w:t>Number and Algebra</w:t>
            </w:r>
          </w:p>
        </w:tc>
        <w:tc>
          <w:tcPr>
            <w:tcW w:w="4253" w:type="dxa"/>
            <w:shd w:val="clear" w:color="auto" w:fill="C2D69B"/>
          </w:tcPr>
          <w:p w:rsidR="00552352" w:rsidRPr="008B3BFF" w:rsidRDefault="00552352" w:rsidP="004A4DA4">
            <w:pPr>
              <w:rPr>
                <w:rFonts w:asciiTheme="minorHAnsi" w:hAnsiTheme="minorHAnsi" w:cs="Calibri"/>
                <w:sz w:val="24"/>
                <w:szCs w:val="24"/>
                <w:lang w:eastAsia="en-AU"/>
              </w:rPr>
            </w:pPr>
            <w:r w:rsidRPr="008B3BFF">
              <w:rPr>
                <w:rFonts w:asciiTheme="minorHAnsi" w:hAnsiTheme="minorHAnsi" w:cs="Calibri"/>
                <w:b/>
                <w:bCs/>
                <w:sz w:val="24"/>
                <w:szCs w:val="24"/>
                <w:lang w:eastAsia="en-AU"/>
              </w:rPr>
              <w:t>SUB-STRAND:</w:t>
            </w:r>
            <w:r w:rsidRPr="008B3BFF">
              <w:rPr>
                <w:rFonts w:asciiTheme="minorHAnsi" w:hAnsiTheme="minorHAnsi" w:cs="Calibri"/>
                <w:sz w:val="24"/>
                <w:szCs w:val="24"/>
                <w:lang w:eastAsia="en-AU"/>
              </w:rPr>
              <w:t xml:space="preserve"> </w:t>
            </w:r>
          </w:p>
          <w:p w:rsidR="00552352" w:rsidRPr="008B3BFF" w:rsidRDefault="00552352" w:rsidP="004A4DA4">
            <w:pPr>
              <w:rPr>
                <w:rFonts w:asciiTheme="minorHAnsi" w:hAnsiTheme="minorHAnsi" w:cs="Calibri"/>
                <w:sz w:val="24"/>
                <w:szCs w:val="24"/>
              </w:rPr>
            </w:pPr>
            <w:r w:rsidRPr="008B3BFF">
              <w:rPr>
                <w:rFonts w:asciiTheme="minorHAnsi" w:hAnsiTheme="minorHAnsi" w:cs="Calibri"/>
                <w:sz w:val="24"/>
                <w:szCs w:val="24"/>
                <w:lang w:eastAsia="en-AU"/>
              </w:rPr>
              <w:t>Multiplication and Division</w:t>
            </w:r>
            <w:r w:rsidR="003A6DC7" w:rsidRPr="008B3BFF">
              <w:rPr>
                <w:rFonts w:asciiTheme="minorHAnsi" w:hAnsiTheme="minorHAnsi" w:cs="Calibri"/>
                <w:sz w:val="24"/>
                <w:szCs w:val="24"/>
                <w:lang w:eastAsia="en-AU"/>
              </w:rPr>
              <w:t xml:space="preserve"> 2</w:t>
            </w:r>
          </w:p>
        </w:tc>
        <w:tc>
          <w:tcPr>
            <w:tcW w:w="4253" w:type="dxa"/>
            <w:shd w:val="clear" w:color="auto" w:fill="C2D69B"/>
          </w:tcPr>
          <w:p w:rsidR="00552352" w:rsidRPr="008B3BFF" w:rsidRDefault="00552352" w:rsidP="004A4DA4">
            <w:pPr>
              <w:rPr>
                <w:rFonts w:asciiTheme="minorHAnsi" w:hAnsiTheme="minorHAnsi" w:cs="Calibri"/>
                <w:sz w:val="24"/>
                <w:szCs w:val="24"/>
              </w:rPr>
            </w:pPr>
            <w:r w:rsidRPr="008B3BFF">
              <w:rPr>
                <w:rFonts w:asciiTheme="minorHAnsi" w:hAnsiTheme="minorHAnsi" w:cs="Calibri"/>
                <w:b/>
                <w:bCs/>
                <w:sz w:val="24"/>
                <w:szCs w:val="24"/>
              </w:rPr>
              <w:t>WORKING MATHEMATICALLY:</w:t>
            </w:r>
            <w:r w:rsidRPr="008B3BFF">
              <w:rPr>
                <w:rFonts w:asciiTheme="minorHAnsi" w:hAnsiTheme="minorHAnsi" w:cs="Calibri"/>
                <w:sz w:val="24"/>
                <w:szCs w:val="24"/>
              </w:rPr>
              <w:t xml:space="preserve"> </w:t>
            </w:r>
          </w:p>
          <w:p w:rsidR="00552352" w:rsidRPr="008B3BFF" w:rsidRDefault="00552352" w:rsidP="004A4DA4">
            <w:pPr>
              <w:rPr>
                <w:rFonts w:asciiTheme="minorHAnsi" w:hAnsiTheme="minorHAnsi" w:cs="Calibri"/>
                <w:sz w:val="24"/>
                <w:szCs w:val="24"/>
              </w:rPr>
            </w:pPr>
            <w:r w:rsidRPr="008B3BFF">
              <w:rPr>
                <w:rFonts w:asciiTheme="minorHAnsi" w:hAnsiTheme="minorHAnsi" w:cs="Calibri"/>
                <w:sz w:val="24"/>
                <w:szCs w:val="24"/>
              </w:rPr>
              <w:t>MA2-1WM, MA2-2WM, MA2-3WM</w:t>
            </w:r>
          </w:p>
        </w:tc>
      </w:tr>
      <w:tr w:rsidR="00552352" w:rsidRPr="004A4DA4">
        <w:trPr>
          <w:trHeight w:hRule="exact" w:val="454"/>
        </w:trPr>
        <w:tc>
          <w:tcPr>
            <w:tcW w:w="3085" w:type="dxa"/>
            <w:gridSpan w:val="2"/>
            <w:shd w:val="clear" w:color="auto" w:fill="FFFFCC"/>
          </w:tcPr>
          <w:p w:rsidR="00552352" w:rsidRPr="008B3BFF" w:rsidRDefault="00552352" w:rsidP="002B3979">
            <w:pPr>
              <w:pStyle w:val="Heading2"/>
              <w:rPr>
                <w:rFonts w:asciiTheme="minorHAnsi" w:hAnsiTheme="minorHAnsi" w:cs="Calibri"/>
              </w:rPr>
            </w:pPr>
            <w:r w:rsidRPr="008B3BFF">
              <w:rPr>
                <w:rFonts w:asciiTheme="minorHAnsi" w:hAnsiTheme="minorHAnsi" w:cs="Calibri"/>
              </w:rPr>
              <w:t>OUTCOMES: MA2-6NA</w:t>
            </w:r>
          </w:p>
        </w:tc>
        <w:tc>
          <w:tcPr>
            <w:tcW w:w="4253" w:type="dxa"/>
            <w:gridSpan w:val="3"/>
          </w:tcPr>
          <w:p w:rsidR="00552352" w:rsidRPr="008B3BFF" w:rsidRDefault="00552352" w:rsidP="00CB39EB">
            <w:pPr>
              <w:rPr>
                <w:rFonts w:asciiTheme="minorHAnsi" w:hAnsiTheme="minorHAnsi" w:cs="Calibri"/>
                <w:b/>
                <w:bCs/>
              </w:rPr>
            </w:pPr>
            <w:r w:rsidRPr="008B3BFF">
              <w:rPr>
                <w:rFonts w:asciiTheme="minorHAnsi" w:hAnsiTheme="minorHAnsi" w:cs="Calibri"/>
                <w:b/>
                <w:bCs/>
              </w:rPr>
              <w:t>Uses mental and informal written strategies for multiplication and division.</w:t>
            </w:r>
          </w:p>
        </w:tc>
      </w:tr>
      <w:tr w:rsidR="00552352" w:rsidRPr="004A4DA4" w:rsidTr="008B3BFF">
        <w:trPr>
          <w:trHeight w:hRule="exact" w:val="2093"/>
        </w:trPr>
        <w:tc>
          <w:tcPr>
            <w:tcW w:w="3085" w:type="dxa"/>
            <w:gridSpan w:val="2"/>
            <w:shd w:val="clear" w:color="auto" w:fill="FFFFCC"/>
          </w:tcPr>
          <w:p w:rsidR="00552352" w:rsidRPr="008B3BFF" w:rsidRDefault="00552352" w:rsidP="00CB39EB">
            <w:pPr>
              <w:rPr>
                <w:rFonts w:asciiTheme="minorHAnsi" w:hAnsiTheme="minorHAnsi" w:cs="Calibri"/>
                <w:b/>
                <w:bCs/>
                <w:sz w:val="24"/>
                <w:szCs w:val="24"/>
              </w:rPr>
            </w:pPr>
            <w:r w:rsidRPr="008B3BFF">
              <w:rPr>
                <w:rFonts w:asciiTheme="minorHAnsi" w:hAnsiTheme="minorHAnsi" w:cs="Calibri"/>
                <w:b/>
                <w:bCs/>
                <w:sz w:val="24"/>
                <w:szCs w:val="24"/>
              </w:rPr>
              <w:t xml:space="preserve">CONTENT: </w:t>
            </w:r>
          </w:p>
          <w:p w:rsidR="00552352" w:rsidRPr="008B3BFF" w:rsidRDefault="00552352" w:rsidP="00CA13F7">
            <w:pPr>
              <w:rPr>
                <w:rFonts w:asciiTheme="minorHAnsi" w:hAnsiTheme="minorHAnsi" w:cs="Calibri"/>
              </w:rPr>
            </w:pPr>
          </w:p>
        </w:tc>
        <w:tc>
          <w:tcPr>
            <w:tcW w:w="4253" w:type="dxa"/>
            <w:gridSpan w:val="3"/>
          </w:tcPr>
          <w:p w:rsidR="00552352" w:rsidRPr="008B3BFF" w:rsidRDefault="00552352" w:rsidP="00F10A55">
            <w:pPr>
              <w:autoSpaceDE w:val="0"/>
              <w:autoSpaceDN w:val="0"/>
              <w:adjustRightInd w:val="0"/>
              <w:rPr>
                <w:rFonts w:asciiTheme="minorHAnsi" w:hAnsiTheme="minorHAnsi" w:cs="Calibri"/>
                <w:b/>
              </w:rPr>
            </w:pPr>
            <w:r w:rsidRPr="008B3BFF">
              <w:rPr>
                <w:rFonts w:asciiTheme="minorHAnsi" w:hAnsiTheme="minorHAnsi" w:cs="Helvetica"/>
                <w:b/>
                <w:color w:val="000000"/>
                <w:shd w:val="clear" w:color="auto" w:fill="FFFFFF"/>
              </w:rPr>
              <w:t>Develop efficient mental and written strategies, and use appropriate digital technologies, for multiplication and for division where there is no</w:t>
            </w:r>
            <w:r w:rsidRPr="008B3BFF">
              <w:rPr>
                <w:rStyle w:val="apple-converted-space"/>
                <w:rFonts w:asciiTheme="minorHAnsi" w:hAnsiTheme="minorHAnsi" w:cs="Helvetica"/>
                <w:b/>
                <w:color w:val="000000"/>
                <w:shd w:val="clear" w:color="auto" w:fill="FFFFFF"/>
              </w:rPr>
              <w:t> </w:t>
            </w:r>
            <w:r w:rsidR="008B3BFF" w:rsidRPr="008B3BFF">
              <w:rPr>
                <w:rFonts w:asciiTheme="minorHAnsi" w:hAnsiTheme="minorHAnsi"/>
                <w:b/>
              </w:rPr>
              <w:fldChar w:fldCharType="begin"/>
            </w:r>
            <w:r w:rsidR="008B3BFF" w:rsidRPr="008B3BFF">
              <w:rPr>
                <w:rFonts w:asciiTheme="minorHAnsi" w:hAnsiTheme="minorHAnsi"/>
                <w:b/>
              </w:rPr>
              <w:instrText xml:space="preserve"> HYPERLINK "http://syllabus.bos.nsw.edu.au/glossary/mat/remainder/?ajax" \t "_blank" \o "Click for more information about 'remainder'" </w:instrText>
            </w:r>
            <w:r w:rsidR="008B3BFF" w:rsidRPr="008B3BFF">
              <w:rPr>
                <w:rFonts w:asciiTheme="minorHAnsi" w:hAnsiTheme="minorHAnsi"/>
                <w:b/>
              </w:rPr>
              <w:fldChar w:fldCharType="separate"/>
            </w:r>
            <w:r w:rsidRPr="008B3BFF">
              <w:rPr>
                <w:rStyle w:val="Hyperlink"/>
                <w:rFonts w:asciiTheme="minorHAnsi" w:hAnsiTheme="minorHAnsi"/>
                <w:b/>
                <w:shd w:val="clear" w:color="auto" w:fill="FFFFFF"/>
              </w:rPr>
              <w:t>remainder</w:t>
            </w:r>
            <w:r w:rsidR="008B3BFF" w:rsidRPr="008B3BFF">
              <w:rPr>
                <w:rStyle w:val="Hyperlink"/>
                <w:rFonts w:asciiTheme="minorHAnsi" w:hAnsiTheme="minorHAnsi"/>
                <w:b/>
                <w:shd w:val="clear" w:color="auto" w:fill="FFFFFF"/>
              </w:rPr>
              <w:fldChar w:fldCharType="end"/>
            </w:r>
            <w:r w:rsidRPr="008B3BFF">
              <w:rPr>
                <w:rStyle w:val="apple-converted-space"/>
                <w:rFonts w:asciiTheme="minorHAnsi" w:hAnsiTheme="minorHAnsi" w:cs="Helvetica"/>
                <w:b/>
                <w:color w:val="000000"/>
                <w:shd w:val="clear" w:color="auto" w:fill="FFFFFF"/>
              </w:rPr>
              <w:t> </w:t>
            </w:r>
          </w:p>
          <w:p w:rsidR="008B3BFF" w:rsidRPr="008B3BFF" w:rsidRDefault="008B3BFF" w:rsidP="008B3BFF">
            <w:pPr>
              <w:pStyle w:val="ListParagraph"/>
              <w:numPr>
                <w:ilvl w:val="0"/>
                <w:numId w:val="34"/>
              </w:numPr>
              <w:autoSpaceDE w:val="0"/>
              <w:autoSpaceDN w:val="0"/>
              <w:adjustRightInd w:val="0"/>
              <w:rPr>
                <w:rFonts w:asciiTheme="minorHAnsi" w:hAnsiTheme="minorHAnsi" w:cs="Calibri"/>
              </w:rPr>
            </w:pPr>
            <w:r w:rsidRPr="008B3BFF">
              <w:rPr>
                <w:rFonts w:asciiTheme="minorHAnsi" w:hAnsiTheme="minorHAnsi" w:cs="Calibri"/>
              </w:rPr>
              <w:t>Use mental and informal written strategies to multiply a two-digit number by a one digit number, including:</w:t>
            </w:r>
          </w:p>
          <w:p w:rsidR="008B3BFF" w:rsidRPr="008B3BFF" w:rsidRDefault="008B3BFF" w:rsidP="008B3BFF">
            <w:pPr>
              <w:pStyle w:val="ListParagraph"/>
              <w:numPr>
                <w:ilvl w:val="0"/>
                <w:numId w:val="35"/>
              </w:numPr>
              <w:autoSpaceDE w:val="0"/>
              <w:autoSpaceDN w:val="0"/>
              <w:adjustRightInd w:val="0"/>
              <w:rPr>
                <w:rFonts w:asciiTheme="minorHAnsi" w:hAnsiTheme="minorHAnsi" w:cs="Calibri"/>
              </w:rPr>
            </w:pPr>
            <w:r w:rsidRPr="008B3BFF">
              <w:rPr>
                <w:rFonts w:asciiTheme="minorHAnsi" w:hAnsiTheme="minorHAnsi" w:cs="Calibri"/>
              </w:rPr>
              <w:t>using known facts</w:t>
            </w:r>
          </w:p>
          <w:p w:rsidR="008B3BFF" w:rsidRPr="008B3BFF" w:rsidRDefault="008B3BFF" w:rsidP="008B3BFF">
            <w:pPr>
              <w:pStyle w:val="ListParagraph"/>
              <w:numPr>
                <w:ilvl w:val="0"/>
                <w:numId w:val="35"/>
              </w:numPr>
              <w:autoSpaceDE w:val="0"/>
              <w:autoSpaceDN w:val="0"/>
              <w:adjustRightInd w:val="0"/>
              <w:rPr>
                <w:rFonts w:asciiTheme="minorHAnsi" w:hAnsiTheme="minorHAnsi" w:cs="Calibri"/>
              </w:rPr>
            </w:pPr>
            <w:r w:rsidRPr="008B3BFF">
              <w:rPr>
                <w:rFonts w:asciiTheme="minorHAnsi" w:hAnsiTheme="minorHAnsi" w:cs="Calibri"/>
              </w:rPr>
              <w:t>multiplying by tens then units</w:t>
            </w:r>
          </w:p>
          <w:p w:rsidR="008B3BFF" w:rsidRPr="008B3BFF" w:rsidRDefault="008B3BFF" w:rsidP="008B3BFF">
            <w:pPr>
              <w:pStyle w:val="ListParagraph"/>
              <w:numPr>
                <w:ilvl w:val="0"/>
                <w:numId w:val="35"/>
              </w:numPr>
              <w:autoSpaceDE w:val="0"/>
              <w:autoSpaceDN w:val="0"/>
              <w:adjustRightInd w:val="0"/>
              <w:rPr>
                <w:rFonts w:asciiTheme="minorHAnsi" w:hAnsiTheme="minorHAnsi" w:cs="Calibri"/>
              </w:rPr>
            </w:pPr>
            <w:r w:rsidRPr="008B3BFF">
              <w:rPr>
                <w:rFonts w:asciiTheme="minorHAnsi" w:hAnsiTheme="minorHAnsi" w:cs="Calibri"/>
              </w:rPr>
              <w:t>using an area model</w:t>
            </w:r>
          </w:p>
          <w:p w:rsidR="008B3BFF" w:rsidRPr="008B3BFF" w:rsidRDefault="008B3BFF" w:rsidP="008B3BFF">
            <w:pPr>
              <w:pStyle w:val="ListParagraph"/>
              <w:numPr>
                <w:ilvl w:val="0"/>
                <w:numId w:val="35"/>
              </w:numPr>
              <w:autoSpaceDE w:val="0"/>
              <w:autoSpaceDN w:val="0"/>
              <w:adjustRightInd w:val="0"/>
              <w:rPr>
                <w:rFonts w:asciiTheme="minorHAnsi" w:hAnsiTheme="minorHAnsi" w:cs="Calibri"/>
              </w:rPr>
            </w:pPr>
            <w:r w:rsidRPr="008B3BFF">
              <w:rPr>
                <w:rFonts w:asciiTheme="minorHAnsi" w:hAnsiTheme="minorHAnsi" w:cs="Calibri"/>
              </w:rPr>
              <w:t>using doubling and repeated doubling</w:t>
            </w:r>
          </w:p>
          <w:p w:rsidR="008B3BFF" w:rsidRPr="008B3BFF" w:rsidRDefault="008B3BFF" w:rsidP="008B3BFF">
            <w:pPr>
              <w:pStyle w:val="ListParagraph"/>
              <w:numPr>
                <w:ilvl w:val="0"/>
                <w:numId w:val="35"/>
              </w:numPr>
              <w:autoSpaceDE w:val="0"/>
              <w:autoSpaceDN w:val="0"/>
              <w:adjustRightInd w:val="0"/>
              <w:rPr>
                <w:rFonts w:asciiTheme="minorHAnsi" w:hAnsiTheme="minorHAnsi" w:cs="Calibri"/>
              </w:rPr>
            </w:pPr>
            <w:r w:rsidRPr="008B3BFF">
              <w:rPr>
                <w:rFonts w:asciiTheme="minorHAnsi" w:hAnsiTheme="minorHAnsi" w:cs="Calibri"/>
              </w:rPr>
              <w:t>using the relationship between multiplication facts</w:t>
            </w:r>
          </w:p>
          <w:p w:rsidR="00552352" w:rsidRPr="008B3BFF" w:rsidRDefault="00552352" w:rsidP="00F10A55">
            <w:pPr>
              <w:autoSpaceDE w:val="0"/>
              <w:autoSpaceDN w:val="0"/>
              <w:adjustRightInd w:val="0"/>
              <w:rPr>
                <w:rFonts w:asciiTheme="minorHAnsi" w:hAnsiTheme="minorHAnsi" w:cs="Calibri"/>
              </w:rPr>
            </w:pPr>
          </w:p>
          <w:p w:rsidR="00552352" w:rsidRPr="008B3BFF" w:rsidRDefault="00552352" w:rsidP="00F10A55">
            <w:pPr>
              <w:autoSpaceDE w:val="0"/>
              <w:autoSpaceDN w:val="0"/>
              <w:adjustRightInd w:val="0"/>
              <w:rPr>
                <w:rFonts w:asciiTheme="minorHAnsi" w:hAnsiTheme="minorHAnsi" w:cs="Calibri"/>
              </w:rPr>
            </w:pPr>
          </w:p>
        </w:tc>
      </w:tr>
      <w:tr w:rsidR="00552352" w:rsidRPr="004A4DA4">
        <w:trPr>
          <w:trHeight w:hRule="exact" w:val="1134"/>
        </w:trPr>
        <w:tc>
          <w:tcPr>
            <w:tcW w:w="3085" w:type="dxa"/>
            <w:gridSpan w:val="2"/>
            <w:shd w:val="clear" w:color="auto" w:fill="FFFFCC"/>
          </w:tcPr>
          <w:p w:rsidR="00552352" w:rsidRPr="008B3BFF" w:rsidRDefault="00552352" w:rsidP="004A4DA4">
            <w:pPr>
              <w:pStyle w:val="Heading2"/>
              <w:rPr>
                <w:rFonts w:asciiTheme="minorHAnsi" w:hAnsiTheme="minorHAnsi" w:cs="Calibri"/>
              </w:rPr>
            </w:pPr>
            <w:r w:rsidRPr="008B3BFF">
              <w:rPr>
                <w:rFonts w:asciiTheme="minorHAnsi" w:hAnsiTheme="minorHAnsi" w:cs="Calibri"/>
              </w:rPr>
              <w:t>ASSESSMENT FOR LEARNING</w:t>
            </w:r>
          </w:p>
          <w:p w:rsidR="00552352" w:rsidRPr="008B3BFF" w:rsidRDefault="00552352" w:rsidP="004A4DA4">
            <w:pPr>
              <w:rPr>
                <w:rFonts w:asciiTheme="minorHAnsi" w:hAnsiTheme="minorHAnsi" w:cs="Calibri"/>
                <w:sz w:val="24"/>
                <w:szCs w:val="24"/>
                <w:lang w:eastAsia="en-AU"/>
              </w:rPr>
            </w:pPr>
            <w:r w:rsidRPr="008B3BFF">
              <w:rPr>
                <w:rFonts w:asciiTheme="minorHAnsi" w:hAnsiTheme="minorHAnsi" w:cs="Calibri"/>
                <w:sz w:val="24"/>
                <w:szCs w:val="24"/>
                <w:lang w:eastAsia="en-AU"/>
              </w:rPr>
              <w:t>(PRE-ASSESSMENT)</w:t>
            </w:r>
          </w:p>
        </w:tc>
        <w:tc>
          <w:tcPr>
            <w:tcW w:w="4253" w:type="dxa"/>
            <w:gridSpan w:val="3"/>
          </w:tcPr>
          <w:p w:rsidR="00552352" w:rsidRPr="008B3BFF" w:rsidRDefault="00552352" w:rsidP="00F10A55">
            <w:pPr>
              <w:autoSpaceDE w:val="0"/>
              <w:autoSpaceDN w:val="0"/>
              <w:adjustRightInd w:val="0"/>
              <w:rPr>
                <w:rFonts w:asciiTheme="minorHAnsi" w:hAnsiTheme="minorHAnsi" w:cs="Calibri"/>
                <w:color w:val="FF0000"/>
              </w:rPr>
            </w:pPr>
            <w:r w:rsidRPr="008B3BFF">
              <w:rPr>
                <w:rFonts w:asciiTheme="minorHAnsi" w:hAnsiTheme="minorHAnsi" w:cs="Calibri"/>
                <w:color w:val="FF0000"/>
              </w:rPr>
              <w:t>Worksheet</w:t>
            </w:r>
            <w:r w:rsidR="007C00F5" w:rsidRPr="008B3BFF">
              <w:rPr>
                <w:rFonts w:asciiTheme="minorHAnsi" w:hAnsiTheme="minorHAnsi" w:cs="Calibri"/>
                <w:color w:val="FF0000"/>
              </w:rPr>
              <w:t>:</w:t>
            </w:r>
          </w:p>
          <w:p w:rsidR="007C00F5" w:rsidRPr="008B3BFF" w:rsidRDefault="007C00F5" w:rsidP="00F10A55">
            <w:pPr>
              <w:autoSpaceDE w:val="0"/>
              <w:autoSpaceDN w:val="0"/>
              <w:adjustRightInd w:val="0"/>
              <w:rPr>
                <w:rFonts w:asciiTheme="minorHAnsi" w:hAnsiTheme="minorHAnsi" w:cs="Calibri"/>
              </w:rPr>
            </w:pPr>
            <w:r w:rsidRPr="008B3BFF">
              <w:rPr>
                <w:rFonts w:asciiTheme="minorHAnsi" w:hAnsiTheme="minorHAnsi" w:cs="Calibri"/>
              </w:rPr>
              <w:t>Division circles – Provide students with division circles (webs). Students complete the circles for specified numbers. E.g ÷4, ÷3</w:t>
            </w:r>
          </w:p>
        </w:tc>
      </w:tr>
      <w:tr w:rsidR="00552352" w:rsidRPr="004A4DA4">
        <w:trPr>
          <w:trHeight w:hRule="exact" w:val="1372"/>
        </w:trPr>
        <w:tc>
          <w:tcPr>
            <w:tcW w:w="3085" w:type="dxa"/>
            <w:gridSpan w:val="2"/>
            <w:shd w:val="clear" w:color="auto" w:fill="FFFFCC"/>
          </w:tcPr>
          <w:p w:rsidR="00552352" w:rsidRPr="008B3BFF" w:rsidRDefault="00552352" w:rsidP="004A4DA4">
            <w:pPr>
              <w:pStyle w:val="Heading2"/>
              <w:rPr>
                <w:rFonts w:asciiTheme="minorHAnsi" w:hAnsiTheme="minorHAnsi" w:cs="Calibri"/>
              </w:rPr>
            </w:pPr>
            <w:r w:rsidRPr="008B3BFF">
              <w:rPr>
                <w:rFonts w:asciiTheme="minorHAnsi" w:hAnsiTheme="minorHAnsi" w:cs="Calibri"/>
              </w:rPr>
              <w:t>WARM UP / DRILL</w:t>
            </w:r>
          </w:p>
        </w:tc>
        <w:tc>
          <w:tcPr>
            <w:tcW w:w="4253" w:type="dxa"/>
            <w:gridSpan w:val="3"/>
          </w:tcPr>
          <w:p w:rsidR="00552352" w:rsidRPr="008B3BFF" w:rsidRDefault="00552352" w:rsidP="00D34FD0">
            <w:pPr>
              <w:pStyle w:val="Default"/>
              <w:rPr>
                <w:rFonts w:asciiTheme="minorHAnsi" w:hAnsiTheme="minorHAnsi" w:cs="Calibri"/>
                <w:sz w:val="20"/>
                <w:szCs w:val="20"/>
              </w:rPr>
            </w:pPr>
            <w:r w:rsidRPr="008B3BFF">
              <w:rPr>
                <w:rFonts w:asciiTheme="minorHAnsi" w:hAnsiTheme="minorHAnsi" w:cs="Calibri"/>
                <w:b/>
                <w:bCs/>
                <w:sz w:val="20"/>
                <w:szCs w:val="20"/>
              </w:rPr>
              <w:t xml:space="preserve">Tables Races </w:t>
            </w:r>
          </w:p>
          <w:p w:rsidR="00552352" w:rsidRPr="008B3BFF" w:rsidRDefault="00552352" w:rsidP="00D34FD0">
            <w:pPr>
              <w:pStyle w:val="Default"/>
              <w:rPr>
                <w:rFonts w:asciiTheme="minorHAnsi" w:hAnsiTheme="minorHAnsi" w:cs="Calibri"/>
                <w:sz w:val="20"/>
                <w:szCs w:val="20"/>
              </w:rPr>
            </w:pPr>
            <w:r w:rsidRPr="008B3BFF">
              <w:rPr>
                <w:rFonts w:asciiTheme="minorHAnsi" w:hAnsiTheme="minorHAnsi" w:cs="Calibri"/>
                <w:sz w:val="20"/>
                <w:szCs w:val="20"/>
              </w:rPr>
              <w:t xml:space="preserve">Students make up cards for particular multiplication facts for particular numbers, shuffle them and put them into an envelope </w:t>
            </w:r>
          </w:p>
          <w:p w:rsidR="00552352" w:rsidRPr="008B3BFF" w:rsidRDefault="00552352" w:rsidP="00D34FD0">
            <w:pPr>
              <w:pStyle w:val="Default"/>
              <w:rPr>
                <w:rFonts w:asciiTheme="minorHAnsi" w:hAnsiTheme="minorHAnsi" w:cs="Calibri"/>
                <w:sz w:val="20"/>
                <w:szCs w:val="20"/>
              </w:rPr>
            </w:pPr>
            <w:r w:rsidRPr="008B3BFF">
              <w:rPr>
                <w:rFonts w:asciiTheme="minorHAnsi" w:hAnsiTheme="minorHAnsi" w:cs="Calibri"/>
                <w:sz w:val="20"/>
                <w:szCs w:val="20"/>
              </w:rPr>
              <w:t xml:space="preserve">eg   In groups, students are given an envelope of cards. Students race each other to put the cards into order, skip counting aloud. Students state which number has the multiplication facts their cards represent. </w:t>
            </w:r>
          </w:p>
          <w:p w:rsidR="00552352" w:rsidRPr="008B3BFF" w:rsidRDefault="00552352" w:rsidP="00D34FD0">
            <w:pPr>
              <w:autoSpaceDE w:val="0"/>
              <w:autoSpaceDN w:val="0"/>
              <w:adjustRightInd w:val="0"/>
              <w:rPr>
                <w:rFonts w:asciiTheme="minorHAnsi" w:hAnsiTheme="minorHAnsi" w:cs="Calibri"/>
              </w:rPr>
            </w:pPr>
            <w:r w:rsidRPr="008B3BFF">
              <w:rPr>
                <w:rFonts w:asciiTheme="minorHAnsi" w:hAnsiTheme="minorHAnsi" w:cs="Calibri"/>
                <w:i/>
                <w:iCs/>
              </w:rPr>
              <w:t xml:space="preserve">Variation: </w:t>
            </w:r>
            <w:r w:rsidRPr="008B3BFF">
              <w:rPr>
                <w:rFonts w:asciiTheme="minorHAnsi" w:hAnsiTheme="minorHAnsi" w:cs="Calibri"/>
              </w:rPr>
              <w:t>Students write numbers in descending order.</w:t>
            </w:r>
            <w:r w:rsidRPr="008B3BFF">
              <w:rPr>
                <w:rFonts w:asciiTheme="minorHAnsi" w:hAnsiTheme="minorHAnsi"/>
              </w:rPr>
              <w:t xml:space="preserve"> </w:t>
            </w:r>
          </w:p>
        </w:tc>
      </w:tr>
      <w:tr w:rsidR="00552352" w:rsidRPr="004A4DA4">
        <w:trPr>
          <w:trHeight w:hRule="exact" w:val="1134"/>
        </w:trPr>
        <w:tc>
          <w:tcPr>
            <w:tcW w:w="3085" w:type="dxa"/>
            <w:gridSpan w:val="2"/>
            <w:shd w:val="clear" w:color="auto" w:fill="FFFFCC"/>
          </w:tcPr>
          <w:p w:rsidR="00552352" w:rsidRPr="008B3BFF" w:rsidRDefault="00552352" w:rsidP="00A11BAA">
            <w:pPr>
              <w:pStyle w:val="Heading2"/>
              <w:rPr>
                <w:rFonts w:asciiTheme="minorHAnsi" w:hAnsiTheme="minorHAnsi" w:cs="Calibri"/>
              </w:rPr>
            </w:pPr>
            <w:r w:rsidRPr="008B3BFF">
              <w:rPr>
                <w:rFonts w:asciiTheme="minorHAnsi" w:hAnsiTheme="minorHAnsi" w:cs="Calibri"/>
              </w:rPr>
              <w:t>TENS ACTIVITY</w:t>
            </w:r>
          </w:p>
          <w:p w:rsidR="00552352" w:rsidRPr="008B3BFF" w:rsidRDefault="00552352" w:rsidP="004A4DA4">
            <w:pPr>
              <w:pStyle w:val="Heading2"/>
              <w:rPr>
                <w:rFonts w:asciiTheme="minorHAnsi" w:hAnsiTheme="minorHAnsi" w:cs="Calibri"/>
              </w:rPr>
            </w:pPr>
            <w:r w:rsidRPr="008B3BFF">
              <w:rPr>
                <w:rFonts w:asciiTheme="minorHAnsi" w:hAnsiTheme="minorHAnsi" w:cs="Calibri"/>
              </w:rPr>
              <w:t>NEWMAN’S PROBLEM</w:t>
            </w:r>
          </w:p>
          <w:p w:rsidR="00552352" w:rsidRPr="008B3BFF" w:rsidRDefault="00552352" w:rsidP="004A4DA4">
            <w:pPr>
              <w:pStyle w:val="Heading2"/>
              <w:rPr>
                <w:rFonts w:asciiTheme="minorHAnsi" w:hAnsiTheme="minorHAnsi" w:cs="Calibri"/>
              </w:rPr>
            </w:pPr>
            <w:r w:rsidRPr="008B3BFF">
              <w:rPr>
                <w:rFonts w:asciiTheme="minorHAnsi" w:hAnsiTheme="minorHAnsi" w:cs="Calibri"/>
              </w:rPr>
              <w:t xml:space="preserve">INVESTIGATION </w:t>
            </w:r>
          </w:p>
          <w:p w:rsidR="00552352" w:rsidRPr="008B3BFF" w:rsidRDefault="00552352" w:rsidP="00A11BAA">
            <w:pPr>
              <w:pStyle w:val="Heading2"/>
              <w:rPr>
                <w:rFonts w:asciiTheme="minorHAnsi" w:hAnsiTheme="minorHAnsi"/>
              </w:rPr>
            </w:pPr>
          </w:p>
        </w:tc>
        <w:tc>
          <w:tcPr>
            <w:tcW w:w="4253" w:type="dxa"/>
            <w:gridSpan w:val="3"/>
          </w:tcPr>
          <w:p w:rsidR="00552352" w:rsidRPr="008B3BFF" w:rsidRDefault="00552352" w:rsidP="005D2618">
            <w:pPr>
              <w:pStyle w:val="Heading2"/>
              <w:rPr>
                <w:rFonts w:asciiTheme="minorHAnsi" w:hAnsiTheme="minorHAnsi" w:cs="Calibri"/>
                <w:sz w:val="20"/>
                <w:szCs w:val="20"/>
              </w:rPr>
            </w:pPr>
          </w:p>
          <w:p w:rsidR="007C00F5" w:rsidRPr="008B3BFF" w:rsidRDefault="007C00F5" w:rsidP="007C00F5">
            <w:pPr>
              <w:rPr>
                <w:rFonts w:asciiTheme="minorHAnsi" w:hAnsiTheme="minorHAnsi"/>
                <w:lang w:eastAsia="en-AU"/>
              </w:rPr>
            </w:pPr>
            <w:r w:rsidRPr="008B3BFF">
              <w:rPr>
                <w:rFonts w:asciiTheme="minorHAnsi" w:hAnsiTheme="minorHAnsi"/>
                <w:lang w:eastAsia="en-AU"/>
              </w:rPr>
              <w:t>12 apples were shared by 4 people. How many apples each?</w:t>
            </w:r>
          </w:p>
        </w:tc>
      </w:tr>
      <w:tr w:rsidR="00552352" w:rsidRPr="004A4DA4">
        <w:trPr>
          <w:trHeight w:val="378"/>
        </w:trPr>
        <w:tc>
          <w:tcPr>
            <w:tcW w:w="3085" w:type="dxa"/>
            <w:gridSpan w:val="2"/>
            <w:vMerge w:val="restart"/>
            <w:shd w:val="clear" w:color="auto" w:fill="FFFFCC"/>
          </w:tcPr>
          <w:p w:rsidR="00552352" w:rsidRPr="004A4DA4" w:rsidRDefault="00552352" w:rsidP="00C07D52">
            <w:pPr>
              <w:pStyle w:val="Heading2"/>
              <w:tabs>
                <w:tab w:val="left" w:pos="4191"/>
              </w:tabs>
              <w:rPr>
                <w:rFonts w:ascii="Calibri" w:hAnsi="Calibri" w:cs="Calibri"/>
              </w:rPr>
            </w:pPr>
            <w:r w:rsidRPr="004A4DA4">
              <w:rPr>
                <w:rFonts w:ascii="Calibri" w:hAnsi="Calibri" w:cs="Calibri"/>
              </w:rPr>
              <w:t>QUALITY TEACHING ELEMENTS</w:t>
            </w:r>
          </w:p>
        </w:tc>
        <w:tc>
          <w:tcPr>
            <w:tcW w:w="4253" w:type="dxa"/>
            <w:shd w:val="clear" w:color="auto" w:fill="C2D69B"/>
          </w:tcPr>
          <w:p w:rsidR="00552352" w:rsidRPr="00D41A1D" w:rsidRDefault="00552352" w:rsidP="00081A4D">
            <w:pPr>
              <w:jc w:val="center"/>
              <w:rPr>
                <w:rFonts w:ascii="Calibri" w:hAnsi="Calibri" w:cs="Calibri"/>
                <w:b/>
                <w:bCs/>
                <w:sz w:val="24"/>
                <w:szCs w:val="24"/>
              </w:rPr>
            </w:pPr>
            <w:r w:rsidRPr="00D41A1D">
              <w:rPr>
                <w:rFonts w:ascii="Calibri" w:hAnsi="Calibri" w:cs="Calibri"/>
                <w:b/>
                <w:bCs/>
                <w:sz w:val="24"/>
                <w:szCs w:val="24"/>
              </w:rPr>
              <w:t>INTELLECTUAL</w:t>
            </w:r>
            <w:r w:rsidRPr="00D41A1D">
              <w:rPr>
                <w:rFonts w:ascii="Calibri" w:hAnsi="Calibri" w:cs="Calibri"/>
                <w:b/>
                <w:bCs/>
                <w:spacing w:val="-11"/>
                <w:sz w:val="24"/>
                <w:szCs w:val="24"/>
              </w:rPr>
              <w:t xml:space="preserve"> </w:t>
            </w:r>
            <w:r w:rsidRPr="00D41A1D">
              <w:rPr>
                <w:rFonts w:ascii="Calibri" w:hAnsi="Calibri" w:cs="Calibri"/>
                <w:b/>
                <w:bCs/>
                <w:sz w:val="24"/>
                <w:szCs w:val="24"/>
              </w:rPr>
              <w:t>QUALITY</w:t>
            </w:r>
          </w:p>
        </w:tc>
        <w:tc>
          <w:tcPr>
            <w:tcW w:w="4253" w:type="dxa"/>
            <w:shd w:val="clear" w:color="auto" w:fill="C2D69B"/>
          </w:tcPr>
          <w:p w:rsidR="00552352" w:rsidRPr="00D41A1D" w:rsidRDefault="00552352" w:rsidP="00081A4D">
            <w:pPr>
              <w:jc w:val="center"/>
              <w:rPr>
                <w:rFonts w:ascii="Calibri" w:hAnsi="Calibri" w:cs="Calibri"/>
                <w:b/>
                <w:bCs/>
                <w:sz w:val="24"/>
                <w:szCs w:val="24"/>
              </w:rPr>
            </w:pPr>
            <w:r w:rsidRPr="00D41A1D">
              <w:rPr>
                <w:rFonts w:ascii="Calibri" w:hAnsi="Calibri" w:cs="Calibri"/>
                <w:b/>
                <w:bCs/>
                <w:sz w:val="24"/>
                <w:szCs w:val="24"/>
              </w:rPr>
              <w:t>QUALITY LEARNING</w:t>
            </w:r>
            <w:r w:rsidRPr="00D41A1D">
              <w:rPr>
                <w:rFonts w:ascii="Calibri" w:hAnsi="Calibri" w:cs="Calibri"/>
                <w:b/>
                <w:bCs/>
                <w:spacing w:val="-9"/>
                <w:sz w:val="24"/>
                <w:szCs w:val="24"/>
              </w:rPr>
              <w:t xml:space="preserve"> </w:t>
            </w:r>
            <w:r w:rsidRPr="00D41A1D">
              <w:rPr>
                <w:rFonts w:ascii="Calibri" w:hAnsi="Calibri" w:cs="Calibri"/>
                <w:b/>
                <w:bCs/>
                <w:sz w:val="24"/>
                <w:szCs w:val="24"/>
              </w:rPr>
              <w:t>E</w:t>
            </w:r>
            <w:r w:rsidRPr="00D41A1D">
              <w:rPr>
                <w:rFonts w:ascii="Calibri" w:hAnsi="Calibri" w:cs="Calibri"/>
                <w:b/>
                <w:bCs/>
                <w:spacing w:val="-2"/>
                <w:sz w:val="24"/>
                <w:szCs w:val="24"/>
              </w:rPr>
              <w:t>N</w:t>
            </w:r>
            <w:r w:rsidRPr="00D41A1D">
              <w:rPr>
                <w:rFonts w:ascii="Calibri" w:hAnsi="Calibri" w:cs="Calibri"/>
                <w:b/>
                <w:bCs/>
                <w:sz w:val="24"/>
                <w:szCs w:val="24"/>
              </w:rPr>
              <w:t>VIRONMENT</w:t>
            </w:r>
          </w:p>
        </w:tc>
        <w:tc>
          <w:tcPr>
            <w:tcW w:w="4253" w:type="dxa"/>
            <w:shd w:val="clear" w:color="auto" w:fill="C2D69B"/>
          </w:tcPr>
          <w:p w:rsidR="00552352" w:rsidRPr="00D41A1D" w:rsidRDefault="00552352" w:rsidP="00081A4D">
            <w:pPr>
              <w:jc w:val="center"/>
              <w:rPr>
                <w:rFonts w:ascii="Calibri" w:hAnsi="Calibri" w:cs="Calibri"/>
                <w:b/>
                <w:bCs/>
                <w:sz w:val="24"/>
                <w:szCs w:val="24"/>
              </w:rPr>
            </w:pPr>
            <w:r w:rsidRPr="00D41A1D">
              <w:rPr>
                <w:rFonts w:ascii="Calibri" w:hAnsi="Calibri" w:cs="Calibri"/>
                <w:b/>
                <w:bCs/>
                <w:sz w:val="24"/>
                <w:szCs w:val="24"/>
              </w:rPr>
              <w:t>SIGNIFICANCE</w:t>
            </w:r>
          </w:p>
        </w:tc>
      </w:tr>
      <w:tr w:rsidR="00552352" w:rsidRPr="004A4DA4">
        <w:trPr>
          <w:trHeight w:hRule="exact" w:val="1848"/>
        </w:trPr>
        <w:tc>
          <w:tcPr>
            <w:tcW w:w="3085" w:type="dxa"/>
            <w:gridSpan w:val="2"/>
            <w:vMerge/>
            <w:shd w:val="clear" w:color="auto" w:fill="FFFFCC"/>
          </w:tcPr>
          <w:p w:rsidR="00552352" w:rsidRPr="004A4DA4" w:rsidRDefault="00552352" w:rsidP="00C07D52">
            <w:pPr>
              <w:pStyle w:val="Heading2"/>
              <w:tabs>
                <w:tab w:val="left" w:pos="4191"/>
              </w:tabs>
              <w:rPr>
                <w:rFonts w:ascii="Calibri" w:hAnsi="Calibri" w:cs="Calibri"/>
              </w:rPr>
            </w:pPr>
          </w:p>
        </w:tc>
        <w:tc>
          <w:tcPr>
            <w:tcW w:w="4253" w:type="dxa"/>
          </w:tcPr>
          <w:p w:rsidR="00552352" w:rsidRPr="00D41A1D" w:rsidRDefault="00552352" w:rsidP="00CB39EB">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sidRPr="00D41A1D">
              <w:rPr>
                <w:rFonts w:ascii="Calibri" w:hAnsi="Calibri" w:cs="Calibri"/>
                <w:color w:val="231F20"/>
                <w:sz w:val="24"/>
                <w:szCs w:val="24"/>
              </w:rPr>
              <w:t>Deep</w:t>
            </w:r>
            <w:r w:rsidRPr="00D41A1D">
              <w:rPr>
                <w:rFonts w:ascii="Calibri" w:hAnsi="Calibri" w:cs="Calibri"/>
                <w:color w:val="231F20"/>
                <w:spacing w:val="-5"/>
                <w:sz w:val="24"/>
                <w:szCs w:val="24"/>
              </w:rPr>
              <w:t xml:space="preserve"> </w:t>
            </w:r>
            <w:r w:rsidRPr="00D41A1D">
              <w:rPr>
                <w:rFonts w:ascii="Calibri" w:hAnsi="Calibri" w:cs="Calibri"/>
                <w:color w:val="231F20"/>
                <w:sz w:val="24"/>
                <w:szCs w:val="24"/>
              </w:rPr>
              <w:t>knowledge</w:t>
            </w:r>
            <w:r w:rsidRPr="00D41A1D">
              <w:rPr>
                <w:rFonts w:ascii="Calibri" w:hAnsi="Calibri" w:cs="Calibri"/>
                <w:color w:val="231F20"/>
                <w:spacing w:val="-11"/>
                <w:sz w:val="24"/>
                <w:szCs w:val="24"/>
              </w:rPr>
              <w:t xml:space="preserve"> </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Deep</w:t>
            </w:r>
            <w:r w:rsidRPr="00D41A1D">
              <w:rPr>
                <w:rFonts w:ascii="Calibri" w:hAnsi="Calibri" w:cs="Calibri"/>
                <w:color w:val="231F20"/>
                <w:spacing w:val="-5"/>
                <w:sz w:val="24"/>
                <w:szCs w:val="24"/>
              </w:rPr>
              <w:t xml:space="preserve"> </w:t>
            </w:r>
            <w:r w:rsidRPr="00D41A1D">
              <w:rPr>
                <w:rFonts w:ascii="Calibri" w:hAnsi="Calibri" w:cs="Calibri"/>
                <w:color w:val="231F20"/>
                <w:sz w:val="24"/>
                <w:szCs w:val="24"/>
              </w:rPr>
              <w:t>understanding</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Problematic</w:t>
            </w:r>
            <w:r w:rsidRPr="00D41A1D">
              <w:rPr>
                <w:rFonts w:ascii="Calibri" w:hAnsi="Calibri" w:cs="Calibri"/>
                <w:color w:val="231F20"/>
                <w:spacing w:val="-12"/>
                <w:sz w:val="24"/>
                <w:szCs w:val="24"/>
              </w:rPr>
              <w:t xml:space="preserve"> </w:t>
            </w:r>
            <w:r w:rsidRPr="00D41A1D">
              <w:rPr>
                <w:rFonts w:ascii="Calibri" w:hAnsi="Calibri" w:cs="Calibri"/>
                <w:color w:val="231F20"/>
                <w:sz w:val="24"/>
                <w:szCs w:val="24"/>
              </w:rPr>
              <w:t>knowledge</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Highe</w:t>
            </w:r>
            <w:r w:rsidRPr="00D41A1D">
              <w:rPr>
                <w:rFonts w:ascii="Calibri" w:hAnsi="Calibri" w:cs="Calibri"/>
                <w:color w:val="231F20"/>
                <w:spacing w:val="-2"/>
                <w:sz w:val="24"/>
                <w:szCs w:val="24"/>
              </w:rPr>
              <w:t>r</w:t>
            </w:r>
            <w:r w:rsidRPr="00D41A1D">
              <w:rPr>
                <w:rFonts w:ascii="Calibri" w:hAnsi="Calibri" w:cs="Calibri"/>
                <w:color w:val="231F20"/>
                <w:sz w:val="24"/>
                <w:szCs w:val="24"/>
              </w:rPr>
              <w:t>-order</w:t>
            </w:r>
            <w:r w:rsidRPr="00D41A1D">
              <w:rPr>
                <w:rFonts w:ascii="Calibri" w:hAnsi="Calibri" w:cs="Calibri"/>
                <w:color w:val="231F20"/>
                <w:spacing w:val="-6"/>
                <w:sz w:val="24"/>
                <w:szCs w:val="24"/>
              </w:rPr>
              <w:t xml:space="preserve"> </w:t>
            </w:r>
            <w:r w:rsidRPr="00D41A1D">
              <w:rPr>
                <w:rFonts w:ascii="Calibri" w:hAnsi="Calibri" w:cs="Calibri"/>
                <w:color w:val="231F20"/>
                <w:sz w:val="24"/>
                <w:szCs w:val="24"/>
              </w:rPr>
              <w:t>thinking</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Metalanguage</w:t>
            </w:r>
          </w:p>
          <w:p w:rsidR="00552352" w:rsidRPr="00D41A1D" w:rsidRDefault="00552352" w:rsidP="00081A4D">
            <w:pPr>
              <w:pStyle w:val="ListParagraph"/>
              <w:numPr>
                <w:ilvl w:val="0"/>
                <w:numId w:val="18"/>
              </w:numPr>
              <w:ind w:left="459" w:hanging="426"/>
              <w:rPr>
                <w:rFonts w:ascii="Calibri" w:hAnsi="Calibri" w:cs="Calibri"/>
                <w:sz w:val="24"/>
                <w:szCs w:val="24"/>
              </w:rPr>
            </w:pPr>
            <w:r w:rsidRPr="00D41A1D">
              <w:rPr>
                <w:rFonts w:ascii="Calibri" w:hAnsi="Calibri" w:cs="Calibri"/>
                <w:color w:val="231F20"/>
                <w:sz w:val="24"/>
                <w:szCs w:val="24"/>
              </w:rPr>
              <w:t>Substanti</w:t>
            </w:r>
            <w:r w:rsidRPr="00D41A1D">
              <w:rPr>
                <w:rFonts w:ascii="Calibri" w:hAnsi="Calibri" w:cs="Calibri"/>
                <w:color w:val="231F20"/>
                <w:spacing w:val="-2"/>
                <w:sz w:val="24"/>
                <w:szCs w:val="24"/>
              </w:rPr>
              <w:t>v</w:t>
            </w:r>
            <w:r w:rsidRPr="00D41A1D">
              <w:rPr>
                <w:rFonts w:ascii="Calibri" w:hAnsi="Calibri" w:cs="Calibri"/>
                <w:color w:val="231F20"/>
                <w:sz w:val="24"/>
                <w:szCs w:val="24"/>
              </w:rPr>
              <w:t>e</w:t>
            </w:r>
            <w:r w:rsidRPr="00D41A1D">
              <w:rPr>
                <w:rFonts w:ascii="Calibri" w:hAnsi="Calibri" w:cs="Calibri"/>
                <w:color w:val="231F20"/>
                <w:spacing w:val="-26"/>
                <w:sz w:val="24"/>
                <w:szCs w:val="24"/>
              </w:rPr>
              <w:t xml:space="preserve"> </w:t>
            </w:r>
            <w:r w:rsidRPr="00D41A1D">
              <w:rPr>
                <w:rFonts w:ascii="Calibri" w:hAnsi="Calibri" w:cs="Calibri"/>
                <w:color w:val="231F20"/>
                <w:sz w:val="24"/>
                <w:szCs w:val="24"/>
              </w:rPr>
              <w:t>communication</w:t>
            </w:r>
          </w:p>
        </w:tc>
        <w:tc>
          <w:tcPr>
            <w:tcW w:w="4253" w:type="dxa"/>
          </w:tcPr>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Explicit quality criteria</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Engagement</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High expectations</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Social support</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Students’ self-regulation</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Student direction</w:t>
            </w:r>
          </w:p>
        </w:tc>
        <w:tc>
          <w:tcPr>
            <w:tcW w:w="4253" w:type="dxa"/>
          </w:tcPr>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Background knowledge</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Cultural knowledge</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Knowledge integration</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 xml:space="preserve">Inclusivity </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Connectedness</w:t>
            </w:r>
          </w:p>
          <w:p w:rsidR="00552352" w:rsidRPr="00D41A1D" w:rsidRDefault="00552352"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Narrative</w:t>
            </w:r>
          </w:p>
        </w:tc>
      </w:tr>
      <w:tr w:rsidR="00552352" w:rsidRPr="004A4DA4">
        <w:trPr>
          <w:trHeight w:hRule="exact" w:val="1134"/>
        </w:trPr>
        <w:tc>
          <w:tcPr>
            <w:tcW w:w="3085" w:type="dxa"/>
            <w:gridSpan w:val="2"/>
            <w:shd w:val="clear" w:color="auto" w:fill="FFFFCC"/>
          </w:tcPr>
          <w:p w:rsidR="00552352" w:rsidRPr="004A4DA4" w:rsidRDefault="00552352" w:rsidP="00C07D52">
            <w:pPr>
              <w:pStyle w:val="Heading2"/>
              <w:tabs>
                <w:tab w:val="left" w:pos="4191"/>
              </w:tabs>
              <w:rPr>
                <w:rFonts w:ascii="Calibri" w:hAnsi="Calibri" w:cs="Calibri"/>
              </w:rPr>
            </w:pPr>
            <w:r w:rsidRPr="004A4DA4">
              <w:rPr>
                <w:rFonts w:ascii="Calibri" w:hAnsi="Calibri" w:cs="Calibri"/>
              </w:rPr>
              <w:t>RESOURCES</w:t>
            </w:r>
          </w:p>
        </w:tc>
        <w:tc>
          <w:tcPr>
            <w:tcW w:w="4253" w:type="dxa"/>
            <w:gridSpan w:val="3"/>
          </w:tcPr>
          <w:p w:rsidR="00552352" w:rsidRPr="004A4DA4" w:rsidRDefault="00552352" w:rsidP="000C68E5">
            <w:pPr>
              <w:ind w:left="30" w:hanging="30"/>
              <w:rPr>
                <w:rFonts w:ascii="Calibri" w:hAnsi="Calibri" w:cs="Calibri"/>
                <w:sz w:val="24"/>
                <w:szCs w:val="24"/>
              </w:rPr>
            </w:pPr>
            <w:r>
              <w:rPr>
                <w:rFonts w:ascii="Calibri" w:hAnsi="Calibri" w:cs="Calibri"/>
                <w:sz w:val="24"/>
                <w:szCs w:val="24"/>
              </w:rPr>
              <w:t>Envelopes, paper cards, Trio Triangles, counters, calculators</w:t>
            </w:r>
          </w:p>
        </w:tc>
      </w:tr>
    </w:tbl>
    <w:p w:rsidR="00552352" w:rsidRDefault="00552352"/>
    <w:p w:rsidR="00552352" w:rsidRPr="0021067E" w:rsidRDefault="00552352" w:rsidP="0021067E">
      <w:pPr>
        <w:spacing w:after="100" w:line="276" w:lineRule="auto"/>
        <w:jc w:val="center"/>
      </w:pPr>
      <w:r>
        <w:br w:type="page"/>
      </w:r>
      <w:r w:rsidRPr="008F4588">
        <w:rPr>
          <w:rFonts w:ascii="Calibri" w:hAnsi="Calibri" w:cs="Calibri"/>
          <w:b/>
          <w:bCs/>
          <w:color w:val="008000"/>
          <w:sz w:val="32"/>
          <w:szCs w:val="32"/>
        </w:rPr>
        <w:lastRenderedPageBreak/>
        <w:t>TEACHING AND LEARNING EXPERIENCES</w:t>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4819"/>
        <w:gridCol w:w="4820"/>
      </w:tblGrid>
      <w:tr w:rsidR="00552352" w:rsidRPr="004A4DA4">
        <w:trPr>
          <w:trHeight w:hRule="exact" w:val="633"/>
        </w:trPr>
        <w:tc>
          <w:tcPr>
            <w:tcW w:w="3936" w:type="dxa"/>
            <w:shd w:val="clear" w:color="auto" w:fill="C2D69B"/>
          </w:tcPr>
          <w:p w:rsidR="00552352" w:rsidRPr="004A4DA4" w:rsidRDefault="00552352" w:rsidP="001C6A19">
            <w:pPr>
              <w:pStyle w:val="Heading2"/>
              <w:rPr>
                <w:rFonts w:ascii="Calibri" w:hAnsi="Calibri" w:cs="Calibri"/>
              </w:rPr>
            </w:pPr>
            <w:r w:rsidRPr="004A4DA4">
              <w:rPr>
                <w:rFonts w:ascii="Calibri" w:hAnsi="Calibri" w:cs="Calibri"/>
              </w:rPr>
              <w:t>WHOLE CLASS INSTRUCTION</w:t>
            </w:r>
            <w:r>
              <w:rPr>
                <w:rFonts w:ascii="Calibri" w:hAnsi="Calibri" w:cs="Calibri"/>
              </w:rPr>
              <w:t xml:space="preserve"> </w:t>
            </w:r>
            <w:r w:rsidRPr="004A4DA4">
              <w:rPr>
                <w:rFonts w:ascii="Calibri" w:hAnsi="Calibri" w:cs="Calibri"/>
              </w:rPr>
              <w:t>MODELLED ACTIVITIES</w:t>
            </w:r>
          </w:p>
        </w:tc>
        <w:tc>
          <w:tcPr>
            <w:tcW w:w="11765" w:type="dxa"/>
            <w:gridSpan w:val="3"/>
            <w:shd w:val="clear" w:color="auto" w:fill="C2D69B"/>
          </w:tcPr>
          <w:p w:rsidR="00552352" w:rsidRDefault="00552352" w:rsidP="004A4DA4">
            <w:pPr>
              <w:pStyle w:val="Heading2"/>
              <w:jc w:val="center"/>
              <w:rPr>
                <w:rFonts w:ascii="Calibri" w:hAnsi="Calibri" w:cs="Calibri"/>
              </w:rPr>
            </w:pPr>
          </w:p>
          <w:p w:rsidR="00552352" w:rsidRPr="004A4DA4" w:rsidRDefault="00552352" w:rsidP="004A4DA4">
            <w:pPr>
              <w:pStyle w:val="Heading2"/>
              <w:jc w:val="center"/>
              <w:rPr>
                <w:rFonts w:ascii="Calibri" w:hAnsi="Calibri" w:cs="Calibri"/>
              </w:rPr>
            </w:pPr>
            <w:r w:rsidRPr="004A4DA4">
              <w:rPr>
                <w:rFonts w:ascii="Calibri" w:hAnsi="Calibri" w:cs="Calibri"/>
              </w:rPr>
              <w:t xml:space="preserve">GUIDED </w:t>
            </w:r>
            <w:r>
              <w:rPr>
                <w:rFonts w:ascii="Calibri" w:hAnsi="Calibri" w:cs="Calibri"/>
              </w:rPr>
              <w:t xml:space="preserve">&amp; </w:t>
            </w:r>
            <w:r w:rsidRPr="004A4DA4">
              <w:rPr>
                <w:rFonts w:ascii="Calibri" w:hAnsi="Calibri" w:cs="Calibri"/>
              </w:rPr>
              <w:t>INDEPENDENT ACTIVITIES</w:t>
            </w:r>
          </w:p>
        </w:tc>
      </w:tr>
      <w:tr w:rsidR="00552352" w:rsidRPr="004A4DA4">
        <w:tc>
          <w:tcPr>
            <w:tcW w:w="3936" w:type="dxa"/>
            <w:vMerge w:val="restart"/>
          </w:tcPr>
          <w:p w:rsidR="00552352" w:rsidRDefault="00552352" w:rsidP="00BA6310">
            <w:pPr>
              <w:pStyle w:val="Heading2"/>
              <w:rPr>
                <w:rFonts w:ascii="ZapDingbats" w:hAnsi="ZapDingbats" w:cs="ZapDingbats"/>
              </w:rPr>
            </w:pPr>
          </w:p>
          <w:p w:rsidR="00552352" w:rsidRPr="00255044" w:rsidRDefault="00552352" w:rsidP="00B752F9">
            <w:pPr>
              <w:pStyle w:val="Heading2"/>
              <w:rPr>
                <w:rFonts w:ascii="Calibri" w:hAnsi="Calibri" w:cs="Calibri"/>
                <w:sz w:val="18"/>
                <w:szCs w:val="18"/>
              </w:rPr>
            </w:pPr>
            <w:r w:rsidRPr="00255044">
              <w:rPr>
                <w:rFonts w:ascii="Calibri" w:hAnsi="Calibri" w:cs="Calibri"/>
                <w:sz w:val="18"/>
                <w:szCs w:val="18"/>
              </w:rPr>
              <w:sym w:font="Wingdings" w:char="F06F"/>
            </w:r>
            <w:r w:rsidRPr="00255044">
              <w:rPr>
                <w:rFonts w:ascii="Calibri" w:hAnsi="Calibri" w:cs="Calibri"/>
                <w:sz w:val="18"/>
                <w:szCs w:val="18"/>
              </w:rPr>
              <w:t xml:space="preserve"> Explicitly teach </w:t>
            </w:r>
          </w:p>
          <w:p w:rsidR="00552352" w:rsidRPr="00255044" w:rsidRDefault="00552352" w:rsidP="003A6DC7">
            <w:pPr>
              <w:ind w:left="200"/>
              <w:rPr>
                <w:rFonts w:ascii="Calibri" w:hAnsi="Calibri" w:cs="Calibri"/>
                <w:sz w:val="18"/>
                <w:szCs w:val="18"/>
                <w:lang w:eastAsia="en-AU"/>
              </w:rPr>
            </w:pPr>
            <w:r w:rsidRPr="00255044">
              <w:rPr>
                <w:rFonts w:ascii="Calibri" w:hAnsi="Calibri" w:cs="Calibri"/>
                <w:sz w:val="18"/>
                <w:szCs w:val="18"/>
                <w:lang w:eastAsia="en-AU"/>
              </w:rPr>
              <w:t>Use mental strategies to divide a 2-digit number by a 1-digit number where there is no remainder</w:t>
            </w:r>
          </w:p>
          <w:p w:rsidR="00552352" w:rsidRPr="00EA61B0" w:rsidRDefault="00552352" w:rsidP="009C347E">
            <w:pPr>
              <w:rPr>
                <w:rFonts w:ascii="Calibri" w:hAnsi="Calibri" w:cs="Calibri"/>
                <w:sz w:val="18"/>
                <w:szCs w:val="18"/>
                <w:lang w:eastAsia="en-AU"/>
              </w:rPr>
            </w:pPr>
          </w:p>
          <w:p w:rsidR="00552352" w:rsidRPr="00B136FF" w:rsidRDefault="00552352" w:rsidP="009C347E">
            <w:pPr>
              <w:rPr>
                <w:rFonts w:ascii="Calibri" w:hAnsi="Calibri" w:cs="Calibri"/>
                <w:sz w:val="18"/>
                <w:szCs w:val="18"/>
                <w:lang w:eastAsia="en-AU"/>
              </w:rPr>
            </w:pPr>
            <w:r w:rsidRPr="00EA61B0">
              <w:rPr>
                <w:rFonts w:ascii="Calibri" w:hAnsi="Calibri" w:cs="Calibri"/>
                <w:b/>
                <w:bCs/>
                <w:sz w:val="18"/>
                <w:szCs w:val="18"/>
                <w:lang w:eastAsia="en-AU"/>
              </w:rPr>
              <w:t>IWB</w:t>
            </w:r>
            <w:r w:rsidRPr="00B136FF">
              <w:rPr>
                <w:rFonts w:ascii="Calibri" w:hAnsi="Calibri" w:cs="Calibri"/>
                <w:sz w:val="18"/>
                <w:szCs w:val="18"/>
                <w:lang w:eastAsia="en-AU"/>
              </w:rPr>
              <w:t xml:space="preserve"> Sum Sense  - Division</w:t>
            </w:r>
          </w:p>
          <w:p w:rsidR="00552352" w:rsidRPr="003A6DC7" w:rsidRDefault="00552352" w:rsidP="003A6DC7">
            <w:pPr>
              <w:pStyle w:val="ListParagraph"/>
              <w:numPr>
                <w:ilvl w:val="0"/>
                <w:numId w:val="33"/>
              </w:numPr>
              <w:rPr>
                <w:rFonts w:ascii="Calibri" w:hAnsi="Calibri" w:cs="Calibri"/>
                <w:sz w:val="18"/>
                <w:szCs w:val="18"/>
                <w:lang w:eastAsia="en-AU"/>
              </w:rPr>
            </w:pPr>
            <w:r w:rsidRPr="003A6DC7">
              <w:rPr>
                <w:rFonts w:ascii="Calibri" w:hAnsi="Calibri" w:cs="Calibri"/>
                <w:b/>
                <w:bCs/>
                <w:sz w:val="18"/>
                <w:szCs w:val="18"/>
                <w:lang w:eastAsia="en-AU"/>
              </w:rPr>
              <w:t>WC</w:t>
            </w:r>
            <w:r w:rsidRPr="003A6DC7">
              <w:rPr>
                <w:rFonts w:ascii="Calibri" w:hAnsi="Calibri" w:cs="Calibri"/>
                <w:sz w:val="18"/>
                <w:szCs w:val="18"/>
                <w:lang w:eastAsia="en-AU"/>
              </w:rPr>
              <w:t xml:space="preserve"> Play the game in teams or groups. Give each team a piece of paper and pencil to use as working out paper</w:t>
            </w:r>
          </w:p>
          <w:p w:rsidR="00552352" w:rsidRDefault="00552352" w:rsidP="009C347E">
            <w:pPr>
              <w:rPr>
                <w:rFonts w:ascii="Calibri" w:hAnsi="Calibri" w:cs="Calibri"/>
                <w:sz w:val="18"/>
                <w:szCs w:val="18"/>
                <w:lang w:eastAsia="en-AU"/>
              </w:rPr>
            </w:pPr>
            <w:r w:rsidRPr="00B136FF">
              <w:rPr>
                <w:rFonts w:ascii="Calibri" w:hAnsi="Calibri" w:cs="Calibri"/>
                <w:sz w:val="18"/>
                <w:szCs w:val="18"/>
                <w:lang w:eastAsia="en-AU"/>
              </w:rPr>
              <w:t xml:space="preserve"> </w:t>
            </w:r>
            <w:hyperlink r:id="rId6" w:history="1">
              <w:r w:rsidRPr="003C45F9">
                <w:rPr>
                  <w:rStyle w:val="Hyperlink"/>
                  <w:rFonts w:ascii="Calibri" w:hAnsi="Calibri" w:cs="Calibri"/>
                  <w:sz w:val="18"/>
                  <w:szCs w:val="18"/>
                  <w:lang w:eastAsia="en-AU"/>
                </w:rPr>
                <w:t>http://www.oswego.org/ocsd-web/games/SumSense/sumdiv.html</w:t>
              </w:r>
            </w:hyperlink>
          </w:p>
          <w:p w:rsidR="00552352" w:rsidRPr="00503974" w:rsidRDefault="00552352" w:rsidP="009C347E">
            <w:pPr>
              <w:rPr>
                <w:rFonts w:ascii="Calibri" w:hAnsi="Calibri" w:cs="Calibri"/>
                <w:b/>
                <w:bCs/>
                <w:sz w:val="18"/>
                <w:szCs w:val="18"/>
                <w:lang w:eastAsia="en-AU"/>
              </w:rPr>
            </w:pPr>
            <w:r w:rsidRPr="00503974">
              <w:rPr>
                <w:rFonts w:ascii="Calibri" w:hAnsi="Calibri" w:cs="Calibri"/>
                <w:b/>
                <w:bCs/>
                <w:sz w:val="18"/>
                <w:szCs w:val="18"/>
                <w:lang w:eastAsia="en-AU"/>
              </w:rPr>
              <w:t>IWB</w:t>
            </w:r>
          </w:p>
          <w:p w:rsidR="00552352" w:rsidRPr="003A6DC7" w:rsidRDefault="00552352" w:rsidP="003A6DC7">
            <w:pPr>
              <w:pStyle w:val="ListParagraph"/>
              <w:numPr>
                <w:ilvl w:val="0"/>
                <w:numId w:val="33"/>
              </w:numPr>
              <w:rPr>
                <w:rFonts w:ascii="Calibri" w:hAnsi="Calibri" w:cs="Calibri"/>
                <w:sz w:val="18"/>
                <w:szCs w:val="18"/>
                <w:lang w:eastAsia="en-AU"/>
              </w:rPr>
            </w:pPr>
            <w:r w:rsidRPr="003A6DC7">
              <w:rPr>
                <w:rFonts w:ascii="Calibri" w:hAnsi="Calibri" w:cs="Calibri"/>
                <w:b/>
                <w:bCs/>
                <w:sz w:val="18"/>
                <w:szCs w:val="18"/>
                <w:lang w:eastAsia="en-AU"/>
              </w:rPr>
              <w:t>WC</w:t>
            </w:r>
            <w:r w:rsidRPr="003A6DC7">
              <w:rPr>
                <w:rFonts w:ascii="Calibri" w:hAnsi="Calibri" w:cs="Calibri"/>
                <w:sz w:val="18"/>
                <w:szCs w:val="18"/>
                <w:lang w:eastAsia="en-AU"/>
              </w:rPr>
              <w:t xml:space="preserve"> </w:t>
            </w:r>
            <w:r w:rsidRPr="003A6DC7">
              <w:rPr>
                <w:rFonts w:ascii="Calibri" w:hAnsi="Calibri" w:cs="Calibri"/>
                <w:b/>
                <w:bCs/>
                <w:sz w:val="18"/>
                <w:szCs w:val="18"/>
                <w:lang w:eastAsia="en-AU"/>
              </w:rPr>
              <w:t>Funbrain – Tic Tac Toe Squares (Division)</w:t>
            </w:r>
          </w:p>
          <w:p w:rsidR="00552352" w:rsidRDefault="008B3BFF" w:rsidP="00331440">
            <w:hyperlink r:id="rId7" w:history="1">
              <w:r w:rsidR="00552352" w:rsidRPr="003C45F9">
                <w:rPr>
                  <w:rStyle w:val="Hyperlink"/>
                </w:rPr>
                <w:t>http://www.funbrain.com/cgi-bin/ttt.cgi</w:t>
              </w:r>
            </w:hyperlink>
          </w:p>
          <w:p w:rsidR="00552352" w:rsidRPr="00EA61B0" w:rsidRDefault="00552352" w:rsidP="00331440">
            <w:pPr>
              <w:rPr>
                <w:rFonts w:ascii="Calibri" w:hAnsi="Calibri" w:cs="Calibri"/>
                <w:sz w:val="18"/>
                <w:szCs w:val="18"/>
                <w:lang w:eastAsia="en-AU"/>
              </w:rPr>
            </w:pPr>
          </w:p>
          <w:p w:rsidR="00552352" w:rsidRPr="003A6DC7" w:rsidRDefault="00552352" w:rsidP="003A6DC7">
            <w:pPr>
              <w:pStyle w:val="ListParagraph"/>
              <w:numPr>
                <w:ilvl w:val="0"/>
                <w:numId w:val="33"/>
              </w:numPr>
              <w:shd w:val="clear" w:color="auto" w:fill="FFFFFF"/>
              <w:spacing w:line="286" w:lineRule="atLeast"/>
              <w:rPr>
                <w:rFonts w:ascii="Calibri" w:hAnsi="Calibri" w:cs="Calibri"/>
                <w:sz w:val="18"/>
                <w:szCs w:val="18"/>
                <w:lang w:eastAsia="en-AU"/>
              </w:rPr>
            </w:pPr>
            <w:r w:rsidRPr="003A6DC7">
              <w:rPr>
                <w:rFonts w:ascii="Calibri" w:hAnsi="Calibri" w:cs="Calibri"/>
                <w:b/>
                <w:bCs/>
                <w:sz w:val="18"/>
                <w:szCs w:val="18"/>
                <w:lang w:eastAsia="en-AU"/>
              </w:rPr>
              <w:t>WC</w:t>
            </w:r>
            <w:r w:rsidRPr="003A6DC7">
              <w:rPr>
                <w:rFonts w:ascii="Calibri" w:hAnsi="Calibri" w:cs="Calibri"/>
                <w:sz w:val="18"/>
                <w:szCs w:val="18"/>
                <w:lang w:eastAsia="en-AU"/>
              </w:rPr>
              <w:t xml:space="preserve"> Write 3 related numbers on the board. Eg 20, 2 10. The students write x and ÷ facts using these numbers., eg 2 x 10 = 20, 20 ÷ 2 = 10, 20 ÷ 10 = 2, 10 x 2 = 20. there are 10 2s in 20, 20 shared 10 ways = 2 etc</w:t>
            </w:r>
          </w:p>
          <w:p w:rsidR="00552352" w:rsidRPr="00255044" w:rsidRDefault="00552352" w:rsidP="000949F6">
            <w:pPr>
              <w:rPr>
                <w:rFonts w:ascii="Calibri" w:hAnsi="Calibri" w:cs="Calibri"/>
                <w:sz w:val="18"/>
                <w:szCs w:val="18"/>
                <w:lang w:eastAsia="en-AU"/>
              </w:rPr>
            </w:pPr>
          </w:p>
          <w:p w:rsidR="00552352" w:rsidRDefault="00552352" w:rsidP="000949F6">
            <w:pPr>
              <w:rPr>
                <w:rFonts w:ascii="Calibri" w:hAnsi="Calibri" w:cs="Calibri"/>
                <w:sz w:val="18"/>
                <w:szCs w:val="18"/>
                <w:lang w:eastAsia="en-AU"/>
              </w:rPr>
            </w:pPr>
            <w:r>
              <w:rPr>
                <w:rFonts w:ascii="Calibri" w:hAnsi="Calibri" w:cs="Calibri"/>
                <w:sz w:val="18"/>
                <w:szCs w:val="18"/>
                <w:lang w:eastAsia="en-AU"/>
              </w:rPr>
              <w:t>WC Halving and Repeated Halving</w:t>
            </w:r>
          </w:p>
          <w:p w:rsidR="00552352" w:rsidRDefault="00552352" w:rsidP="000949F6">
            <w:pPr>
              <w:rPr>
                <w:rFonts w:ascii="Calibri" w:hAnsi="Calibri" w:cs="Calibri"/>
                <w:sz w:val="18"/>
                <w:szCs w:val="18"/>
                <w:lang w:eastAsia="en-AU"/>
              </w:rPr>
            </w:pPr>
            <w:r>
              <w:rPr>
                <w:rFonts w:ascii="Calibri" w:hAnsi="Calibri" w:cs="Calibri"/>
                <w:sz w:val="18"/>
                <w:szCs w:val="18"/>
                <w:lang w:eastAsia="en-AU"/>
              </w:rPr>
              <w:t xml:space="preserve">Demonstrate </w:t>
            </w:r>
          </w:p>
          <w:p w:rsidR="00552352" w:rsidRPr="00EA61B0" w:rsidRDefault="00552352" w:rsidP="000949F6">
            <w:pPr>
              <w:rPr>
                <w:rFonts w:ascii="Calibri" w:hAnsi="Calibri" w:cs="Calibri"/>
                <w:sz w:val="18"/>
                <w:szCs w:val="18"/>
                <w:lang w:eastAsia="en-AU"/>
              </w:rPr>
            </w:pPr>
          </w:p>
          <w:p w:rsidR="00552352" w:rsidRPr="00EA61B0" w:rsidRDefault="00552352" w:rsidP="000949F6">
            <w:pPr>
              <w:rPr>
                <w:rFonts w:ascii="Calibri" w:hAnsi="Calibri" w:cs="Calibri"/>
                <w:b/>
                <w:bCs/>
                <w:sz w:val="18"/>
                <w:szCs w:val="18"/>
                <w:lang w:eastAsia="en-AU"/>
              </w:rPr>
            </w:pPr>
            <w:r w:rsidRPr="00EA61B0">
              <w:rPr>
                <w:rFonts w:ascii="Calibri" w:hAnsi="Calibri" w:cs="Calibri"/>
                <w:b/>
                <w:bCs/>
                <w:sz w:val="18"/>
                <w:szCs w:val="18"/>
                <w:lang w:eastAsia="en-AU"/>
              </w:rPr>
              <w:t>Metalanguage:</w:t>
            </w:r>
          </w:p>
          <w:p w:rsidR="00552352" w:rsidRPr="00EA61B0" w:rsidRDefault="00552352" w:rsidP="000949F6">
            <w:pPr>
              <w:rPr>
                <w:rFonts w:ascii="Calibri" w:hAnsi="Calibri" w:cs="Calibri"/>
                <w:sz w:val="18"/>
                <w:szCs w:val="18"/>
                <w:lang w:eastAsia="en-AU"/>
              </w:rPr>
            </w:pPr>
            <w:r w:rsidRPr="00EA61B0">
              <w:rPr>
                <w:rFonts w:ascii="Calibri" w:hAnsi="Calibri" w:cs="Calibri"/>
                <w:sz w:val="18"/>
                <w:szCs w:val="18"/>
                <w:lang w:eastAsia="en-AU"/>
              </w:rPr>
              <w:t>groups of, rows of, lots of, totals, equals, makes, is the same as, factor, multiple, width, product, times, multiply, multiplied by, multiplication, multiplication facts, tens, ones, double</w:t>
            </w:r>
          </w:p>
          <w:p w:rsidR="00552352" w:rsidRDefault="00552352" w:rsidP="000949F6">
            <w:pPr>
              <w:rPr>
                <w:lang w:eastAsia="en-AU"/>
              </w:rPr>
            </w:pPr>
          </w:p>
          <w:p w:rsidR="00552352" w:rsidRDefault="00552352" w:rsidP="000949F6">
            <w:pPr>
              <w:rPr>
                <w:lang w:eastAsia="en-AU"/>
              </w:rPr>
            </w:pPr>
          </w:p>
          <w:p w:rsidR="00552352" w:rsidRPr="007C6B5E" w:rsidRDefault="00552352" w:rsidP="000949F6">
            <w:pPr>
              <w:pStyle w:val="NormalWeb"/>
              <w:shd w:val="clear" w:color="auto" w:fill="FFFFFF"/>
              <w:spacing w:before="0" w:beforeAutospacing="0" w:after="281" w:afterAutospacing="0" w:line="337" w:lineRule="atLeast"/>
              <w:textAlignment w:val="baseline"/>
              <w:rPr>
                <w:lang w:eastAsia="en-AU"/>
              </w:rPr>
            </w:pPr>
          </w:p>
        </w:tc>
        <w:tc>
          <w:tcPr>
            <w:tcW w:w="2126" w:type="dxa"/>
            <w:shd w:val="clear" w:color="auto" w:fill="FFFFCC"/>
          </w:tcPr>
          <w:p w:rsidR="00552352" w:rsidRPr="006072F5" w:rsidRDefault="00552352" w:rsidP="00803303">
            <w:pPr>
              <w:pStyle w:val="Heading2"/>
              <w:jc w:val="center"/>
              <w:rPr>
                <w:rFonts w:ascii="Calibri" w:hAnsi="Calibri" w:cs="Calibri"/>
                <w:sz w:val="20"/>
                <w:szCs w:val="20"/>
              </w:rPr>
            </w:pPr>
            <w:r w:rsidRPr="006072F5">
              <w:rPr>
                <w:rFonts w:ascii="Calibri" w:hAnsi="Calibri" w:cs="Calibri"/>
                <w:sz w:val="20"/>
                <w:szCs w:val="20"/>
              </w:rPr>
              <w:t>LEARNING SEQUENCE</w:t>
            </w:r>
          </w:p>
          <w:p w:rsidR="00552352" w:rsidRPr="006072F5" w:rsidRDefault="00552352" w:rsidP="000D5733">
            <w:pPr>
              <w:pStyle w:val="Heading2"/>
              <w:jc w:val="center"/>
              <w:rPr>
                <w:rFonts w:ascii="Calibri" w:hAnsi="Calibri" w:cs="Calibri"/>
                <w:b w:val="0"/>
                <w:bCs w:val="0"/>
                <w:sz w:val="20"/>
                <w:szCs w:val="20"/>
              </w:rPr>
            </w:pPr>
            <w:r w:rsidRPr="006072F5">
              <w:rPr>
                <w:rFonts w:ascii="Calibri" w:hAnsi="Calibri" w:cs="Calibri"/>
                <w:b w:val="0"/>
                <w:bCs w:val="0"/>
                <w:sz w:val="20"/>
                <w:szCs w:val="20"/>
              </w:rPr>
              <w:t>Remediation</w:t>
            </w:r>
          </w:p>
          <w:p w:rsidR="00552352" w:rsidRPr="004A4DA4" w:rsidRDefault="00552352" w:rsidP="00AC1FCB">
            <w:pPr>
              <w:pStyle w:val="Heading2"/>
              <w:jc w:val="center"/>
              <w:rPr>
                <w:rFonts w:ascii="Calibri" w:hAnsi="Calibri" w:cs="Calibri"/>
                <w:b w:val="0"/>
                <w:bCs w:val="0"/>
              </w:rPr>
            </w:pPr>
            <w:r w:rsidRPr="006072F5">
              <w:rPr>
                <w:rFonts w:ascii="Calibri" w:hAnsi="Calibri" w:cs="Calibri"/>
                <w:b w:val="0"/>
                <w:bCs w:val="0"/>
                <w:sz w:val="20"/>
                <w:szCs w:val="20"/>
              </w:rPr>
              <w:t>S1 or Early S2</w:t>
            </w:r>
          </w:p>
        </w:tc>
        <w:tc>
          <w:tcPr>
            <w:tcW w:w="9639" w:type="dxa"/>
            <w:gridSpan w:val="2"/>
          </w:tcPr>
          <w:p w:rsidR="00552352" w:rsidRDefault="00552352" w:rsidP="005D2618">
            <w:pPr>
              <w:rPr>
                <w:rFonts w:ascii="Calibri" w:hAnsi="Calibri" w:cs="Calibri"/>
                <w:sz w:val="24"/>
                <w:szCs w:val="24"/>
              </w:rPr>
            </w:pPr>
          </w:p>
          <w:p w:rsidR="00F05C30" w:rsidRPr="00F05C30" w:rsidRDefault="00F05C30" w:rsidP="005D2618">
            <w:pPr>
              <w:rPr>
                <w:rFonts w:ascii="Calibri" w:hAnsi="Calibri" w:cs="Calibri"/>
                <w:sz w:val="18"/>
                <w:szCs w:val="18"/>
              </w:rPr>
            </w:pPr>
            <w:r w:rsidRPr="00F05C30">
              <w:rPr>
                <w:rFonts w:ascii="Calibri" w:hAnsi="Calibri" w:cs="Calibri"/>
                <w:sz w:val="18"/>
                <w:szCs w:val="18"/>
              </w:rPr>
              <w:t>Students link division and multiplication facts using groups or arrays</w:t>
            </w:r>
          </w:p>
        </w:tc>
      </w:tr>
      <w:tr w:rsidR="00552352" w:rsidRPr="004A4DA4">
        <w:trPr>
          <w:trHeight w:val="5231"/>
        </w:trPr>
        <w:tc>
          <w:tcPr>
            <w:tcW w:w="3936" w:type="dxa"/>
            <w:vMerge/>
          </w:tcPr>
          <w:p w:rsidR="00552352" w:rsidRPr="004A4DA4" w:rsidRDefault="00552352" w:rsidP="00BA6310">
            <w:pPr>
              <w:pStyle w:val="Heading2"/>
              <w:rPr>
                <w:rFonts w:ascii="Calibri" w:hAnsi="Calibri" w:cs="Calibri"/>
              </w:rPr>
            </w:pPr>
          </w:p>
        </w:tc>
        <w:tc>
          <w:tcPr>
            <w:tcW w:w="2126" w:type="dxa"/>
            <w:shd w:val="clear" w:color="auto" w:fill="FFFFCC"/>
          </w:tcPr>
          <w:p w:rsidR="00552352" w:rsidRPr="006072F5" w:rsidRDefault="00552352" w:rsidP="00EB1737">
            <w:pPr>
              <w:pStyle w:val="Heading2"/>
              <w:jc w:val="center"/>
              <w:rPr>
                <w:rFonts w:ascii="Calibri" w:hAnsi="Calibri" w:cs="Calibri"/>
                <w:sz w:val="22"/>
                <w:szCs w:val="22"/>
              </w:rPr>
            </w:pPr>
            <w:r w:rsidRPr="006072F5">
              <w:rPr>
                <w:rFonts w:ascii="Calibri" w:hAnsi="Calibri" w:cs="Calibri"/>
                <w:sz w:val="22"/>
                <w:szCs w:val="22"/>
              </w:rPr>
              <w:t>LEARNING SEQUENCE</w:t>
            </w:r>
          </w:p>
          <w:p w:rsidR="00552352" w:rsidRPr="006072F5" w:rsidRDefault="00552352" w:rsidP="00EB1737">
            <w:pPr>
              <w:pStyle w:val="Heading2"/>
              <w:jc w:val="center"/>
              <w:rPr>
                <w:rFonts w:ascii="Calibri" w:hAnsi="Calibri" w:cs="Calibri"/>
                <w:sz w:val="22"/>
                <w:szCs w:val="22"/>
              </w:rPr>
            </w:pPr>
          </w:p>
          <w:p w:rsidR="00552352" w:rsidRPr="006072F5" w:rsidRDefault="00552352" w:rsidP="000D5733">
            <w:pPr>
              <w:pStyle w:val="Heading2"/>
              <w:jc w:val="center"/>
              <w:rPr>
                <w:rFonts w:ascii="Calibri" w:hAnsi="Calibri" w:cs="Calibri"/>
                <w:sz w:val="22"/>
                <w:szCs w:val="22"/>
              </w:rPr>
            </w:pPr>
            <w:r w:rsidRPr="006072F5">
              <w:rPr>
                <w:rFonts w:ascii="Calibri" w:hAnsi="Calibri" w:cs="Calibri"/>
                <w:sz w:val="22"/>
                <w:szCs w:val="22"/>
              </w:rPr>
              <w:t>S2</w:t>
            </w:r>
          </w:p>
        </w:tc>
        <w:tc>
          <w:tcPr>
            <w:tcW w:w="9639" w:type="dxa"/>
            <w:gridSpan w:val="2"/>
          </w:tcPr>
          <w:p w:rsidR="00552352" w:rsidRDefault="00552352" w:rsidP="001A03D9">
            <w:pPr>
              <w:rPr>
                <w:rFonts w:ascii="Calibri" w:hAnsi="Calibri" w:cs="Calibri"/>
                <w:b/>
                <w:bCs/>
                <w:sz w:val="18"/>
                <w:szCs w:val="18"/>
              </w:rPr>
            </w:pPr>
            <w:r w:rsidRPr="00EA61B0">
              <w:rPr>
                <w:rFonts w:ascii="Calibri" w:hAnsi="Calibri" w:cs="Calibri"/>
                <w:b/>
                <w:bCs/>
                <w:sz w:val="18"/>
                <w:szCs w:val="18"/>
              </w:rPr>
              <w:t>Whole class instruction and modelled activities</w:t>
            </w:r>
          </w:p>
          <w:p w:rsidR="00552352" w:rsidRPr="001A03D9" w:rsidRDefault="00552352" w:rsidP="003A6DC7">
            <w:pPr>
              <w:pStyle w:val="Default"/>
              <w:numPr>
                <w:ilvl w:val="0"/>
                <w:numId w:val="32"/>
              </w:numPr>
              <w:rPr>
                <w:rFonts w:ascii="Calibri" w:hAnsi="Calibri" w:cs="Calibri"/>
                <w:sz w:val="18"/>
                <w:szCs w:val="18"/>
              </w:rPr>
            </w:pPr>
            <w:r>
              <w:rPr>
                <w:rFonts w:ascii="Calibri" w:hAnsi="Calibri" w:cs="Calibri"/>
                <w:b/>
                <w:bCs/>
                <w:sz w:val="18"/>
                <w:szCs w:val="18"/>
              </w:rPr>
              <w:t xml:space="preserve">GW </w:t>
            </w:r>
            <w:r w:rsidRPr="001A03D9">
              <w:rPr>
                <w:rFonts w:ascii="Calibri" w:hAnsi="Calibri" w:cs="Calibri"/>
                <w:b/>
                <w:bCs/>
                <w:sz w:val="18"/>
                <w:szCs w:val="18"/>
              </w:rPr>
              <w:t xml:space="preserve">Trio Triangles </w:t>
            </w:r>
          </w:p>
          <w:p w:rsidR="00552352" w:rsidRPr="001A03D9" w:rsidRDefault="008B3BFF" w:rsidP="001A03D9">
            <w:pPr>
              <w:rPr>
                <w:rFonts w:ascii="Calibri" w:hAnsi="Calibri" w:cs="Calibri"/>
                <w:sz w:val="18"/>
                <w:szCs w:val="1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5106670</wp:posOffset>
                      </wp:positionH>
                      <wp:positionV relativeFrom="paragraph">
                        <wp:posOffset>205740</wp:posOffset>
                      </wp:positionV>
                      <wp:extent cx="774065" cy="69151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352" w:rsidRPr="001A03D9" w:rsidRDefault="00E916ED">
                                  <w:r>
                                    <w:rPr>
                                      <w:noProof/>
                                      <w:lang w:val="en-US"/>
                                    </w:rPr>
                                    <w:drawing>
                                      <wp:inline distT="0" distB="0" distL="0" distR="0">
                                        <wp:extent cx="571500" cy="600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blip>
                                                <a:srcRect/>
                                                <a:stretch>
                                                  <a:fillRect/>
                                                </a:stretch>
                                              </pic:blipFill>
                                              <pic:spPr bwMode="auto">
                                                <a:xfrm>
                                                  <a:off x="0" y="0"/>
                                                  <a:ext cx="571500" cy="600075"/>
                                                </a:xfrm>
                                                <a:prstGeom prst="rect">
                                                  <a:avLst/>
                                                </a:prstGeom>
                                                <a:solidFill>
                                                  <a:srgbClr val="000000"/>
                                                </a:solid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2.1pt;margin-top:16.2pt;width:60.95pt;height:5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" filled="f" stroked="f">
                      <v:textbox style="mso-fit-shape-to-text:t">
                        <w:txbxContent>
                          <w:p w:rsidR="00552352" w:rsidRPr="001A03D9" w:rsidRDefault="00E916ED">
                            <w:r>
                              <w:rPr>
                                <w:noProof/>
                                <w:lang w:val="en-US"/>
                              </w:rPr>
                              <w:drawing>
                                <wp:inline distT="0" distB="0" distL="0" distR="0">
                                  <wp:extent cx="571500" cy="600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blip>
                                          <a:srcRect/>
                                          <a:stretch>
                                            <a:fillRect/>
                                          </a:stretch>
                                        </pic:blipFill>
                                        <pic:spPr bwMode="auto">
                                          <a:xfrm>
                                            <a:off x="0" y="0"/>
                                            <a:ext cx="571500" cy="600075"/>
                                          </a:xfrm>
                                          <a:prstGeom prst="rect">
                                            <a:avLst/>
                                          </a:prstGeom>
                                          <a:solidFill>
                                            <a:srgbClr val="000000"/>
                                          </a:solidFill>
                                          <a:ln w="9525">
                                            <a:noFill/>
                                            <a:miter lim="800000"/>
                                            <a:headEnd/>
                                            <a:tailEnd/>
                                          </a:ln>
                                        </pic:spPr>
                                      </pic:pic>
                                    </a:graphicData>
                                  </a:graphic>
                                </wp:inline>
                              </w:drawing>
                            </w:r>
                          </w:p>
                        </w:txbxContent>
                      </v:textbox>
                    </v:shape>
                  </w:pict>
                </mc:Fallback>
              </mc:AlternateContent>
            </w:r>
            <w:r w:rsidR="00552352" w:rsidRPr="001A03D9">
              <w:rPr>
                <w:rFonts w:ascii="Calibri" w:hAnsi="Calibri" w:cs="Calibri"/>
                <w:sz w:val="18"/>
                <w:szCs w:val="18"/>
              </w:rPr>
              <w:t>Students are to use the triangles in order to make generalisations about numb</w:t>
            </w:r>
            <w:r w:rsidR="00552352">
              <w:rPr>
                <w:rFonts w:ascii="Calibri" w:hAnsi="Calibri" w:cs="Calibri"/>
                <w:sz w:val="18"/>
                <w:szCs w:val="18"/>
              </w:rPr>
              <w:t>ers and number relationships. E</w:t>
            </w:r>
            <w:r w:rsidR="00552352" w:rsidRPr="001A03D9">
              <w:rPr>
                <w:rFonts w:ascii="Calibri" w:hAnsi="Calibri" w:cs="Calibri"/>
                <w:sz w:val="18"/>
                <w:szCs w:val="18"/>
              </w:rPr>
              <w:t xml:space="preserve">g doesn’t matter what order you multiple two numbers in because the answer is always the same. </w:t>
            </w:r>
            <w:r w:rsidR="00552352">
              <w:rPr>
                <w:rFonts w:ascii="Calibri" w:hAnsi="Calibri" w:cs="Calibri"/>
                <w:sz w:val="18"/>
                <w:szCs w:val="18"/>
              </w:rPr>
              <w:t>Students can create the triangles with pop sticks, toothpicks, glue onto paper and present trio triangles as a disply.</w:t>
            </w:r>
          </w:p>
          <w:p w:rsidR="00552352" w:rsidRPr="00EA61B0" w:rsidRDefault="00552352" w:rsidP="001A03D9">
            <w:pPr>
              <w:ind w:left="38"/>
              <w:rPr>
                <w:rFonts w:ascii="Calibri" w:hAnsi="Calibri" w:cs="Calibri"/>
                <w:b/>
                <w:bCs/>
                <w:sz w:val="18"/>
                <w:szCs w:val="18"/>
              </w:rPr>
            </w:pPr>
          </w:p>
          <w:p w:rsidR="00552352" w:rsidRPr="00EA61B0" w:rsidRDefault="00552352" w:rsidP="00240EFC">
            <w:pPr>
              <w:ind w:left="38"/>
              <w:rPr>
                <w:rFonts w:ascii="Calibri" w:hAnsi="Calibri" w:cs="Calibri"/>
                <w:b/>
                <w:bCs/>
                <w:sz w:val="4"/>
                <w:szCs w:val="4"/>
              </w:rPr>
            </w:pPr>
          </w:p>
          <w:p w:rsidR="00552352" w:rsidRPr="003A6DC7" w:rsidRDefault="00552352" w:rsidP="003A6DC7">
            <w:pPr>
              <w:pStyle w:val="ListParagraph"/>
              <w:numPr>
                <w:ilvl w:val="0"/>
                <w:numId w:val="32"/>
              </w:numPr>
              <w:rPr>
                <w:rFonts w:ascii="Calibri" w:hAnsi="Calibri" w:cs="Calibri"/>
                <w:b/>
                <w:bCs/>
                <w:sz w:val="18"/>
                <w:szCs w:val="18"/>
              </w:rPr>
            </w:pPr>
            <w:r w:rsidRPr="003A6DC7">
              <w:rPr>
                <w:rFonts w:ascii="Calibri" w:hAnsi="Calibri" w:cs="Calibri"/>
                <w:b/>
                <w:bCs/>
                <w:sz w:val="18"/>
                <w:szCs w:val="18"/>
              </w:rPr>
              <w:t xml:space="preserve">Worksheet: </w:t>
            </w:r>
          </w:p>
          <w:p w:rsidR="00552352" w:rsidRDefault="00552352" w:rsidP="001A03D9">
            <w:pPr>
              <w:rPr>
                <w:rFonts w:ascii="Calibri" w:hAnsi="Calibri" w:cs="Calibri"/>
                <w:sz w:val="18"/>
                <w:szCs w:val="18"/>
              </w:rPr>
            </w:pPr>
            <w:r w:rsidRPr="00EA61B0">
              <w:rPr>
                <w:rFonts w:ascii="Calibri" w:hAnsi="Calibri" w:cs="Calibri"/>
                <w:sz w:val="18"/>
                <w:szCs w:val="18"/>
              </w:rPr>
              <w:t>Students complete activitie</w:t>
            </w:r>
            <w:r>
              <w:rPr>
                <w:rFonts w:ascii="Calibri" w:hAnsi="Calibri" w:cs="Calibri"/>
                <w:sz w:val="18"/>
                <w:szCs w:val="18"/>
              </w:rPr>
              <w:t>s</w:t>
            </w:r>
            <w:r>
              <w:t xml:space="preserve"> </w:t>
            </w:r>
            <w:r>
              <w:rPr>
                <w:rFonts w:ascii="Calibri" w:hAnsi="Calibri" w:cs="Calibri"/>
                <w:sz w:val="18"/>
                <w:szCs w:val="18"/>
              </w:rPr>
              <w:t xml:space="preserve">that ask them to apply </w:t>
            </w:r>
            <w:r w:rsidRPr="00E84A3E">
              <w:rPr>
                <w:rFonts w:ascii="Calibri" w:hAnsi="Calibri" w:cs="Calibri"/>
                <w:sz w:val="18"/>
                <w:szCs w:val="18"/>
              </w:rPr>
              <w:t>the inverse relationship of multiplication and division.</w:t>
            </w:r>
          </w:p>
          <w:p w:rsidR="00552352" w:rsidRPr="00E84A3E" w:rsidRDefault="00552352" w:rsidP="00240EFC">
            <w:pPr>
              <w:ind w:left="38"/>
              <w:rPr>
                <w:rFonts w:ascii="Calibri" w:hAnsi="Calibri" w:cs="Calibri"/>
                <w:sz w:val="18"/>
                <w:szCs w:val="18"/>
              </w:rPr>
            </w:pPr>
          </w:p>
          <w:p w:rsidR="00552352" w:rsidRPr="003A6DC7" w:rsidRDefault="00552352" w:rsidP="003A6DC7">
            <w:pPr>
              <w:pStyle w:val="Default"/>
              <w:numPr>
                <w:ilvl w:val="0"/>
                <w:numId w:val="32"/>
              </w:numPr>
              <w:rPr>
                <w:rFonts w:ascii="Calibri" w:hAnsi="Calibri" w:cs="Calibri"/>
                <w:b/>
                <w:bCs/>
                <w:color w:val="FF0000"/>
                <w:sz w:val="18"/>
                <w:szCs w:val="18"/>
              </w:rPr>
            </w:pPr>
            <w:r w:rsidRPr="003A6DC7">
              <w:rPr>
                <w:rFonts w:ascii="Calibri" w:hAnsi="Calibri" w:cs="Calibri"/>
                <w:b/>
                <w:bCs/>
                <w:color w:val="FF0000"/>
                <w:sz w:val="18"/>
                <w:szCs w:val="18"/>
              </w:rPr>
              <w:t xml:space="preserve">Models of the Multiplication Facts </w:t>
            </w:r>
          </w:p>
          <w:p w:rsidR="00552352" w:rsidRPr="003A6DC7" w:rsidRDefault="00552352" w:rsidP="00AB3792">
            <w:pPr>
              <w:pStyle w:val="Default"/>
              <w:rPr>
                <w:rFonts w:ascii="Calibri" w:hAnsi="Calibri" w:cs="Calibri"/>
                <w:color w:val="FF0000"/>
                <w:sz w:val="18"/>
                <w:szCs w:val="18"/>
              </w:rPr>
            </w:pPr>
            <w:r w:rsidRPr="003A6DC7">
              <w:rPr>
                <w:rFonts w:ascii="Calibri" w:hAnsi="Calibri" w:cs="Calibri"/>
                <w:color w:val="FF0000"/>
                <w:sz w:val="18"/>
                <w:szCs w:val="18"/>
              </w:rPr>
              <w:t>Students model the multiplicatio</w:t>
            </w:r>
            <w:bookmarkStart w:id="0" w:name="_GoBack"/>
            <w:bookmarkEnd w:id="0"/>
            <w:r w:rsidRPr="003A6DC7">
              <w:rPr>
                <w:rFonts w:ascii="Calibri" w:hAnsi="Calibri" w:cs="Calibri"/>
                <w:color w:val="FF0000"/>
                <w:sz w:val="18"/>
                <w:szCs w:val="18"/>
              </w:rPr>
              <w:t xml:space="preserve">n facts using rectangular arrays and record the associated inverse relationships </w:t>
            </w:r>
          </w:p>
          <w:p w:rsidR="00552352" w:rsidRPr="003A6DC7" w:rsidRDefault="00552352" w:rsidP="00AB3792">
            <w:pPr>
              <w:pStyle w:val="Default"/>
              <w:rPr>
                <w:rFonts w:ascii="Calibri" w:hAnsi="Calibri" w:cs="Calibri"/>
                <w:color w:val="FF0000"/>
                <w:sz w:val="18"/>
                <w:szCs w:val="18"/>
              </w:rPr>
            </w:pPr>
            <w:r w:rsidRPr="003A6DC7">
              <w:rPr>
                <w:rFonts w:ascii="Calibri" w:hAnsi="Calibri" w:cs="Calibri"/>
                <w:color w:val="FF0000"/>
                <w:sz w:val="18"/>
                <w:szCs w:val="18"/>
              </w:rPr>
              <w:t>eg  • •  3 × 2 = 6    6 ÷3 = 2       and 2 × 3 = 6      6 ÷ 2 = 3</w:t>
            </w:r>
          </w:p>
          <w:p w:rsidR="00552352" w:rsidRPr="003A6DC7" w:rsidRDefault="00552352" w:rsidP="00AB3792">
            <w:pPr>
              <w:pStyle w:val="Default"/>
              <w:rPr>
                <w:rFonts w:ascii="Calibri" w:hAnsi="Calibri" w:cs="Calibri"/>
                <w:color w:val="FF0000"/>
                <w:sz w:val="18"/>
                <w:szCs w:val="18"/>
              </w:rPr>
            </w:pPr>
            <w:r w:rsidRPr="003A6DC7">
              <w:rPr>
                <w:rFonts w:ascii="Calibri" w:hAnsi="Calibri" w:cs="Calibri"/>
                <w:color w:val="FF0000"/>
                <w:sz w:val="18"/>
                <w:szCs w:val="18"/>
              </w:rPr>
              <w:t xml:space="preserve">      • •                            </w:t>
            </w:r>
          </w:p>
          <w:p w:rsidR="00552352" w:rsidRPr="003A6DC7" w:rsidRDefault="00552352" w:rsidP="00AB3792">
            <w:pPr>
              <w:pStyle w:val="Default"/>
              <w:rPr>
                <w:rFonts w:ascii="Calibri" w:hAnsi="Calibri" w:cs="Calibri"/>
                <w:color w:val="FF0000"/>
                <w:sz w:val="18"/>
                <w:szCs w:val="18"/>
              </w:rPr>
            </w:pPr>
            <w:r w:rsidRPr="003A6DC7">
              <w:rPr>
                <w:rFonts w:ascii="Calibri" w:hAnsi="Calibri" w:cs="Calibri"/>
                <w:color w:val="FF0000"/>
                <w:sz w:val="18"/>
                <w:szCs w:val="18"/>
              </w:rPr>
              <w:t xml:space="preserve">      • • </w:t>
            </w:r>
          </w:p>
          <w:p w:rsidR="00552352" w:rsidRPr="003A6DC7" w:rsidRDefault="00552352" w:rsidP="00AB3792">
            <w:pPr>
              <w:pStyle w:val="Heading1"/>
              <w:shd w:val="clear" w:color="auto" w:fill="FFFFFF"/>
              <w:spacing w:before="0" w:after="0"/>
              <w:rPr>
                <w:rFonts w:ascii="Calibri" w:hAnsi="Calibri" w:cs="Calibri"/>
                <w:b w:val="0"/>
                <w:bCs w:val="0"/>
                <w:color w:val="FF0000"/>
                <w:sz w:val="18"/>
                <w:szCs w:val="18"/>
              </w:rPr>
            </w:pPr>
            <w:r w:rsidRPr="003A6DC7">
              <w:rPr>
                <w:rFonts w:ascii="Calibri" w:hAnsi="Calibri" w:cs="Calibri"/>
                <w:b w:val="0"/>
                <w:bCs w:val="0"/>
                <w:i/>
                <w:iCs/>
                <w:color w:val="FF0000"/>
                <w:sz w:val="18"/>
                <w:szCs w:val="18"/>
              </w:rPr>
              <w:t xml:space="preserve">Variation: </w:t>
            </w:r>
            <w:r w:rsidRPr="003A6DC7">
              <w:rPr>
                <w:rFonts w:ascii="Calibri" w:hAnsi="Calibri" w:cs="Calibri"/>
                <w:b w:val="0"/>
                <w:bCs w:val="0"/>
                <w:color w:val="FF0000"/>
                <w:sz w:val="18"/>
                <w:szCs w:val="18"/>
              </w:rPr>
              <w:t xml:space="preserve">Students are given a number (eg 12) and asked to represent all its factors using arrays. </w:t>
            </w:r>
          </w:p>
          <w:p w:rsidR="00552352" w:rsidRPr="003A6DC7" w:rsidRDefault="00552352" w:rsidP="009343D2">
            <w:pPr>
              <w:rPr>
                <w:color w:val="FF0000"/>
              </w:rPr>
            </w:pPr>
          </w:p>
          <w:p w:rsidR="00552352" w:rsidRPr="003A6DC7" w:rsidRDefault="00552352" w:rsidP="003A6DC7">
            <w:pPr>
              <w:pStyle w:val="ListParagraph"/>
              <w:numPr>
                <w:ilvl w:val="0"/>
                <w:numId w:val="32"/>
              </w:numPr>
              <w:rPr>
                <w:rFonts w:ascii="Calibri" w:hAnsi="Calibri" w:cs="Calibri"/>
                <w:sz w:val="18"/>
                <w:szCs w:val="18"/>
              </w:rPr>
            </w:pPr>
            <w:r w:rsidRPr="003A6DC7">
              <w:rPr>
                <w:rFonts w:ascii="Calibri" w:hAnsi="Calibri" w:cs="Calibri"/>
                <w:b/>
                <w:bCs/>
                <w:sz w:val="18"/>
                <w:szCs w:val="18"/>
              </w:rPr>
              <w:t>GW</w:t>
            </w:r>
            <w:r w:rsidRPr="003A6DC7">
              <w:rPr>
                <w:rFonts w:ascii="Calibri" w:hAnsi="Calibri" w:cs="Calibri"/>
                <w:sz w:val="18"/>
                <w:szCs w:val="18"/>
              </w:rPr>
              <w:t xml:space="preserve"> -Jelly–Fish Fruit Snack Factory </w:t>
            </w:r>
          </w:p>
          <w:p w:rsidR="00552352" w:rsidRDefault="00552352" w:rsidP="00285384">
            <w:pPr>
              <w:rPr>
                <w:rFonts w:ascii="Calibri" w:hAnsi="Calibri" w:cs="Calibri"/>
                <w:sz w:val="18"/>
                <w:szCs w:val="18"/>
              </w:rPr>
            </w:pPr>
            <w:r>
              <w:rPr>
                <w:rFonts w:ascii="Calibri" w:hAnsi="Calibri" w:cs="Calibri"/>
                <w:sz w:val="18"/>
                <w:szCs w:val="18"/>
              </w:rPr>
              <w:t>In pairs, students play a grouping game based on division strategies.</w:t>
            </w:r>
          </w:p>
          <w:p w:rsidR="00552352" w:rsidRDefault="008B3BFF" w:rsidP="00285384">
            <w:pPr>
              <w:rPr>
                <w:rFonts w:ascii="Calibri" w:hAnsi="Calibri" w:cs="Calibri"/>
                <w:sz w:val="18"/>
                <w:szCs w:val="18"/>
              </w:rPr>
            </w:pPr>
            <w:hyperlink r:id="rId9" w:history="1">
              <w:r w:rsidR="00552352" w:rsidRPr="003C45F9">
                <w:rPr>
                  <w:rStyle w:val="Hyperlink"/>
                  <w:rFonts w:ascii="Calibri" w:hAnsi="Calibri" w:cs="Calibri"/>
                  <w:sz w:val="18"/>
                  <w:szCs w:val="18"/>
                </w:rPr>
                <w:t>http://www.</w:t>
              </w:r>
              <w:r w:rsidR="00552352" w:rsidRPr="00ED0BB2">
                <w:rPr>
                  <w:rStyle w:val="Hyperlink"/>
                  <w:rFonts w:ascii="Calibri" w:hAnsi="Calibri" w:cs="Calibri"/>
                  <w:sz w:val="18"/>
                  <w:szCs w:val="18"/>
                </w:rPr>
                <w:t>learnalberta</w:t>
              </w:r>
              <w:r w:rsidR="00552352" w:rsidRPr="003C45F9">
                <w:rPr>
                  <w:rStyle w:val="Hyperlink"/>
                  <w:rFonts w:ascii="Calibri" w:hAnsi="Calibri" w:cs="Calibri"/>
                  <w:sz w:val="18"/>
                  <w:szCs w:val="18"/>
                </w:rPr>
                <w:t>.ca/content/me3us/flash/lessonLauncher.html?lesson=lessons/09/m3_09_00_x.swf</w:t>
              </w:r>
            </w:hyperlink>
          </w:p>
          <w:p w:rsidR="00552352" w:rsidRPr="003A6DC7" w:rsidRDefault="003A6DC7" w:rsidP="003A6DC7">
            <w:pPr>
              <w:pStyle w:val="ListParagraph"/>
              <w:numPr>
                <w:ilvl w:val="0"/>
                <w:numId w:val="32"/>
              </w:numPr>
              <w:rPr>
                <w:rFonts w:ascii="Calibri" w:hAnsi="Calibri" w:cs="Calibri"/>
                <w:b/>
                <w:sz w:val="18"/>
                <w:szCs w:val="18"/>
              </w:rPr>
            </w:pPr>
            <w:r w:rsidRPr="003A6DC7">
              <w:rPr>
                <w:rFonts w:ascii="Calibri" w:hAnsi="Calibri" w:cs="Calibri"/>
                <w:b/>
                <w:sz w:val="18"/>
                <w:szCs w:val="18"/>
              </w:rPr>
              <w:t>Investigation</w:t>
            </w:r>
          </w:p>
          <w:p w:rsidR="00552352" w:rsidRPr="003A6DC7" w:rsidRDefault="00552352" w:rsidP="009343D2">
            <w:pPr>
              <w:rPr>
                <w:rFonts w:ascii="Calibri" w:hAnsi="Calibri" w:cs="Calibri"/>
                <w:color w:val="000000" w:themeColor="text1"/>
                <w:sz w:val="18"/>
                <w:szCs w:val="18"/>
              </w:rPr>
            </w:pPr>
            <w:r w:rsidRPr="003A6DC7">
              <w:rPr>
                <w:rFonts w:ascii="Calibri" w:hAnsi="Calibri" w:cs="Calibri"/>
                <w:b/>
                <w:bCs/>
                <w:color w:val="000000" w:themeColor="text1"/>
                <w:sz w:val="18"/>
                <w:szCs w:val="18"/>
              </w:rPr>
              <w:t>GW or I - Division Problems</w:t>
            </w:r>
            <w:r w:rsidRPr="003A6DC7">
              <w:rPr>
                <w:rFonts w:ascii="Calibri" w:hAnsi="Calibri" w:cs="Calibri"/>
                <w:color w:val="000000" w:themeColor="text1"/>
                <w:sz w:val="18"/>
                <w:szCs w:val="18"/>
              </w:rPr>
              <w:t>.</w:t>
            </w:r>
          </w:p>
          <w:p w:rsidR="00552352" w:rsidRPr="003A6DC7" w:rsidRDefault="00552352" w:rsidP="009343D2">
            <w:pPr>
              <w:rPr>
                <w:rFonts w:ascii="Calibri" w:hAnsi="Calibri" w:cs="Calibri"/>
                <w:color w:val="000000" w:themeColor="text1"/>
                <w:sz w:val="18"/>
                <w:szCs w:val="18"/>
              </w:rPr>
            </w:pPr>
            <w:r w:rsidRPr="003A6DC7">
              <w:rPr>
                <w:rFonts w:ascii="Calibri" w:hAnsi="Calibri" w:cs="Calibri"/>
                <w:color w:val="000000" w:themeColor="text1"/>
                <w:sz w:val="18"/>
                <w:szCs w:val="18"/>
              </w:rPr>
              <w:t xml:space="preserve">Students create horizontal division questions (consult multiplication grid), write as a word problem and write the correct answer. </w:t>
            </w:r>
            <w:r w:rsidRPr="003A6DC7">
              <w:rPr>
                <w:rFonts w:ascii="Calibri" w:hAnsi="Calibri" w:cs="Calibri"/>
                <w:i/>
                <w:iCs/>
                <w:color w:val="000000" w:themeColor="text1"/>
                <w:sz w:val="18"/>
                <w:szCs w:val="18"/>
              </w:rPr>
              <w:t>Variation:</w:t>
            </w:r>
            <w:r w:rsidRPr="003A6DC7">
              <w:rPr>
                <w:rFonts w:ascii="Calibri" w:hAnsi="Calibri" w:cs="Calibri"/>
                <w:color w:val="000000" w:themeColor="text1"/>
                <w:sz w:val="18"/>
                <w:szCs w:val="18"/>
              </w:rPr>
              <w:t xml:space="preserve"> Students can write onto cards to swap with other students.</w:t>
            </w:r>
          </w:p>
          <w:p w:rsidR="00552352" w:rsidRDefault="00552352" w:rsidP="009343D2"/>
          <w:p w:rsidR="00552352" w:rsidRPr="00385D97" w:rsidRDefault="00552352" w:rsidP="003A6DC7">
            <w:pPr>
              <w:pStyle w:val="Default"/>
              <w:numPr>
                <w:ilvl w:val="0"/>
                <w:numId w:val="32"/>
              </w:numPr>
              <w:rPr>
                <w:rFonts w:ascii="Calibri" w:hAnsi="Calibri" w:cs="Calibri"/>
                <w:sz w:val="18"/>
                <w:szCs w:val="18"/>
              </w:rPr>
            </w:pPr>
            <w:r>
              <w:rPr>
                <w:rFonts w:ascii="Calibri" w:hAnsi="Calibri" w:cs="Calibri"/>
                <w:b/>
                <w:bCs/>
                <w:sz w:val="18"/>
                <w:szCs w:val="18"/>
              </w:rPr>
              <w:t>GW - Halving</w:t>
            </w:r>
            <w:r w:rsidRPr="00385D97">
              <w:rPr>
                <w:rFonts w:ascii="Calibri" w:hAnsi="Calibri" w:cs="Calibri"/>
                <w:b/>
                <w:bCs/>
                <w:sz w:val="18"/>
                <w:szCs w:val="18"/>
              </w:rPr>
              <w:t xml:space="preserve"> </w:t>
            </w:r>
          </w:p>
          <w:p w:rsidR="00552352" w:rsidRPr="001A03D9" w:rsidRDefault="00552352" w:rsidP="00791ECF">
            <w:pPr>
              <w:pStyle w:val="Default"/>
              <w:rPr>
                <w:rFonts w:ascii="Calibri" w:hAnsi="Calibri" w:cs="Calibri"/>
                <w:sz w:val="18"/>
                <w:szCs w:val="18"/>
              </w:rPr>
            </w:pPr>
            <w:r w:rsidRPr="00385D97">
              <w:rPr>
                <w:rFonts w:ascii="Calibri" w:hAnsi="Calibri" w:cs="Calibri"/>
                <w:sz w:val="18"/>
                <w:szCs w:val="18"/>
              </w:rPr>
              <w:t>Students work in small g</w:t>
            </w:r>
            <w:r>
              <w:rPr>
                <w:rFonts w:ascii="Calibri" w:hAnsi="Calibri" w:cs="Calibri"/>
                <w:sz w:val="18"/>
                <w:szCs w:val="18"/>
              </w:rPr>
              <w:t>roups. A student chooses a large</w:t>
            </w:r>
            <w:r w:rsidRPr="00385D97">
              <w:rPr>
                <w:rFonts w:ascii="Calibri" w:hAnsi="Calibri" w:cs="Calibri"/>
                <w:sz w:val="18"/>
                <w:szCs w:val="18"/>
              </w:rPr>
              <w:t xml:space="preserve"> whole </w:t>
            </w:r>
            <w:r>
              <w:rPr>
                <w:rFonts w:ascii="Calibri" w:hAnsi="Calibri" w:cs="Calibri"/>
                <w:sz w:val="18"/>
                <w:szCs w:val="18"/>
              </w:rPr>
              <w:t xml:space="preserve">even </w:t>
            </w:r>
            <w:r w:rsidRPr="00385D97">
              <w:rPr>
                <w:rFonts w:ascii="Calibri" w:hAnsi="Calibri" w:cs="Calibri"/>
                <w:sz w:val="18"/>
                <w:szCs w:val="18"/>
              </w:rPr>
              <w:t xml:space="preserve">number and the next student </w:t>
            </w:r>
            <w:r>
              <w:rPr>
                <w:rFonts w:ascii="Calibri" w:hAnsi="Calibri" w:cs="Calibri"/>
                <w:sz w:val="18"/>
                <w:szCs w:val="18"/>
              </w:rPr>
              <w:t>halves</w:t>
            </w:r>
            <w:r w:rsidRPr="00385D97">
              <w:rPr>
                <w:rFonts w:ascii="Calibri" w:hAnsi="Calibri" w:cs="Calibri"/>
                <w:sz w:val="18"/>
                <w:szCs w:val="18"/>
              </w:rPr>
              <w:t xml:space="preserve"> it. They take turns to </w:t>
            </w:r>
            <w:r w:rsidRPr="001A03D9">
              <w:rPr>
                <w:rFonts w:ascii="Calibri" w:hAnsi="Calibri" w:cs="Calibri"/>
                <w:sz w:val="18"/>
                <w:szCs w:val="18"/>
              </w:rPr>
              <w:t xml:space="preserve">keep halving the number. A student checks the results with a calculator (each answer is ÷ 2).  In the next round they start with a different number. </w:t>
            </w:r>
          </w:p>
          <w:p w:rsidR="00552352" w:rsidRPr="001A03D9" w:rsidRDefault="00552352" w:rsidP="00791ECF">
            <w:pPr>
              <w:pStyle w:val="Default"/>
              <w:rPr>
                <w:rFonts w:ascii="Calibri" w:hAnsi="Calibri" w:cs="Calibri"/>
                <w:sz w:val="18"/>
                <w:szCs w:val="18"/>
              </w:rPr>
            </w:pPr>
            <w:r w:rsidRPr="001A03D9">
              <w:rPr>
                <w:rFonts w:ascii="Calibri" w:hAnsi="Calibri" w:cs="Calibri"/>
                <w:sz w:val="18"/>
                <w:szCs w:val="18"/>
              </w:rPr>
              <w:t xml:space="preserve">Possible questions include: </w:t>
            </w:r>
          </w:p>
          <w:p w:rsidR="00552352" w:rsidRPr="001A03D9" w:rsidRDefault="00552352" w:rsidP="001A03D9">
            <w:pPr>
              <w:pStyle w:val="Default"/>
              <w:rPr>
                <w:rFonts w:ascii="Calibri" w:eastAsia="MS Gothic" w:hAnsi="Calibri"/>
                <w:sz w:val="18"/>
                <w:szCs w:val="18"/>
              </w:rPr>
            </w:pPr>
            <w:r w:rsidRPr="001A03D9">
              <w:rPr>
                <w:rFonts w:ascii="Calibri" w:eastAsia="MS Gothic" w:hAnsi="Calibri" w:cs="Calibri"/>
                <w:sz w:val="18"/>
                <w:szCs w:val="18"/>
              </w:rPr>
              <w:t xml:space="preserve">❚ what did you notice?❚ did the pattern help you with your calculations? </w:t>
            </w:r>
          </w:p>
          <w:p w:rsidR="00552352" w:rsidRPr="00285384" w:rsidRDefault="00552352" w:rsidP="009343D2"/>
        </w:tc>
      </w:tr>
      <w:tr w:rsidR="00552352" w:rsidRPr="004A4DA4">
        <w:tc>
          <w:tcPr>
            <w:tcW w:w="3936" w:type="dxa"/>
            <w:vMerge/>
          </w:tcPr>
          <w:p w:rsidR="00552352" w:rsidRPr="004A4DA4" w:rsidRDefault="00552352" w:rsidP="00BA6310">
            <w:pPr>
              <w:pStyle w:val="Heading2"/>
              <w:rPr>
                <w:rFonts w:ascii="Calibri" w:hAnsi="Calibri" w:cs="Calibri"/>
              </w:rPr>
            </w:pPr>
          </w:p>
        </w:tc>
        <w:tc>
          <w:tcPr>
            <w:tcW w:w="2126" w:type="dxa"/>
            <w:shd w:val="clear" w:color="auto" w:fill="FFFFCC"/>
          </w:tcPr>
          <w:p w:rsidR="00552352" w:rsidRPr="00803303" w:rsidRDefault="00552352" w:rsidP="00FB525C">
            <w:pPr>
              <w:pStyle w:val="Heading2"/>
              <w:jc w:val="center"/>
              <w:rPr>
                <w:rFonts w:ascii="Calibri" w:hAnsi="Calibri" w:cs="Calibri"/>
                <w:sz w:val="4"/>
                <w:szCs w:val="4"/>
              </w:rPr>
            </w:pPr>
          </w:p>
          <w:p w:rsidR="00552352" w:rsidRPr="006072F5" w:rsidRDefault="00552352" w:rsidP="00FB525C">
            <w:pPr>
              <w:pStyle w:val="Heading2"/>
              <w:jc w:val="center"/>
              <w:rPr>
                <w:rFonts w:ascii="Calibri" w:hAnsi="Calibri" w:cs="Calibri"/>
                <w:sz w:val="22"/>
                <w:szCs w:val="22"/>
              </w:rPr>
            </w:pPr>
            <w:r w:rsidRPr="006072F5">
              <w:rPr>
                <w:rFonts w:ascii="Calibri" w:hAnsi="Calibri" w:cs="Calibri"/>
                <w:sz w:val="22"/>
                <w:szCs w:val="22"/>
              </w:rPr>
              <w:t>LEARNING SEQUENCE</w:t>
            </w:r>
          </w:p>
          <w:p w:rsidR="00552352" w:rsidRPr="006072F5" w:rsidRDefault="00552352" w:rsidP="00FB525C">
            <w:pPr>
              <w:pStyle w:val="Heading2"/>
              <w:jc w:val="center"/>
              <w:rPr>
                <w:rFonts w:ascii="Calibri" w:hAnsi="Calibri" w:cs="Calibri"/>
                <w:b w:val="0"/>
                <w:bCs w:val="0"/>
                <w:sz w:val="22"/>
                <w:szCs w:val="22"/>
              </w:rPr>
            </w:pPr>
            <w:r w:rsidRPr="006072F5">
              <w:rPr>
                <w:rFonts w:ascii="Calibri" w:hAnsi="Calibri" w:cs="Calibri"/>
                <w:b w:val="0"/>
                <w:bCs w:val="0"/>
                <w:sz w:val="22"/>
                <w:szCs w:val="22"/>
              </w:rPr>
              <w:t>Extension</w:t>
            </w:r>
          </w:p>
          <w:p w:rsidR="00552352" w:rsidRPr="004A4DA4" w:rsidRDefault="00552352" w:rsidP="00FB525C">
            <w:pPr>
              <w:pStyle w:val="Heading2"/>
              <w:jc w:val="center"/>
              <w:rPr>
                <w:rFonts w:ascii="Calibri" w:hAnsi="Calibri" w:cs="Calibri"/>
                <w:b w:val="0"/>
                <w:bCs w:val="0"/>
              </w:rPr>
            </w:pPr>
            <w:r w:rsidRPr="006072F5">
              <w:rPr>
                <w:rFonts w:ascii="Calibri" w:hAnsi="Calibri" w:cs="Calibri"/>
                <w:b w:val="0"/>
                <w:bCs w:val="0"/>
                <w:sz w:val="22"/>
                <w:szCs w:val="22"/>
              </w:rPr>
              <w:t>Late S2 or Early S3</w:t>
            </w:r>
          </w:p>
        </w:tc>
        <w:tc>
          <w:tcPr>
            <w:tcW w:w="9639" w:type="dxa"/>
            <w:gridSpan w:val="2"/>
          </w:tcPr>
          <w:p w:rsidR="00552352" w:rsidRPr="003A6DC7" w:rsidRDefault="00552352" w:rsidP="003A6DC7">
            <w:pPr>
              <w:pStyle w:val="ListParagraph"/>
              <w:numPr>
                <w:ilvl w:val="0"/>
                <w:numId w:val="32"/>
              </w:numPr>
              <w:rPr>
                <w:rFonts w:ascii="Calibri" w:hAnsi="Calibri" w:cs="Calibri"/>
                <w:b/>
                <w:bCs/>
                <w:sz w:val="18"/>
                <w:szCs w:val="18"/>
              </w:rPr>
            </w:pPr>
            <w:r w:rsidRPr="003A6DC7">
              <w:rPr>
                <w:rFonts w:ascii="Calibri" w:hAnsi="Calibri" w:cs="Calibri"/>
                <w:b/>
                <w:bCs/>
                <w:sz w:val="18"/>
                <w:szCs w:val="18"/>
              </w:rPr>
              <w:t>Extension</w:t>
            </w:r>
          </w:p>
          <w:p w:rsidR="00552352" w:rsidRDefault="00136BE9" w:rsidP="00FB525C">
            <w:pPr>
              <w:ind w:left="38"/>
              <w:rPr>
                <w:rFonts w:ascii="Calibri" w:hAnsi="Calibri" w:cs="Calibri"/>
                <w:sz w:val="18"/>
                <w:szCs w:val="18"/>
              </w:rPr>
            </w:pPr>
            <w:r>
              <w:rPr>
                <w:rFonts w:ascii="Calibri" w:hAnsi="Calibri" w:cs="Calibri"/>
                <w:sz w:val="18"/>
                <w:szCs w:val="18"/>
              </w:rPr>
              <w:t>Students match horizontal division number sentences (no remainders) with the correct algorithm.</w:t>
            </w:r>
          </w:p>
          <w:p w:rsidR="00F769DB" w:rsidRDefault="00136BE9" w:rsidP="00FB525C">
            <w:pPr>
              <w:ind w:left="38"/>
              <w:rPr>
                <w:rFonts w:ascii="Calibri" w:hAnsi="Calibri" w:cs="Calibri"/>
                <w:sz w:val="18"/>
                <w:szCs w:val="18"/>
              </w:rPr>
            </w:pPr>
            <w:r>
              <w:rPr>
                <w:rFonts w:ascii="Calibri" w:hAnsi="Calibri" w:cs="Calibri"/>
                <w:sz w:val="18"/>
                <w:szCs w:val="18"/>
              </w:rPr>
              <w:t xml:space="preserve">E.g. 12 ÷ 3 = 4     </w:t>
            </w:r>
          </w:p>
          <w:p w:rsidR="00F769DB" w:rsidRPr="00F769DB" w:rsidRDefault="00F769DB" w:rsidP="00FB525C">
            <w:pPr>
              <w:ind w:left="38"/>
              <w:rPr>
                <w:rFonts w:ascii="Calibri" w:hAnsi="Calibri" w:cs="Calibri"/>
                <w:sz w:val="18"/>
                <w:szCs w:val="18"/>
                <w:u w:val="single"/>
              </w:rPr>
            </w:pPr>
            <w:r>
              <w:rPr>
                <w:rFonts w:ascii="Calibri" w:hAnsi="Calibri" w:cs="Calibri"/>
                <w:sz w:val="18"/>
                <w:szCs w:val="18"/>
              </w:rPr>
              <w:t xml:space="preserve">    </w:t>
            </w:r>
            <w:r w:rsidRPr="00F769DB">
              <w:rPr>
                <w:rFonts w:ascii="Calibri" w:hAnsi="Calibri" w:cs="Calibri"/>
                <w:sz w:val="18"/>
                <w:szCs w:val="18"/>
                <w:u w:val="single"/>
              </w:rPr>
              <w:t xml:space="preserve"> 4</w:t>
            </w:r>
            <w:r>
              <w:rPr>
                <w:rFonts w:ascii="Calibri" w:hAnsi="Calibri" w:cs="Calibri"/>
                <w:sz w:val="18"/>
                <w:szCs w:val="18"/>
                <w:u w:val="single"/>
              </w:rPr>
              <w:t xml:space="preserve"> </w:t>
            </w:r>
          </w:p>
          <w:p w:rsidR="00136BE9" w:rsidRPr="00EA61B0" w:rsidRDefault="00136BE9" w:rsidP="00FB525C">
            <w:pPr>
              <w:ind w:left="38"/>
              <w:rPr>
                <w:rFonts w:ascii="Calibri" w:hAnsi="Calibri" w:cs="Calibri"/>
                <w:sz w:val="18"/>
                <w:szCs w:val="18"/>
              </w:rPr>
            </w:pPr>
            <w:r>
              <w:rPr>
                <w:rFonts w:ascii="Calibri" w:hAnsi="Calibri" w:cs="Calibri"/>
                <w:sz w:val="18"/>
                <w:szCs w:val="18"/>
              </w:rPr>
              <w:t xml:space="preserve"> </w:t>
            </w:r>
            <w:r w:rsidR="00F769DB">
              <w:rPr>
                <w:rFonts w:ascii="Calibri" w:hAnsi="Calibri" w:cs="Calibri"/>
                <w:sz w:val="18"/>
                <w:szCs w:val="18"/>
              </w:rPr>
              <w:t>3)12</w:t>
            </w:r>
          </w:p>
        </w:tc>
      </w:tr>
      <w:tr w:rsidR="00552352" w:rsidRPr="004A4DA4">
        <w:tc>
          <w:tcPr>
            <w:tcW w:w="3936" w:type="dxa"/>
            <w:vMerge/>
            <w:shd w:val="clear" w:color="auto" w:fill="C2D69B"/>
          </w:tcPr>
          <w:p w:rsidR="00552352" w:rsidRPr="004A4DA4" w:rsidRDefault="00552352" w:rsidP="00BA6310">
            <w:pPr>
              <w:pStyle w:val="Heading2"/>
              <w:rPr>
                <w:rFonts w:ascii="Calibri" w:hAnsi="Calibri" w:cs="Calibri"/>
              </w:rPr>
            </w:pPr>
          </w:p>
        </w:tc>
        <w:tc>
          <w:tcPr>
            <w:tcW w:w="2126" w:type="dxa"/>
            <w:shd w:val="clear" w:color="auto" w:fill="FFFFCC"/>
          </w:tcPr>
          <w:p w:rsidR="00552352" w:rsidRPr="000C68E5" w:rsidRDefault="00552352" w:rsidP="00803303">
            <w:pPr>
              <w:jc w:val="center"/>
              <w:rPr>
                <w:rFonts w:ascii="Calibri" w:hAnsi="Calibri" w:cs="Calibri"/>
                <w:sz w:val="22"/>
                <w:szCs w:val="22"/>
              </w:rPr>
            </w:pPr>
            <w:r w:rsidRPr="000C68E5">
              <w:rPr>
                <w:rFonts w:ascii="Calibri" w:hAnsi="Calibri" w:cs="Calibri"/>
                <w:b/>
                <w:bCs/>
                <w:sz w:val="22"/>
                <w:szCs w:val="22"/>
                <w:lang w:eastAsia="en-AU"/>
              </w:rPr>
              <w:t>EVALUATION &amp; REFLECTION</w:t>
            </w:r>
          </w:p>
        </w:tc>
        <w:tc>
          <w:tcPr>
            <w:tcW w:w="4819" w:type="dxa"/>
          </w:tcPr>
          <w:p w:rsidR="00552352" w:rsidRDefault="00552352" w:rsidP="00CF52DD">
            <w:pPr>
              <w:rPr>
                <w:rFonts w:ascii="Calibri" w:hAnsi="Calibri" w:cs="Calibri"/>
              </w:rPr>
            </w:pPr>
            <w:r>
              <w:rPr>
                <w:rFonts w:ascii="Calibri" w:hAnsi="Calibri" w:cs="Calibri"/>
              </w:rPr>
              <w:t>Were the students engaged in learning?</w:t>
            </w:r>
          </w:p>
          <w:p w:rsidR="00552352" w:rsidRDefault="00552352" w:rsidP="00CF52DD">
            <w:pPr>
              <w:rPr>
                <w:rFonts w:ascii="Calibri" w:hAnsi="Calibri" w:cs="Calibri"/>
              </w:rPr>
            </w:pPr>
            <w:r>
              <w:rPr>
                <w:rFonts w:ascii="Calibri" w:hAnsi="Calibri" w:cs="Calibri"/>
              </w:rPr>
              <w:t>Were resources appropriate/easily available?</w:t>
            </w:r>
          </w:p>
        </w:tc>
        <w:tc>
          <w:tcPr>
            <w:tcW w:w="4820" w:type="dxa"/>
          </w:tcPr>
          <w:p w:rsidR="00552352" w:rsidRDefault="00552352" w:rsidP="00CF52DD">
            <w:pPr>
              <w:rPr>
                <w:rFonts w:ascii="Calibri" w:hAnsi="Calibri" w:cs="Calibri"/>
              </w:rPr>
            </w:pPr>
            <w:r>
              <w:rPr>
                <w:rFonts w:ascii="Calibri" w:hAnsi="Calibri" w:cs="Calibri"/>
              </w:rPr>
              <w:t>Did group work allow for differentiation?</w:t>
            </w:r>
          </w:p>
          <w:p w:rsidR="00552352" w:rsidRPr="00F336E6" w:rsidRDefault="00552352" w:rsidP="00CF52DD">
            <w:pPr>
              <w:rPr>
                <w:rFonts w:ascii="Calibri" w:hAnsi="Calibri" w:cs="Calibri"/>
              </w:rPr>
            </w:pPr>
            <w:r>
              <w:rPr>
                <w:rFonts w:ascii="Calibri" w:hAnsi="Calibri" w:cs="Calibri"/>
              </w:rPr>
              <w:t>Were students able to reflect on their learning?</w:t>
            </w:r>
          </w:p>
        </w:tc>
      </w:tr>
    </w:tbl>
    <w:p w:rsidR="00552352" w:rsidRPr="009C347E" w:rsidRDefault="00552352" w:rsidP="00FB525C">
      <w:pPr>
        <w:pStyle w:val="ListParagraph"/>
        <w:numPr>
          <w:ilvl w:val="0"/>
          <w:numId w:val="20"/>
        </w:numPr>
        <w:spacing w:line="276" w:lineRule="auto"/>
      </w:pPr>
      <w:r w:rsidRPr="009C347E">
        <w:t xml:space="preserve">All assessment tasks should be written in </w:t>
      </w:r>
      <w:r w:rsidRPr="009C347E">
        <w:rPr>
          <w:b/>
          <w:bCs/>
          <w:color w:val="FF0000"/>
        </w:rPr>
        <w:t>red</w:t>
      </w:r>
      <w:r w:rsidRPr="009C347E">
        <w:rPr>
          <w:color w:val="FF0000"/>
        </w:rPr>
        <w:t xml:space="preserve"> </w:t>
      </w:r>
      <w:r w:rsidRPr="009C347E">
        <w:t>and planning should be based around developing the skills to complete that task..</w:t>
      </w:r>
    </w:p>
    <w:sectPr w:rsidR="00552352" w:rsidRPr="009C347E" w:rsidSect="00BD0A7E">
      <w:pgSz w:w="16838" w:h="11906" w:orient="landscape" w:code="9"/>
      <w:pgMar w:top="18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ZapDingbats">
    <w:altName w:val="Cambria"/>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297"/>
    <w:multiLevelType w:val="multilevel"/>
    <w:tmpl w:val="62941D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0B791E"/>
    <w:multiLevelType w:val="multilevel"/>
    <w:tmpl w:val="66F2B6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nsid w:val="0ED81DA1"/>
    <w:multiLevelType w:val="hybridMultilevel"/>
    <w:tmpl w:val="8550ADF6"/>
    <w:lvl w:ilvl="0" w:tplc="04090001">
      <w:start w:val="1"/>
      <w:numFmt w:val="bullet"/>
      <w:lvlText w:val=""/>
      <w:lvlJc w:val="left"/>
      <w:pPr>
        <w:tabs>
          <w:tab w:val="num" w:pos="858"/>
        </w:tabs>
        <w:ind w:left="858" w:hanging="360"/>
      </w:pPr>
      <w:rPr>
        <w:rFonts w:ascii="Symbol" w:hAnsi="Symbol" w:cs="Symbol" w:hint="default"/>
      </w:rPr>
    </w:lvl>
    <w:lvl w:ilvl="1" w:tplc="04090003">
      <w:start w:val="1"/>
      <w:numFmt w:val="bullet"/>
      <w:lvlText w:val="o"/>
      <w:lvlJc w:val="left"/>
      <w:pPr>
        <w:tabs>
          <w:tab w:val="num" w:pos="1578"/>
        </w:tabs>
        <w:ind w:left="1578" w:hanging="360"/>
      </w:pPr>
      <w:rPr>
        <w:rFonts w:ascii="Courier New" w:hAnsi="Courier New" w:cs="Courier New" w:hint="default"/>
      </w:rPr>
    </w:lvl>
    <w:lvl w:ilvl="2" w:tplc="04090005">
      <w:start w:val="1"/>
      <w:numFmt w:val="bullet"/>
      <w:lvlText w:val=""/>
      <w:lvlJc w:val="left"/>
      <w:pPr>
        <w:tabs>
          <w:tab w:val="num" w:pos="2298"/>
        </w:tabs>
        <w:ind w:left="2298" w:hanging="360"/>
      </w:pPr>
      <w:rPr>
        <w:rFonts w:ascii="Wingdings" w:hAnsi="Wingdings" w:cs="Wingdings" w:hint="default"/>
      </w:rPr>
    </w:lvl>
    <w:lvl w:ilvl="3" w:tplc="04090001">
      <w:start w:val="1"/>
      <w:numFmt w:val="bullet"/>
      <w:lvlText w:val=""/>
      <w:lvlJc w:val="left"/>
      <w:pPr>
        <w:tabs>
          <w:tab w:val="num" w:pos="3018"/>
        </w:tabs>
        <w:ind w:left="3018" w:hanging="360"/>
      </w:pPr>
      <w:rPr>
        <w:rFonts w:ascii="Symbol" w:hAnsi="Symbol" w:cs="Symbol" w:hint="default"/>
      </w:rPr>
    </w:lvl>
    <w:lvl w:ilvl="4" w:tplc="04090003">
      <w:start w:val="1"/>
      <w:numFmt w:val="bullet"/>
      <w:lvlText w:val="o"/>
      <w:lvlJc w:val="left"/>
      <w:pPr>
        <w:tabs>
          <w:tab w:val="num" w:pos="3738"/>
        </w:tabs>
        <w:ind w:left="3738" w:hanging="360"/>
      </w:pPr>
      <w:rPr>
        <w:rFonts w:ascii="Courier New" w:hAnsi="Courier New" w:cs="Courier New" w:hint="default"/>
      </w:rPr>
    </w:lvl>
    <w:lvl w:ilvl="5" w:tplc="04090005">
      <w:start w:val="1"/>
      <w:numFmt w:val="bullet"/>
      <w:lvlText w:val=""/>
      <w:lvlJc w:val="left"/>
      <w:pPr>
        <w:tabs>
          <w:tab w:val="num" w:pos="4458"/>
        </w:tabs>
        <w:ind w:left="4458" w:hanging="360"/>
      </w:pPr>
      <w:rPr>
        <w:rFonts w:ascii="Wingdings" w:hAnsi="Wingdings" w:cs="Wingdings" w:hint="default"/>
      </w:rPr>
    </w:lvl>
    <w:lvl w:ilvl="6" w:tplc="04090001">
      <w:start w:val="1"/>
      <w:numFmt w:val="bullet"/>
      <w:lvlText w:val=""/>
      <w:lvlJc w:val="left"/>
      <w:pPr>
        <w:tabs>
          <w:tab w:val="num" w:pos="5178"/>
        </w:tabs>
        <w:ind w:left="5178" w:hanging="360"/>
      </w:pPr>
      <w:rPr>
        <w:rFonts w:ascii="Symbol" w:hAnsi="Symbol" w:cs="Symbol" w:hint="default"/>
      </w:rPr>
    </w:lvl>
    <w:lvl w:ilvl="7" w:tplc="04090003">
      <w:start w:val="1"/>
      <w:numFmt w:val="bullet"/>
      <w:lvlText w:val="o"/>
      <w:lvlJc w:val="left"/>
      <w:pPr>
        <w:tabs>
          <w:tab w:val="num" w:pos="5898"/>
        </w:tabs>
        <w:ind w:left="5898" w:hanging="360"/>
      </w:pPr>
      <w:rPr>
        <w:rFonts w:ascii="Courier New" w:hAnsi="Courier New" w:cs="Courier New" w:hint="default"/>
      </w:rPr>
    </w:lvl>
    <w:lvl w:ilvl="8" w:tplc="04090005">
      <w:start w:val="1"/>
      <w:numFmt w:val="bullet"/>
      <w:lvlText w:val=""/>
      <w:lvlJc w:val="left"/>
      <w:pPr>
        <w:tabs>
          <w:tab w:val="num" w:pos="6618"/>
        </w:tabs>
        <w:ind w:left="6618" w:hanging="360"/>
      </w:pPr>
      <w:rPr>
        <w:rFonts w:ascii="Wingdings" w:hAnsi="Wingdings" w:cs="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7">
    <w:nsid w:val="194229CB"/>
    <w:multiLevelType w:val="hybridMultilevel"/>
    <w:tmpl w:val="34B08E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B9147FB"/>
    <w:multiLevelType w:val="hybridMultilevel"/>
    <w:tmpl w:val="71A404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nsid w:val="249938F5"/>
    <w:multiLevelType w:val="multilevel"/>
    <w:tmpl w:val="8AEE6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4D40501"/>
    <w:multiLevelType w:val="hybridMultilevel"/>
    <w:tmpl w:val="5F3E5A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nsid w:val="262231C9"/>
    <w:multiLevelType w:val="hybridMultilevel"/>
    <w:tmpl w:val="9E442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5">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16">
    <w:nsid w:val="391A502A"/>
    <w:multiLevelType w:val="hybridMultilevel"/>
    <w:tmpl w:val="6CE6154C"/>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8">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55563BB"/>
    <w:multiLevelType w:val="multilevel"/>
    <w:tmpl w:val="72ACB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23">
    <w:nsid w:val="5D7C3896"/>
    <w:multiLevelType w:val="hybridMultilevel"/>
    <w:tmpl w:val="EB2A722A"/>
    <w:lvl w:ilvl="0" w:tplc="B40252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F2161"/>
    <w:multiLevelType w:val="hybridMultilevel"/>
    <w:tmpl w:val="78AE3C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67E6402C"/>
    <w:multiLevelType w:val="multilevel"/>
    <w:tmpl w:val="0D5288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BFF6AF3"/>
    <w:multiLevelType w:val="hybridMultilevel"/>
    <w:tmpl w:val="6AC8D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6F9F7956"/>
    <w:multiLevelType w:val="hybridMultilevel"/>
    <w:tmpl w:val="234C8C0E"/>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AF5EF0"/>
    <w:multiLevelType w:val="hybridMultilevel"/>
    <w:tmpl w:val="412A69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78C1495"/>
    <w:multiLevelType w:val="hybridMultilevel"/>
    <w:tmpl w:val="A6D490C4"/>
    <w:lvl w:ilvl="0" w:tplc="E2E290E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3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33">
    <w:nsid w:val="78256EE6"/>
    <w:multiLevelType w:val="hybridMultilevel"/>
    <w:tmpl w:val="8D5442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
  </w:num>
  <w:num w:numId="3">
    <w:abstractNumId w:val="27"/>
  </w:num>
  <w:num w:numId="4">
    <w:abstractNumId w:val="14"/>
  </w:num>
  <w:num w:numId="5">
    <w:abstractNumId w:val="6"/>
  </w:num>
  <w:num w:numId="6">
    <w:abstractNumId w:val="3"/>
  </w:num>
  <w:num w:numId="7">
    <w:abstractNumId w:val="19"/>
  </w:num>
  <w:num w:numId="8">
    <w:abstractNumId w:val="34"/>
  </w:num>
  <w:num w:numId="9">
    <w:abstractNumId w:val="18"/>
  </w:num>
  <w:num w:numId="10">
    <w:abstractNumId w:val="25"/>
  </w:num>
  <w:num w:numId="11">
    <w:abstractNumId w:val="17"/>
  </w:num>
  <w:num w:numId="12">
    <w:abstractNumId w:val="32"/>
  </w:num>
  <w:num w:numId="13">
    <w:abstractNumId w:val="12"/>
  </w:num>
  <w:num w:numId="14">
    <w:abstractNumId w:val="5"/>
  </w:num>
  <w:num w:numId="15">
    <w:abstractNumId w:val="21"/>
  </w:num>
  <w:num w:numId="16">
    <w:abstractNumId w:val="9"/>
  </w:num>
  <w:num w:numId="17">
    <w:abstractNumId w:val="15"/>
  </w:num>
  <w:num w:numId="18">
    <w:abstractNumId w:val="31"/>
  </w:num>
  <w:num w:numId="19">
    <w:abstractNumId w:val="26"/>
  </w:num>
  <w:num w:numId="20">
    <w:abstractNumId w:val="8"/>
  </w:num>
  <w:num w:numId="21">
    <w:abstractNumId w:val="20"/>
  </w:num>
  <w:num w:numId="22">
    <w:abstractNumId w:val="11"/>
  </w:num>
  <w:num w:numId="23">
    <w:abstractNumId w:val="4"/>
  </w:num>
  <w:num w:numId="24">
    <w:abstractNumId w:val="33"/>
  </w:num>
  <w:num w:numId="25">
    <w:abstractNumId w:val="13"/>
  </w:num>
  <w:num w:numId="26">
    <w:abstractNumId w:val="10"/>
  </w:num>
  <w:num w:numId="27">
    <w:abstractNumId w:val="1"/>
  </w:num>
  <w:num w:numId="28">
    <w:abstractNumId w:val="0"/>
  </w:num>
  <w:num w:numId="29">
    <w:abstractNumId w:val="7"/>
  </w:num>
  <w:num w:numId="30">
    <w:abstractNumId w:val="29"/>
  </w:num>
  <w:num w:numId="31">
    <w:abstractNumId w:val="24"/>
  </w:num>
  <w:num w:numId="32">
    <w:abstractNumId w:val="16"/>
  </w:num>
  <w:num w:numId="33">
    <w:abstractNumId w:val="28"/>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7CA"/>
    <w:rsid w:val="000111C4"/>
    <w:rsid w:val="00022508"/>
    <w:rsid w:val="000328F1"/>
    <w:rsid w:val="00033405"/>
    <w:rsid w:val="00052DA9"/>
    <w:rsid w:val="00073260"/>
    <w:rsid w:val="00081A4D"/>
    <w:rsid w:val="00085889"/>
    <w:rsid w:val="000949F6"/>
    <w:rsid w:val="000A54BD"/>
    <w:rsid w:val="000C342B"/>
    <w:rsid w:val="000C4175"/>
    <w:rsid w:val="000C68E5"/>
    <w:rsid w:val="000D5733"/>
    <w:rsid w:val="000F7028"/>
    <w:rsid w:val="0010795F"/>
    <w:rsid w:val="001131C6"/>
    <w:rsid w:val="00116C60"/>
    <w:rsid w:val="00126A40"/>
    <w:rsid w:val="0013143E"/>
    <w:rsid w:val="001357A6"/>
    <w:rsid w:val="00136BE9"/>
    <w:rsid w:val="001451A1"/>
    <w:rsid w:val="00164F47"/>
    <w:rsid w:val="001717B7"/>
    <w:rsid w:val="00192806"/>
    <w:rsid w:val="001A03D9"/>
    <w:rsid w:val="001B7956"/>
    <w:rsid w:val="001C6A19"/>
    <w:rsid w:val="001E6610"/>
    <w:rsid w:val="001F0A11"/>
    <w:rsid w:val="0021067E"/>
    <w:rsid w:val="00210BA1"/>
    <w:rsid w:val="0022220D"/>
    <w:rsid w:val="00240EFC"/>
    <w:rsid w:val="00247A02"/>
    <w:rsid w:val="00255044"/>
    <w:rsid w:val="00262977"/>
    <w:rsid w:val="002650AE"/>
    <w:rsid w:val="00285384"/>
    <w:rsid w:val="00293B61"/>
    <w:rsid w:val="002A32F4"/>
    <w:rsid w:val="002B2612"/>
    <w:rsid w:val="002B3979"/>
    <w:rsid w:val="002E2AC1"/>
    <w:rsid w:val="00313A23"/>
    <w:rsid w:val="003210C7"/>
    <w:rsid w:val="00331440"/>
    <w:rsid w:val="00344AAB"/>
    <w:rsid w:val="00385D97"/>
    <w:rsid w:val="003A6DC7"/>
    <w:rsid w:val="003B7671"/>
    <w:rsid w:val="003C3B5C"/>
    <w:rsid w:val="003C45F9"/>
    <w:rsid w:val="003D3011"/>
    <w:rsid w:val="003F5FE9"/>
    <w:rsid w:val="00403F6E"/>
    <w:rsid w:val="00406ABD"/>
    <w:rsid w:val="00443B37"/>
    <w:rsid w:val="004A483B"/>
    <w:rsid w:val="004A4DA4"/>
    <w:rsid w:val="004B2453"/>
    <w:rsid w:val="004B76C4"/>
    <w:rsid w:val="004C565A"/>
    <w:rsid w:val="004D1266"/>
    <w:rsid w:val="004F162E"/>
    <w:rsid w:val="004F6AEF"/>
    <w:rsid w:val="00503974"/>
    <w:rsid w:val="00520774"/>
    <w:rsid w:val="00521B3A"/>
    <w:rsid w:val="0053162C"/>
    <w:rsid w:val="00552352"/>
    <w:rsid w:val="0057006E"/>
    <w:rsid w:val="00571856"/>
    <w:rsid w:val="00571ECB"/>
    <w:rsid w:val="00575B6D"/>
    <w:rsid w:val="00586AFB"/>
    <w:rsid w:val="005A64C7"/>
    <w:rsid w:val="005A7343"/>
    <w:rsid w:val="005B0602"/>
    <w:rsid w:val="005D2618"/>
    <w:rsid w:val="006072F5"/>
    <w:rsid w:val="00633BA7"/>
    <w:rsid w:val="00637574"/>
    <w:rsid w:val="00644184"/>
    <w:rsid w:val="006466C1"/>
    <w:rsid w:val="0067372F"/>
    <w:rsid w:val="00691A0B"/>
    <w:rsid w:val="006A0E6C"/>
    <w:rsid w:val="006B4B98"/>
    <w:rsid w:val="006B7944"/>
    <w:rsid w:val="006D1864"/>
    <w:rsid w:val="006E7517"/>
    <w:rsid w:val="00713109"/>
    <w:rsid w:val="00775B6D"/>
    <w:rsid w:val="0079079B"/>
    <w:rsid w:val="00791ECF"/>
    <w:rsid w:val="007A1EA1"/>
    <w:rsid w:val="007A222F"/>
    <w:rsid w:val="007C00F5"/>
    <w:rsid w:val="007C03CD"/>
    <w:rsid w:val="007C50E5"/>
    <w:rsid w:val="007C6B5E"/>
    <w:rsid w:val="007E3C19"/>
    <w:rsid w:val="007E4125"/>
    <w:rsid w:val="007F31F4"/>
    <w:rsid w:val="00800DD2"/>
    <w:rsid w:val="00803303"/>
    <w:rsid w:val="00803F1E"/>
    <w:rsid w:val="00816899"/>
    <w:rsid w:val="0082650F"/>
    <w:rsid w:val="008442F2"/>
    <w:rsid w:val="00845A5B"/>
    <w:rsid w:val="00877309"/>
    <w:rsid w:val="0088150C"/>
    <w:rsid w:val="008B3BFF"/>
    <w:rsid w:val="008B7ED5"/>
    <w:rsid w:val="008C104F"/>
    <w:rsid w:val="008C7B62"/>
    <w:rsid w:val="008D520D"/>
    <w:rsid w:val="008F4588"/>
    <w:rsid w:val="009138EC"/>
    <w:rsid w:val="00925DF8"/>
    <w:rsid w:val="00932461"/>
    <w:rsid w:val="00932E16"/>
    <w:rsid w:val="009343D2"/>
    <w:rsid w:val="00946A12"/>
    <w:rsid w:val="00956D92"/>
    <w:rsid w:val="00961AC9"/>
    <w:rsid w:val="00977E43"/>
    <w:rsid w:val="0099549C"/>
    <w:rsid w:val="009C347E"/>
    <w:rsid w:val="009E3D50"/>
    <w:rsid w:val="009F49B9"/>
    <w:rsid w:val="00A07EF5"/>
    <w:rsid w:val="00A11BAA"/>
    <w:rsid w:val="00A31A3B"/>
    <w:rsid w:val="00A35EE8"/>
    <w:rsid w:val="00A96550"/>
    <w:rsid w:val="00AA36FD"/>
    <w:rsid w:val="00AA3715"/>
    <w:rsid w:val="00AA7C36"/>
    <w:rsid w:val="00AB3792"/>
    <w:rsid w:val="00AB5CAF"/>
    <w:rsid w:val="00AC10DF"/>
    <w:rsid w:val="00AC1FCB"/>
    <w:rsid w:val="00AD2470"/>
    <w:rsid w:val="00AF2C46"/>
    <w:rsid w:val="00B0209F"/>
    <w:rsid w:val="00B136FF"/>
    <w:rsid w:val="00B4193E"/>
    <w:rsid w:val="00B54A6D"/>
    <w:rsid w:val="00B63786"/>
    <w:rsid w:val="00B73124"/>
    <w:rsid w:val="00B752F9"/>
    <w:rsid w:val="00B77CCF"/>
    <w:rsid w:val="00BA4B27"/>
    <w:rsid w:val="00BA6310"/>
    <w:rsid w:val="00BC43B0"/>
    <w:rsid w:val="00BD0A7E"/>
    <w:rsid w:val="00BD33F5"/>
    <w:rsid w:val="00BE4BCA"/>
    <w:rsid w:val="00BF49F1"/>
    <w:rsid w:val="00C07D52"/>
    <w:rsid w:val="00C167B8"/>
    <w:rsid w:val="00C31C06"/>
    <w:rsid w:val="00C4146A"/>
    <w:rsid w:val="00C42F08"/>
    <w:rsid w:val="00C4611D"/>
    <w:rsid w:val="00C660B3"/>
    <w:rsid w:val="00C71D1C"/>
    <w:rsid w:val="00C7475F"/>
    <w:rsid w:val="00C909B1"/>
    <w:rsid w:val="00C92D11"/>
    <w:rsid w:val="00CA13F7"/>
    <w:rsid w:val="00CB2AF4"/>
    <w:rsid w:val="00CB39EB"/>
    <w:rsid w:val="00CB41E5"/>
    <w:rsid w:val="00CB510A"/>
    <w:rsid w:val="00CC2336"/>
    <w:rsid w:val="00CC5D42"/>
    <w:rsid w:val="00CD66D5"/>
    <w:rsid w:val="00CF52DD"/>
    <w:rsid w:val="00D01B42"/>
    <w:rsid w:val="00D34FD0"/>
    <w:rsid w:val="00D35CBB"/>
    <w:rsid w:val="00D36387"/>
    <w:rsid w:val="00D41A1D"/>
    <w:rsid w:val="00D45271"/>
    <w:rsid w:val="00D67175"/>
    <w:rsid w:val="00D67D2E"/>
    <w:rsid w:val="00DB3CCB"/>
    <w:rsid w:val="00DF47F3"/>
    <w:rsid w:val="00DF7960"/>
    <w:rsid w:val="00E0098A"/>
    <w:rsid w:val="00E1733F"/>
    <w:rsid w:val="00E202DD"/>
    <w:rsid w:val="00E37029"/>
    <w:rsid w:val="00E40A2A"/>
    <w:rsid w:val="00E4494B"/>
    <w:rsid w:val="00E8351D"/>
    <w:rsid w:val="00E84467"/>
    <w:rsid w:val="00E84A3E"/>
    <w:rsid w:val="00E916ED"/>
    <w:rsid w:val="00E9247A"/>
    <w:rsid w:val="00EA61B0"/>
    <w:rsid w:val="00EB1737"/>
    <w:rsid w:val="00EB6C89"/>
    <w:rsid w:val="00ED0BB2"/>
    <w:rsid w:val="00ED179E"/>
    <w:rsid w:val="00ED18F4"/>
    <w:rsid w:val="00EE5569"/>
    <w:rsid w:val="00EE7DFF"/>
    <w:rsid w:val="00EF5F06"/>
    <w:rsid w:val="00F0060B"/>
    <w:rsid w:val="00F0294E"/>
    <w:rsid w:val="00F05C30"/>
    <w:rsid w:val="00F10A55"/>
    <w:rsid w:val="00F111AA"/>
    <w:rsid w:val="00F336E6"/>
    <w:rsid w:val="00F4181D"/>
    <w:rsid w:val="00F46276"/>
    <w:rsid w:val="00F56CD6"/>
    <w:rsid w:val="00F769DB"/>
    <w:rsid w:val="00F80968"/>
    <w:rsid w:val="00F97771"/>
    <w:rsid w:val="00FA063A"/>
    <w:rsid w:val="00FA3E3E"/>
    <w:rsid w:val="00FB1793"/>
    <w:rsid w:val="00FB3F8B"/>
    <w:rsid w:val="00FB525C"/>
    <w:rsid w:val="00FD11C0"/>
    <w:rsid w:val="00FD4CD2"/>
    <w:rsid w:val="00FE1DB3"/>
    <w:rsid w:val="00FE7F26"/>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locked/>
    <w:rsid w:val="00C16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paragraph" w:styleId="Heading5">
    <w:name w:val="heading 5"/>
    <w:basedOn w:val="Normal"/>
    <w:next w:val="Normal"/>
    <w:link w:val="Heading5Char"/>
    <w:uiPriority w:val="99"/>
    <w:qFormat/>
    <w:locked/>
    <w:rsid w:val="00A07E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B27"/>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character" w:customStyle="1" w:styleId="Heading5Char">
    <w:name w:val="Heading 5 Char"/>
    <w:basedOn w:val="DefaultParagraphFont"/>
    <w:link w:val="Heading5"/>
    <w:uiPriority w:val="99"/>
    <w:semiHidden/>
    <w:locked/>
    <w:rsid w:val="000F7028"/>
    <w:rPr>
      <w:rFonts w:ascii="Calibri" w:hAnsi="Calibri" w:cs="Calibri"/>
      <w:b/>
      <w:bCs/>
      <w:i/>
      <w:iCs/>
      <w:sz w:val="26"/>
      <w:szCs w:val="26"/>
      <w:lang w:val="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paragraph" w:styleId="NormalWeb">
    <w:name w:val="Normal (Web)"/>
    <w:basedOn w:val="Normal"/>
    <w:uiPriority w:val="99"/>
    <w:rsid w:val="00B77CCF"/>
    <w:pPr>
      <w:spacing w:before="100" w:beforeAutospacing="1" w:after="100" w:afterAutospacing="1"/>
    </w:pPr>
    <w:rPr>
      <w:rFonts w:eastAsia="Calibri"/>
      <w:sz w:val="24"/>
      <w:szCs w:val="24"/>
      <w:lang w:val="en-US"/>
    </w:rPr>
  </w:style>
  <w:style w:type="character" w:customStyle="1" w:styleId="contdifftext">
    <w:name w:val="contdifftext"/>
    <w:basedOn w:val="DefaultParagraphFont"/>
    <w:uiPriority w:val="99"/>
    <w:rsid w:val="00A07EF5"/>
  </w:style>
  <w:style w:type="character" w:customStyle="1" w:styleId="mn">
    <w:name w:val="mn"/>
    <w:basedOn w:val="DefaultParagraphFont"/>
    <w:uiPriority w:val="99"/>
    <w:rsid w:val="00A07EF5"/>
  </w:style>
  <w:style w:type="character" w:styleId="Strong">
    <w:name w:val="Strong"/>
    <w:basedOn w:val="DefaultParagraphFont"/>
    <w:uiPriority w:val="99"/>
    <w:qFormat/>
    <w:locked/>
    <w:rsid w:val="00A07EF5"/>
    <w:rPr>
      <w:b/>
      <w:bCs/>
    </w:rPr>
  </w:style>
  <w:style w:type="paragraph" w:customStyle="1" w:styleId="Default">
    <w:name w:val="Default"/>
    <w:uiPriority w:val="99"/>
    <w:rsid w:val="00344AAB"/>
    <w:pPr>
      <w:autoSpaceDE w:val="0"/>
      <w:autoSpaceDN w:val="0"/>
      <w:adjustRightInd w:val="0"/>
    </w:pPr>
    <w:rPr>
      <w:rFonts w:ascii="Arial" w:hAnsi="Arial" w:cs="Arial"/>
      <w:color w:val="000000"/>
      <w:sz w:val="24"/>
      <w:szCs w:val="24"/>
    </w:rPr>
  </w:style>
  <w:style w:type="character" w:customStyle="1" w:styleId="nowrap">
    <w:name w:val="nowrap"/>
    <w:basedOn w:val="DefaultParagraphFont"/>
    <w:uiPriority w:val="99"/>
    <w:rsid w:val="00E37029"/>
  </w:style>
  <w:style w:type="character" w:styleId="FollowedHyperlink">
    <w:name w:val="FollowedHyperlink"/>
    <w:basedOn w:val="DefaultParagraphFont"/>
    <w:uiPriority w:val="99"/>
    <w:rsid w:val="00ED0BB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locked/>
    <w:rsid w:val="00C16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paragraph" w:styleId="Heading5">
    <w:name w:val="heading 5"/>
    <w:basedOn w:val="Normal"/>
    <w:next w:val="Normal"/>
    <w:link w:val="Heading5Char"/>
    <w:uiPriority w:val="99"/>
    <w:qFormat/>
    <w:locked/>
    <w:rsid w:val="00A07E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B27"/>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character" w:customStyle="1" w:styleId="Heading5Char">
    <w:name w:val="Heading 5 Char"/>
    <w:basedOn w:val="DefaultParagraphFont"/>
    <w:link w:val="Heading5"/>
    <w:uiPriority w:val="99"/>
    <w:semiHidden/>
    <w:locked/>
    <w:rsid w:val="000F7028"/>
    <w:rPr>
      <w:rFonts w:ascii="Calibri" w:hAnsi="Calibri" w:cs="Calibri"/>
      <w:b/>
      <w:bCs/>
      <w:i/>
      <w:iCs/>
      <w:sz w:val="26"/>
      <w:szCs w:val="26"/>
      <w:lang w:val="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paragraph" w:styleId="NormalWeb">
    <w:name w:val="Normal (Web)"/>
    <w:basedOn w:val="Normal"/>
    <w:uiPriority w:val="99"/>
    <w:rsid w:val="00B77CCF"/>
    <w:pPr>
      <w:spacing w:before="100" w:beforeAutospacing="1" w:after="100" w:afterAutospacing="1"/>
    </w:pPr>
    <w:rPr>
      <w:rFonts w:eastAsia="Calibri"/>
      <w:sz w:val="24"/>
      <w:szCs w:val="24"/>
      <w:lang w:val="en-US"/>
    </w:rPr>
  </w:style>
  <w:style w:type="character" w:customStyle="1" w:styleId="contdifftext">
    <w:name w:val="contdifftext"/>
    <w:basedOn w:val="DefaultParagraphFont"/>
    <w:uiPriority w:val="99"/>
    <w:rsid w:val="00A07EF5"/>
  </w:style>
  <w:style w:type="character" w:customStyle="1" w:styleId="mn">
    <w:name w:val="mn"/>
    <w:basedOn w:val="DefaultParagraphFont"/>
    <w:uiPriority w:val="99"/>
    <w:rsid w:val="00A07EF5"/>
  </w:style>
  <w:style w:type="character" w:styleId="Strong">
    <w:name w:val="Strong"/>
    <w:basedOn w:val="DefaultParagraphFont"/>
    <w:uiPriority w:val="99"/>
    <w:qFormat/>
    <w:locked/>
    <w:rsid w:val="00A07EF5"/>
    <w:rPr>
      <w:b/>
      <w:bCs/>
    </w:rPr>
  </w:style>
  <w:style w:type="paragraph" w:customStyle="1" w:styleId="Default">
    <w:name w:val="Default"/>
    <w:uiPriority w:val="99"/>
    <w:rsid w:val="00344AAB"/>
    <w:pPr>
      <w:autoSpaceDE w:val="0"/>
      <w:autoSpaceDN w:val="0"/>
      <w:adjustRightInd w:val="0"/>
    </w:pPr>
    <w:rPr>
      <w:rFonts w:ascii="Arial" w:hAnsi="Arial" w:cs="Arial"/>
      <w:color w:val="000000"/>
      <w:sz w:val="24"/>
      <w:szCs w:val="24"/>
    </w:rPr>
  </w:style>
  <w:style w:type="character" w:customStyle="1" w:styleId="nowrap">
    <w:name w:val="nowrap"/>
    <w:basedOn w:val="DefaultParagraphFont"/>
    <w:uiPriority w:val="99"/>
    <w:rsid w:val="00E37029"/>
  </w:style>
  <w:style w:type="character" w:styleId="FollowedHyperlink">
    <w:name w:val="FollowedHyperlink"/>
    <w:basedOn w:val="DefaultParagraphFont"/>
    <w:uiPriority w:val="99"/>
    <w:rsid w:val="00ED0B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18342">
      <w:marLeft w:val="0"/>
      <w:marRight w:val="0"/>
      <w:marTop w:val="0"/>
      <w:marBottom w:val="0"/>
      <w:divBdr>
        <w:top w:val="none" w:sz="0" w:space="0" w:color="auto"/>
        <w:left w:val="none" w:sz="0" w:space="0" w:color="auto"/>
        <w:bottom w:val="none" w:sz="0" w:space="0" w:color="auto"/>
        <w:right w:val="none" w:sz="0" w:space="0" w:color="auto"/>
      </w:divBdr>
    </w:div>
    <w:div w:id="1564218343">
      <w:marLeft w:val="0"/>
      <w:marRight w:val="0"/>
      <w:marTop w:val="0"/>
      <w:marBottom w:val="0"/>
      <w:divBdr>
        <w:top w:val="none" w:sz="0" w:space="0" w:color="auto"/>
        <w:left w:val="none" w:sz="0" w:space="0" w:color="auto"/>
        <w:bottom w:val="none" w:sz="0" w:space="0" w:color="auto"/>
        <w:right w:val="none" w:sz="0" w:space="0" w:color="auto"/>
      </w:divBdr>
    </w:div>
    <w:div w:id="1564218344">
      <w:marLeft w:val="0"/>
      <w:marRight w:val="0"/>
      <w:marTop w:val="0"/>
      <w:marBottom w:val="0"/>
      <w:divBdr>
        <w:top w:val="none" w:sz="0" w:space="0" w:color="auto"/>
        <w:left w:val="none" w:sz="0" w:space="0" w:color="auto"/>
        <w:bottom w:val="none" w:sz="0" w:space="0" w:color="auto"/>
        <w:right w:val="none" w:sz="0" w:space="0" w:color="auto"/>
      </w:divBdr>
    </w:div>
    <w:div w:id="1564218345">
      <w:marLeft w:val="0"/>
      <w:marRight w:val="0"/>
      <w:marTop w:val="0"/>
      <w:marBottom w:val="0"/>
      <w:divBdr>
        <w:top w:val="none" w:sz="0" w:space="0" w:color="auto"/>
        <w:left w:val="none" w:sz="0" w:space="0" w:color="auto"/>
        <w:bottom w:val="none" w:sz="0" w:space="0" w:color="auto"/>
        <w:right w:val="none" w:sz="0" w:space="0" w:color="auto"/>
      </w:divBdr>
    </w:div>
    <w:div w:id="1564218347">
      <w:marLeft w:val="0"/>
      <w:marRight w:val="0"/>
      <w:marTop w:val="0"/>
      <w:marBottom w:val="0"/>
      <w:divBdr>
        <w:top w:val="none" w:sz="0" w:space="0" w:color="auto"/>
        <w:left w:val="none" w:sz="0" w:space="0" w:color="auto"/>
        <w:bottom w:val="none" w:sz="0" w:space="0" w:color="auto"/>
        <w:right w:val="none" w:sz="0" w:space="0" w:color="auto"/>
      </w:divBdr>
    </w:div>
    <w:div w:id="1564218348">
      <w:marLeft w:val="0"/>
      <w:marRight w:val="0"/>
      <w:marTop w:val="0"/>
      <w:marBottom w:val="0"/>
      <w:divBdr>
        <w:top w:val="none" w:sz="0" w:space="0" w:color="auto"/>
        <w:left w:val="none" w:sz="0" w:space="0" w:color="auto"/>
        <w:bottom w:val="none" w:sz="0" w:space="0" w:color="auto"/>
        <w:right w:val="none" w:sz="0" w:space="0" w:color="auto"/>
      </w:divBdr>
      <w:divsChild>
        <w:div w:id="1564218346">
          <w:marLeft w:val="0"/>
          <w:marRight w:val="0"/>
          <w:marTop w:val="0"/>
          <w:marBottom w:val="0"/>
          <w:divBdr>
            <w:top w:val="none" w:sz="0" w:space="0" w:color="auto"/>
            <w:left w:val="none" w:sz="0" w:space="0" w:color="auto"/>
            <w:bottom w:val="none" w:sz="0" w:space="0" w:color="auto"/>
            <w:right w:val="none" w:sz="0" w:space="0" w:color="auto"/>
          </w:divBdr>
        </w:div>
        <w:div w:id="1564218349">
          <w:marLeft w:val="0"/>
          <w:marRight w:val="0"/>
          <w:marTop w:val="0"/>
          <w:marBottom w:val="0"/>
          <w:divBdr>
            <w:top w:val="none" w:sz="0" w:space="0" w:color="auto"/>
            <w:left w:val="none" w:sz="0" w:space="0" w:color="auto"/>
            <w:bottom w:val="none" w:sz="0" w:space="0" w:color="auto"/>
            <w:right w:val="none" w:sz="0" w:space="0" w:color="auto"/>
          </w:divBdr>
        </w:div>
      </w:divsChild>
    </w:div>
    <w:div w:id="1564218350">
      <w:marLeft w:val="0"/>
      <w:marRight w:val="0"/>
      <w:marTop w:val="0"/>
      <w:marBottom w:val="0"/>
      <w:divBdr>
        <w:top w:val="none" w:sz="0" w:space="0" w:color="auto"/>
        <w:left w:val="none" w:sz="0" w:space="0" w:color="auto"/>
        <w:bottom w:val="none" w:sz="0" w:space="0" w:color="auto"/>
        <w:right w:val="none" w:sz="0" w:space="0" w:color="auto"/>
      </w:divBdr>
    </w:div>
    <w:div w:id="15642183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swego.org/ocsd-web/games/SumSense/sumdiv.html" TargetMode="External"/><Relationship Id="rId7" Type="http://schemas.openxmlformats.org/officeDocument/2006/relationships/hyperlink" Target="http://www.funbrain.com/cgi-bin/ttt.cgi" TargetMode="External"/><Relationship Id="rId8" Type="http://schemas.openxmlformats.org/officeDocument/2006/relationships/image" Target="media/image1.emf"/><Relationship Id="rId9" Type="http://schemas.openxmlformats.org/officeDocument/2006/relationships/hyperlink" Target="http://www.learnalberta.ca/content/me3us/flash/lessonLauncher.html?lesson=lessons/09/m3_09_00_x.sw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NSW DEC .</cp:lastModifiedBy>
  <cp:revision>2</cp:revision>
  <cp:lastPrinted>2014-04-10T00:03:00Z</cp:lastPrinted>
  <dcterms:created xsi:type="dcterms:W3CDTF">2015-02-20T01:36:00Z</dcterms:created>
  <dcterms:modified xsi:type="dcterms:W3CDTF">2015-02-20T01:36:00Z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