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4"/>
        <w:tblW w:w="15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13"/>
        <w:gridCol w:w="897"/>
        <w:gridCol w:w="4411"/>
        <w:gridCol w:w="3588"/>
        <w:gridCol w:w="3390"/>
      </w:tblGrid>
      <w:tr w:rsidR="00853FA4" w:rsidRPr="00536BAC" w14:paraId="1E0F09BA" w14:textId="77777777" w:rsidTr="00853FA4">
        <w:trPr>
          <w:trHeight w:val="248"/>
        </w:trPr>
        <w:tc>
          <w:tcPr>
            <w:tcW w:w="3710" w:type="dxa"/>
            <w:gridSpan w:val="2"/>
            <w:tcBorders>
              <w:top w:val="nil"/>
              <w:left w:val="nil"/>
              <w:bottom w:val="nil"/>
              <w:right w:val="nil"/>
            </w:tcBorders>
            <w:shd w:val="clear" w:color="auto" w:fill="auto"/>
            <w:noWrap/>
          </w:tcPr>
          <w:p w14:paraId="3AA3D57B" w14:textId="162F15C0" w:rsidR="00853FA4" w:rsidRPr="00536BAC" w:rsidRDefault="00853FA4" w:rsidP="00853FA4">
            <w:pPr>
              <w:spacing w:after="0" w:line="240" w:lineRule="atLeast"/>
              <w:ind w:left="100" w:right="100"/>
              <w:outlineLvl w:val="1"/>
              <w:rPr>
                <w:rFonts w:ascii="Calibri" w:eastAsia="Times New Roman" w:hAnsi="Calibri" w:cs="Helvetica"/>
                <w:b/>
                <w:bCs/>
                <w:sz w:val="24"/>
                <w:szCs w:val="24"/>
                <w:lang w:eastAsia="en-AU"/>
              </w:rPr>
            </w:pPr>
            <w:r w:rsidRPr="00536BAC">
              <w:rPr>
                <w:rFonts w:ascii="Calibri" w:eastAsia="Times New Roman" w:hAnsi="Calibri" w:cs="Times New Roman"/>
                <w:b/>
                <w:bCs/>
                <w:color w:val="000000"/>
                <w:sz w:val="24"/>
                <w:szCs w:val="24"/>
                <w:lang w:eastAsia="en-AU"/>
              </w:rPr>
              <w:t>MATHEMATICS </w:t>
            </w:r>
          </w:p>
        </w:tc>
        <w:tc>
          <w:tcPr>
            <w:tcW w:w="4411" w:type="dxa"/>
            <w:tcBorders>
              <w:top w:val="nil"/>
              <w:left w:val="nil"/>
              <w:bottom w:val="nil"/>
              <w:right w:val="nil"/>
            </w:tcBorders>
            <w:shd w:val="clear" w:color="auto" w:fill="auto"/>
          </w:tcPr>
          <w:p w14:paraId="3A419152" w14:textId="77777777" w:rsidR="00853FA4" w:rsidRPr="00536BAC" w:rsidRDefault="00853FA4" w:rsidP="00853FA4">
            <w:pPr>
              <w:spacing w:after="0" w:line="240" w:lineRule="atLeast"/>
              <w:ind w:left="100" w:right="100"/>
              <w:outlineLvl w:val="1"/>
              <w:rPr>
                <w:rFonts w:ascii="Calibri" w:eastAsia="Times New Roman" w:hAnsi="Calibri" w:cs="Helvetica"/>
                <w:b/>
                <w:bCs/>
                <w:sz w:val="24"/>
                <w:szCs w:val="24"/>
                <w:lang w:eastAsia="en-AU"/>
              </w:rPr>
            </w:pPr>
          </w:p>
        </w:tc>
        <w:tc>
          <w:tcPr>
            <w:tcW w:w="3588" w:type="dxa"/>
            <w:tcBorders>
              <w:top w:val="nil"/>
              <w:left w:val="nil"/>
              <w:bottom w:val="nil"/>
              <w:right w:val="nil"/>
            </w:tcBorders>
            <w:shd w:val="clear" w:color="auto" w:fill="auto"/>
          </w:tcPr>
          <w:p w14:paraId="0070D521" w14:textId="77777777" w:rsidR="00853FA4" w:rsidRPr="00536BAC" w:rsidRDefault="00853FA4" w:rsidP="00853FA4">
            <w:pPr>
              <w:spacing w:after="0" w:line="240" w:lineRule="auto"/>
              <w:ind w:left="100" w:right="100"/>
              <w:rPr>
                <w:rFonts w:ascii="Calibri" w:eastAsia="Times New Roman" w:hAnsi="Calibri" w:cs="Times New Roman"/>
                <w:b/>
                <w:bCs/>
                <w:sz w:val="24"/>
                <w:szCs w:val="24"/>
                <w:lang w:eastAsia="en-AU"/>
              </w:rPr>
            </w:pPr>
          </w:p>
        </w:tc>
        <w:tc>
          <w:tcPr>
            <w:tcW w:w="3390" w:type="dxa"/>
            <w:tcBorders>
              <w:top w:val="nil"/>
              <w:left w:val="nil"/>
              <w:bottom w:val="nil"/>
              <w:right w:val="nil"/>
            </w:tcBorders>
            <w:shd w:val="clear" w:color="auto" w:fill="auto"/>
          </w:tcPr>
          <w:p w14:paraId="03ACFA68" w14:textId="61F08DC5" w:rsidR="00853FA4" w:rsidRPr="006B6F5A" w:rsidRDefault="00853FA4" w:rsidP="00853FA4">
            <w:pPr>
              <w:spacing w:after="0" w:line="240" w:lineRule="auto"/>
              <w:ind w:left="100" w:right="100"/>
              <w:rPr>
                <w:rFonts w:ascii="Calibri" w:eastAsia="Times New Roman" w:hAnsi="Calibri" w:cs="Times New Roman"/>
                <w:b/>
                <w:bCs/>
                <w:lang w:eastAsia="en-AU"/>
              </w:rPr>
            </w:pPr>
            <w:r w:rsidRPr="00536BAC">
              <w:rPr>
                <w:rFonts w:ascii="Calibri" w:eastAsia="Times New Roman" w:hAnsi="Calibri" w:cs="Times New Roman"/>
                <w:b/>
                <w:bCs/>
                <w:color w:val="000000"/>
                <w:sz w:val="24"/>
                <w:szCs w:val="24"/>
                <w:lang w:eastAsia="en-AU"/>
              </w:rPr>
              <w:t>STAGE 3</w:t>
            </w:r>
          </w:p>
        </w:tc>
      </w:tr>
      <w:tr w:rsidR="00853FA4" w:rsidRPr="00536BAC" w14:paraId="1FF370D3" w14:textId="77777777" w:rsidTr="00853FA4">
        <w:trPr>
          <w:trHeight w:val="248"/>
        </w:trPr>
        <w:tc>
          <w:tcPr>
            <w:tcW w:w="15099" w:type="dxa"/>
            <w:gridSpan w:val="5"/>
            <w:tcBorders>
              <w:top w:val="nil"/>
              <w:left w:val="nil"/>
              <w:bottom w:val="single" w:sz="4" w:space="0" w:color="auto"/>
              <w:right w:val="nil"/>
            </w:tcBorders>
            <w:shd w:val="clear" w:color="auto" w:fill="auto"/>
            <w:noWrap/>
          </w:tcPr>
          <w:p w14:paraId="166E4901" w14:textId="1F81FD2F" w:rsidR="00853FA4" w:rsidRPr="00853FA4" w:rsidRDefault="00853FA4" w:rsidP="00853FA4">
            <w:pPr>
              <w:ind w:left="2880" w:firstLine="720"/>
            </w:pPr>
            <w:r w:rsidRPr="00536BAC">
              <w:rPr>
                <w:rFonts w:ascii="Calibri" w:eastAsia="Times New Roman" w:hAnsi="Calibri" w:cs="Times New Roman"/>
                <w:b/>
                <w:bCs/>
                <w:color w:val="008000"/>
                <w:sz w:val="32"/>
                <w:szCs w:val="32"/>
                <w:lang w:eastAsia="en-AU"/>
              </w:rPr>
              <w:t>TEACHING AND LEARNING OVERVIE</w:t>
            </w:r>
            <w:bookmarkStart w:id="0" w:name="table01"/>
            <w:bookmarkEnd w:id="0"/>
            <w:r>
              <w:rPr>
                <w:rFonts w:ascii="Calibri" w:eastAsia="Times New Roman" w:hAnsi="Calibri" w:cs="Times New Roman"/>
                <w:b/>
                <w:bCs/>
                <w:color w:val="008000"/>
                <w:sz w:val="32"/>
                <w:szCs w:val="32"/>
                <w:lang w:eastAsia="en-AU"/>
              </w:rPr>
              <w:t>W</w:t>
            </w:r>
          </w:p>
        </w:tc>
      </w:tr>
      <w:tr w:rsidR="00853FA4" w:rsidRPr="00536BAC" w14:paraId="16136A1F" w14:textId="77777777" w:rsidTr="00853FA4">
        <w:trPr>
          <w:trHeight w:val="248"/>
        </w:trPr>
        <w:tc>
          <w:tcPr>
            <w:tcW w:w="2813" w:type="dxa"/>
            <w:tcBorders>
              <w:top w:val="single" w:sz="4" w:space="0" w:color="auto"/>
            </w:tcBorders>
            <w:shd w:val="clear" w:color="auto" w:fill="C2D69B"/>
            <w:noWrap/>
            <w:hideMark/>
          </w:tcPr>
          <w:p w14:paraId="51ABD335" w14:textId="647BB314" w:rsidR="00853FA4" w:rsidRPr="003E006C" w:rsidRDefault="00853FA4" w:rsidP="00853FA4">
            <w:pPr>
              <w:spacing w:after="0" w:line="240" w:lineRule="atLeast"/>
              <w:ind w:left="100" w:right="100"/>
              <w:outlineLvl w:val="1"/>
              <w:rPr>
                <w:rFonts w:ascii="Helvetica" w:eastAsia="Times New Roman" w:hAnsi="Helvetica" w:cs="Helvetica"/>
                <w:b/>
                <w:bCs/>
                <w:sz w:val="20"/>
                <w:szCs w:val="20"/>
                <w:lang w:eastAsia="en-AU"/>
              </w:rPr>
            </w:pPr>
            <w:r w:rsidRPr="003E006C">
              <w:rPr>
                <w:rFonts w:ascii="Calibri" w:eastAsia="Times New Roman" w:hAnsi="Calibri" w:cs="Helvetica"/>
                <w:b/>
                <w:bCs/>
                <w:sz w:val="20"/>
                <w:szCs w:val="20"/>
                <w:lang w:eastAsia="en-AU"/>
              </w:rPr>
              <w:t>TERM:</w:t>
            </w:r>
          </w:p>
        </w:tc>
        <w:tc>
          <w:tcPr>
            <w:tcW w:w="897" w:type="dxa"/>
            <w:tcBorders>
              <w:top w:val="single" w:sz="4" w:space="0" w:color="auto"/>
            </w:tcBorders>
            <w:shd w:val="clear" w:color="auto" w:fill="C2D69B"/>
            <w:hideMark/>
          </w:tcPr>
          <w:p w14:paraId="33CE8E8F" w14:textId="77777777" w:rsidR="00853FA4" w:rsidRPr="003E006C" w:rsidRDefault="00853FA4" w:rsidP="00853FA4">
            <w:pPr>
              <w:spacing w:after="0" w:line="240" w:lineRule="atLeast"/>
              <w:ind w:left="100" w:right="100"/>
              <w:outlineLvl w:val="1"/>
              <w:rPr>
                <w:rFonts w:ascii="Calibri" w:eastAsia="Times New Roman" w:hAnsi="Calibri" w:cs="Helvetica"/>
                <w:b/>
                <w:bCs/>
                <w:sz w:val="20"/>
                <w:szCs w:val="20"/>
                <w:lang w:eastAsia="en-AU"/>
              </w:rPr>
            </w:pPr>
            <w:r w:rsidRPr="003E006C">
              <w:rPr>
                <w:rFonts w:ascii="Calibri" w:eastAsia="Times New Roman" w:hAnsi="Calibri" w:cs="Helvetica"/>
                <w:b/>
                <w:bCs/>
                <w:sz w:val="20"/>
                <w:szCs w:val="20"/>
                <w:lang w:eastAsia="en-AU"/>
              </w:rPr>
              <w:t>WEEK:</w:t>
            </w:r>
          </w:p>
          <w:p w14:paraId="47D26F78" w14:textId="6A77008C" w:rsidR="00CF0904" w:rsidRPr="003E006C" w:rsidRDefault="002D2071" w:rsidP="00853FA4">
            <w:pPr>
              <w:spacing w:after="0" w:line="240" w:lineRule="atLeast"/>
              <w:ind w:left="100" w:right="100"/>
              <w:outlineLvl w:val="1"/>
              <w:rPr>
                <w:rFonts w:ascii="Helvetica" w:eastAsia="Times New Roman" w:hAnsi="Helvetica" w:cs="Helvetica"/>
                <w:b/>
                <w:bCs/>
                <w:sz w:val="20"/>
                <w:szCs w:val="20"/>
                <w:lang w:eastAsia="en-AU"/>
              </w:rPr>
            </w:pPr>
            <w:r w:rsidRPr="003E006C">
              <w:rPr>
                <w:rFonts w:ascii="Calibri" w:eastAsia="Times New Roman" w:hAnsi="Calibri" w:cs="Helvetica"/>
                <w:b/>
                <w:bCs/>
                <w:sz w:val="20"/>
                <w:szCs w:val="20"/>
                <w:lang w:eastAsia="en-AU"/>
              </w:rPr>
              <w:t>12</w:t>
            </w:r>
          </w:p>
        </w:tc>
        <w:tc>
          <w:tcPr>
            <w:tcW w:w="4411" w:type="dxa"/>
            <w:tcBorders>
              <w:top w:val="single" w:sz="4" w:space="0" w:color="auto"/>
            </w:tcBorders>
            <w:shd w:val="clear" w:color="auto" w:fill="C2D69B"/>
            <w:hideMark/>
          </w:tcPr>
          <w:p w14:paraId="6F0B38EA" w14:textId="18E769DB" w:rsidR="00853FA4" w:rsidRPr="003E006C" w:rsidRDefault="00853FA4" w:rsidP="00853FA4">
            <w:pPr>
              <w:spacing w:after="0" w:line="240" w:lineRule="atLeast"/>
              <w:ind w:left="100" w:right="100"/>
              <w:outlineLvl w:val="1"/>
              <w:rPr>
                <w:rFonts w:eastAsia="Times New Roman" w:cs="Helvetica"/>
                <w:b/>
                <w:bCs/>
                <w:sz w:val="20"/>
                <w:szCs w:val="20"/>
                <w:u w:val="single"/>
                <w:lang w:eastAsia="en-AU"/>
              </w:rPr>
            </w:pPr>
            <w:r w:rsidRPr="003E006C">
              <w:rPr>
                <w:rFonts w:eastAsia="Times New Roman" w:cs="Helvetica"/>
                <w:b/>
                <w:bCs/>
                <w:sz w:val="20"/>
                <w:szCs w:val="20"/>
                <w:lang w:eastAsia="en-AU"/>
              </w:rPr>
              <w:t>STRAND: NUMBER &amp; ALGEBRA</w:t>
            </w:r>
          </w:p>
        </w:tc>
        <w:tc>
          <w:tcPr>
            <w:tcW w:w="3588" w:type="dxa"/>
            <w:tcBorders>
              <w:top w:val="single" w:sz="4" w:space="0" w:color="auto"/>
            </w:tcBorders>
            <w:shd w:val="clear" w:color="auto" w:fill="C2D69B"/>
            <w:hideMark/>
          </w:tcPr>
          <w:p w14:paraId="1C935F8C" w14:textId="19B24840" w:rsidR="00853FA4" w:rsidRPr="003E006C" w:rsidRDefault="00853FA4" w:rsidP="00853FA4">
            <w:pPr>
              <w:spacing w:after="0" w:line="240" w:lineRule="auto"/>
              <w:ind w:left="100" w:right="100"/>
              <w:rPr>
                <w:rFonts w:eastAsia="Times New Roman" w:cs="Times New Roman"/>
                <w:sz w:val="20"/>
                <w:szCs w:val="20"/>
                <w:lang w:eastAsia="en-AU"/>
              </w:rPr>
            </w:pPr>
            <w:r w:rsidRPr="003E006C">
              <w:rPr>
                <w:rFonts w:eastAsia="Times New Roman" w:cs="Times New Roman"/>
                <w:b/>
                <w:bCs/>
                <w:sz w:val="20"/>
                <w:szCs w:val="20"/>
                <w:lang w:eastAsia="en-AU"/>
              </w:rPr>
              <w:t>SUB-STRAND: Multiplication &amp; Division 2</w:t>
            </w:r>
          </w:p>
        </w:tc>
        <w:tc>
          <w:tcPr>
            <w:tcW w:w="3390" w:type="dxa"/>
            <w:tcBorders>
              <w:top w:val="single" w:sz="4" w:space="0" w:color="auto"/>
            </w:tcBorders>
            <w:shd w:val="clear" w:color="auto" w:fill="C2D69B"/>
            <w:hideMark/>
          </w:tcPr>
          <w:p w14:paraId="399F7243" w14:textId="77777777" w:rsidR="00853FA4" w:rsidRPr="003E006C" w:rsidRDefault="00853FA4" w:rsidP="00853FA4">
            <w:pPr>
              <w:spacing w:after="0" w:line="240" w:lineRule="auto"/>
              <w:ind w:left="100" w:right="100"/>
              <w:rPr>
                <w:rFonts w:eastAsia="Times New Roman" w:cs="Times New Roman"/>
                <w:b/>
                <w:bCs/>
                <w:sz w:val="20"/>
                <w:szCs w:val="20"/>
                <w:lang w:eastAsia="en-AU"/>
              </w:rPr>
            </w:pPr>
            <w:r w:rsidRPr="003E006C">
              <w:rPr>
                <w:rFonts w:eastAsia="Times New Roman" w:cs="Times New Roman"/>
                <w:b/>
                <w:bCs/>
                <w:sz w:val="20"/>
                <w:szCs w:val="20"/>
                <w:lang w:eastAsia="en-AU"/>
              </w:rPr>
              <w:t>WORKING MATHEMATICALLY:</w:t>
            </w:r>
          </w:p>
          <w:p w14:paraId="5CC53F1F" w14:textId="678A8B86" w:rsidR="00853FA4" w:rsidRPr="003E006C" w:rsidRDefault="00853FA4" w:rsidP="00853FA4">
            <w:pPr>
              <w:spacing w:after="0" w:line="240" w:lineRule="auto"/>
              <w:ind w:left="100" w:right="100"/>
              <w:rPr>
                <w:rFonts w:eastAsia="Times New Roman" w:cs="Times New Roman"/>
                <w:sz w:val="20"/>
                <w:szCs w:val="20"/>
                <w:lang w:eastAsia="en-AU"/>
              </w:rPr>
            </w:pPr>
            <w:r w:rsidRPr="003E006C">
              <w:rPr>
                <w:rFonts w:eastAsia="Times New Roman" w:cs="Times New Roman"/>
                <w:sz w:val="20"/>
                <w:szCs w:val="20"/>
                <w:lang w:eastAsia="en-AU"/>
              </w:rPr>
              <w:t>MA3-1WM, MA3-2WM, MA3-3WMS</w:t>
            </w:r>
          </w:p>
        </w:tc>
      </w:tr>
      <w:tr w:rsidR="00853FA4" w:rsidRPr="00536BAC" w14:paraId="5D85FBCE" w14:textId="77777777" w:rsidTr="00853FA4">
        <w:trPr>
          <w:trHeight w:val="143"/>
        </w:trPr>
        <w:tc>
          <w:tcPr>
            <w:tcW w:w="3710" w:type="dxa"/>
            <w:gridSpan w:val="2"/>
            <w:shd w:val="clear" w:color="auto" w:fill="FFFFCC"/>
            <w:hideMark/>
          </w:tcPr>
          <w:p w14:paraId="01DAE349" w14:textId="168F87CA" w:rsidR="00853FA4" w:rsidRPr="00536BAC" w:rsidRDefault="00F703F7" w:rsidP="00853FA4">
            <w:pPr>
              <w:spacing w:after="0" w:line="240" w:lineRule="atLeast"/>
              <w:ind w:left="100" w:right="100"/>
              <w:outlineLvl w:val="1"/>
              <w:rPr>
                <w:rFonts w:ascii="Helvetica" w:eastAsia="Times New Roman" w:hAnsi="Helvetica" w:cs="Helvetica"/>
                <w:b/>
                <w:bCs/>
                <w:sz w:val="24"/>
                <w:szCs w:val="24"/>
                <w:lang w:eastAsia="en-AU"/>
              </w:rPr>
            </w:pPr>
            <w:r>
              <w:rPr>
                <w:rFonts w:ascii="Calibri" w:eastAsia="Times New Roman" w:hAnsi="Calibri" w:cs="Helvetica"/>
                <w:b/>
                <w:bCs/>
                <w:sz w:val="24"/>
                <w:szCs w:val="24"/>
                <w:lang w:eastAsia="en-AU"/>
              </w:rPr>
              <w:t>OUTCOMES: MA3-6NA</w:t>
            </w:r>
          </w:p>
        </w:tc>
        <w:tc>
          <w:tcPr>
            <w:tcW w:w="0" w:type="auto"/>
            <w:gridSpan w:val="3"/>
            <w:shd w:val="clear" w:color="auto" w:fill="FFFFFF"/>
            <w:hideMark/>
          </w:tcPr>
          <w:p w14:paraId="454E0797" w14:textId="002B41FF" w:rsidR="00853FA4" w:rsidRPr="007C39BD" w:rsidRDefault="00F703F7" w:rsidP="00853FA4">
            <w:pPr>
              <w:spacing w:after="0" w:line="240" w:lineRule="auto"/>
              <w:ind w:right="100"/>
              <w:rPr>
                <w:rFonts w:eastAsia="Times New Roman" w:cs="Times New Roman"/>
                <w:b/>
                <w:sz w:val="18"/>
                <w:szCs w:val="18"/>
                <w:lang w:eastAsia="en-AU"/>
              </w:rPr>
            </w:pPr>
            <w:r w:rsidRPr="007C39BD">
              <w:rPr>
                <w:rFonts w:eastAsia="Times New Roman" w:cs="Times New Roman"/>
                <w:b/>
                <w:sz w:val="18"/>
                <w:szCs w:val="18"/>
                <w:lang w:eastAsia="en-AU"/>
              </w:rPr>
              <w:t xml:space="preserve"> Select and apply</w:t>
            </w:r>
            <w:r w:rsidR="00853FA4" w:rsidRPr="007C39BD">
              <w:rPr>
                <w:rFonts w:eastAsia="Times New Roman" w:cs="Times New Roman"/>
                <w:b/>
                <w:sz w:val="18"/>
                <w:szCs w:val="18"/>
                <w:lang w:eastAsia="en-AU"/>
              </w:rPr>
              <w:t xml:space="preserve"> mental and written strategies, and appropriate digital technologies, to solve problems involving multiplication </w:t>
            </w:r>
            <w:r w:rsidRPr="007C39BD">
              <w:rPr>
                <w:rFonts w:eastAsia="Times New Roman" w:cs="Times New Roman"/>
                <w:b/>
                <w:sz w:val="18"/>
                <w:szCs w:val="18"/>
                <w:lang w:eastAsia="en-AU"/>
              </w:rPr>
              <w:t>and division with whole numbers (ACMNA123).</w:t>
            </w:r>
            <w:bookmarkStart w:id="1" w:name="_GoBack"/>
            <w:bookmarkEnd w:id="1"/>
          </w:p>
        </w:tc>
      </w:tr>
      <w:tr w:rsidR="00853FA4" w:rsidRPr="00536BAC" w14:paraId="711AE4D3" w14:textId="77777777" w:rsidTr="00853FA4">
        <w:trPr>
          <w:trHeight w:val="451"/>
        </w:trPr>
        <w:tc>
          <w:tcPr>
            <w:tcW w:w="3710" w:type="dxa"/>
            <w:gridSpan w:val="2"/>
            <w:shd w:val="clear" w:color="auto" w:fill="FFFFCC"/>
            <w:hideMark/>
          </w:tcPr>
          <w:p w14:paraId="7819F768" w14:textId="77777777" w:rsidR="00853FA4" w:rsidRPr="00536BAC" w:rsidRDefault="00853FA4" w:rsidP="00853FA4">
            <w:pPr>
              <w:spacing w:after="0" w:line="240" w:lineRule="auto"/>
              <w:ind w:left="100" w:right="100"/>
              <w:rPr>
                <w:rFonts w:ascii="Times New Roman" w:eastAsia="Times New Roman" w:hAnsi="Times New Roman" w:cs="Times New Roman"/>
                <w:sz w:val="24"/>
                <w:szCs w:val="24"/>
                <w:lang w:eastAsia="en-AU"/>
              </w:rPr>
            </w:pPr>
            <w:r w:rsidRPr="00536BAC">
              <w:rPr>
                <w:rFonts w:ascii="Calibri" w:eastAsia="Times New Roman" w:hAnsi="Calibri" w:cs="Times New Roman"/>
                <w:b/>
                <w:bCs/>
                <w:sz w:val="24"/>
                <w:szCs w:val="24"/>
                <w:lang w:eastAsia="en-AU"/>
              </w:rPr>
              <w:t>CONTENT:</w:t>
            </w:r>
          </w:p>
        </w:tc>
        <w:tc>
          <w:tcPr>
            <w:tcW w:w="0" w:type="auto"/>
            <w:gridSpan w:val="3"/>
            <w:shd w:val="clear" w:color="auto" w:fill="FFFFFF"/>
            <w:hideMark/>
          </w:tcPr>
          <w:p w14:paraId="36B20EBE" w14:textId="77777777" w:rsidR="003E006C" w:rsidRPr="006F36E1" w:rsidRDefault="003E006C" w:rsidP="003E006C">
            <w:pPr>
              <w:spacing w:after="0" w:line="240" w:lineRule="auto"/>
              <w:ind w:right="100"/>
              <w:rPr>
                <w:rFonts w:eastAsia="Times New Roman" w:cs="Times New Roman"/>
                <w:b/>
                <w:sz w:val="18"/>
                <w:szCs w:val="18"/>
                <w:lang w:eastAsia="en-AU"/>
              </w:rPr>
            </w:pPr>
            <w:r>
              <w:rPr>
                <w:rFonts w:eastAsia="Times New Roman" w:cs="Times New Roman"/>
                <w:b/>
                <w:sz w:val="18"/>
                <w:szCs w:val="18"/>
                <w:lang w:eastAsia="en-AU"/>
              </w:rPr>
              <w:t>Select and apply efficient mental and written strategies, and appropriate digital technologies, to solve problems involving multiplication and division with whole numbers</w:t>
            </w:r>
          </w:p>
          <w:p w14:paraId="730C09BE" w14:textId="33B2487F" w:rsidR="00853FA4" w:rsidRPr="007C39BD" w:rsidRDefault="00853FA4" w:rsidP="00853FA4">
            <w:pPr>
              <w:pStyle w:val="ListParagraph"/>
              <w:numPr>
                <w:ilvl w:val="0"/>
                <w:numId w:val="1"/>
              </w:numPr>
              <w:spacing w:after="0" w:line="240" w:lineRule="auto"/>
              <w:ind w:right="100"/>
              <w:rPr>
                <w:rFonts w:eastAsia="Times New Roman" w:cs="Times New Roman"/>
                <w:sz w:val="18"/>
                <w:szCs w:val="18"/>
                <w:lang w:eastAsia="en-AU"/>
              </w:rPr>
            </w:pPr>
            <w:r w:rsidRPr="007C39BD">
              <w:rPr>
                <w:rFonts w:eastAsia="Times New Roman" w:cs="Times New Roman"/>
                <w:sz w:val="18"/>
                <w:szCs w:val="18"/>
                <w:lang w:eastAsia="en-AU"/>
              </w:rPr>
              <w:t>Selects and uses efficient mental and written strategies, and digital technologies, to multiply whole numbers of up to four digits by one- and two-digit numbers</w:t>
            </w:r>
          </w:p>
          <w:p w14:paraId="7F75766A" w14:textId="77777777" w:rsidR="00853FA4" w:rsidRPr="007C39BD" w:rsidRDefault="00853FA4" w:rsidP="00853FA4">
            <w:pPr>
              <w:pStyle w:val="ListParagraph"/>
              <w:numPr>
                <w:ilvl w:val="0"/>
                <w:numId w:val="1"/>
              </w:numPr>
              <w:spacing w:after="0" w:line="240" w:lineRule="auto"/>
              <w:ind w:right="100"/>
              <w:rPr>
                <w:rFonts w:eastAsia="Times New Roman" w:cs="Times New Roman"/>
                <w:sz w:val="18"/>
                <w:szCs w:val="18"/>
                <w:lang w:eastAsia="en-AU"/>
              </w:rPr>
            </w:pPr>
            <w:r w:rsidRPr="007C39BD">
              <w:rPr>
                <w:rFonts w:eastAsia="Times New Roman" w:cs="Times New Roman"/>
                <w:sz w:val="18"/>
                <w:szCs w:val="18"/>
                <w:lang w:eastAsia="en-AU"/>
              </w:rPr>
              <w:t>Estimates solutions to problems and checks to justify solutions</w:t>
            </w:r>
          </w:p>
          <w:p w14:paraId="151C45C3" w14:textId="68FDFCD1" w:rsidR="00853FA4" w:rsidRPr="007C39BD" w:rsidRDefault="00853FA4" w:rsidP="00853FA4">
            <w:pPr>
              <w:pStyle w:val="ListParagraph"/>
              <w:numPr>
                <w:ilvl w:val="0"/>
                <w:numId w:val="1"/>
              </w:numPr>
              <w:spacing w:after="0" w:line="240" w:lineRule="auto"/>
              <w:ind w:right="100"/>
              <w:rPr>
                <w:rFonts w:eastAsia="Times New Roman" w:cs="Times New Roman"/>
                <w:sz w:val="18"/>
                <w:szCs w:val="18"/>
                <w:lang w:eastAsia="en-AU"/>
              </w:rPr>
            </w:pPr>
            <w:r w:rsidRPr="007C39BD">
              <w:rPr>
                <w:rFonts w:eastAsia="Times New Roman" w:cs="Times New Roman"/>
                <w:sz w:val="18"/>
                <w:szCs w:val="18"/>
                <w:lang w:eastAsia="en-AU"/>
              </w:rPr>
              <w:t>Uses mental strategies to multiply numbers by 10,100, 1 000 and their multiples</w:t>
            </w:r>
          </w:p>
          <w:p w14:paraId="72D8C8B2" w14:textId="77777777" w:rsidR="00853FA4" w:rsidRPr="007C39BD" w:rsidRDefault="00853FA4" w:rsidP="00853FA4">
            <w:pPr>
              <w:pStyle w:val="ListParagraph"/>
              <w:numPr>
                <w:ilvl w:val="0"/>
                <w:numId w:val="1"/>
              </w:numPr>
              <w:spacing w:after="0" w:line="240" w:lineRule="auto"/>
              <w:ind w:right="100"/>
              <w:rPr>
                <w:rFonts w:eastAsia="Times New Roman" w:cs="Times New Roman"/>
                <w:sz w:val="18"/>
                <w:szCs w:val="18"/>
                <w:lang w:eastAsia="en-AU"/>
              </w:rPr>
            </w:pPr>
            <w:r w:rsidRPr="007C39BD">
              <w:rPr>
                <w:rFonts w:eastAsia="Times New Roman" w:cs="Times New Roman"/>
                <w:sz w:val="18"/>
                <w:szCs w:val="18"/>
                <w:lang w:eastAsia="en-AU"/>
              </w:rPr>
              <w:t xml:space="preserve">Solves word problems involving multiplication </w:t>
            </w:r>
          </w:p>
          <w:p w14:paraId="01984EA7" w14:textId="5F961562" w:rsidR="00853FA4" w:rsidRPr="007C39BD" w:rsidRDefault="00853FA4" w:rsidP="00853FA4">
            <w:pPr>
              <w:pStyle w:val="ListParagraph"/>
              <w:numPr>
                <w:ilvl w:val="0"/>
                <w:numId w:val="1"/>
              </w:numPr>
              <w:spacing w:after="0" w:line="240" w:lineRule="auto"/>
              <w:ind w:right="100"/>
              <w:rPr>
                <w:rFonts w:eastAsia="Times New Roman" w:cs="Times New Roman"/>
                <w:sz w:val="18"/>
                <w:szCs w:val="18"/>
                <w:lang w:eastAsia="en-AU"/>
              </w:rPr>
            </w:pPr>
            <w:r w:rsidRPr="007C39BD">
              <w:rPr>
                <w:rFonts w:eastAsia="Times New Roman" w:cs="Times New Roman"/>
                <w:sz w:val="18"/>
                <w:szCs w:val="18"/>
                <w:lang w:eastAsia="en-AU"/>
              </w:rPr>
              <w:t xml:space="preserve">Uses appropriate language to compare quantities, </w:t>
            </w:r>
            <w:proofErr w:type="spellStart"/>
            <w:r w:rsidRPr="007C39BD">
              <w:rPr>
                <w:rFonts w:eastAsia="Times New Roman" w:cs="Times New Roman"/>
                <w:sz w:val="18"/>
                <w:szCs w:val="18"/>
                <w:lang w:eastAsia="en-AU"/>
              </w:rPr>
              <w:t>eg</w:t>
            </w:r>
            <w:proofErr w:type="spellEnd"/>
            <w:r w:rsidRPr="007C39BD">
              <w:rPr>
                <w:rFonts w:eastAsia="Times New Roman" w:cs="Times New Roman"/>
                <w:sz w:val="18"/>
                <w:szCs w:val="18"/>
                <w:lang w:eastAsia="en-AU"/>
              </w:rPr>
              <w:t xml:space="preserve"> ‘twice as much as’</w:t>
            </w:r>
          </w:p>
          <w:p w14:paraId="0E2D0B65" w14:textId="51971866" w:rsidR="00853FA4" w:rsidRPr="007C39BD" w:rsidRDefault="00853FA4" w:rsidP="00853FA4">
            <w:pPr>
              <w:pStyle w:val="ListParagraph"/>
              <w:numPr>
                <w:ilvl w:val="0"/>
                <w:numId w:val="1"/>
              </w:numPr>
              <w:spacing w:after="0" w:line="240" w:lineRule="auto"/>
              <w:ind w:right="100"/>
              <w:rPr>
                <w:rFonts w:eastAsia="Times New Roman" w:cs="Times New Roman"/>
                <w:sz w:val="18"/>
                <w:szCs w:val="18"/>
                <w:lang w:eastAsia="en-AU"/>
              </w:rPr>
            </w:pPr>
            <w:r w:rsidRPr="007C39BD">
              <w:rPr>
                <w:rFonts w:eastAsia="Times New Roman" w:cs="Times New Roman"/>
                <w:sz w:val="18"/>
                <w:szCs w:val="18"/>
                <w:lang w:eastAsia="en-AU"/>
              </w:rPr>
              <w:t>Uses a table or similar organiser to record method used to solve problems.</w:t>
            </w:r>
          </w:p>
        </w:tc>
      </w:tr>
      <w:tr w:rsidR="00853FA4" w:rsidRPr="007C39BD" w14:paraId="5D76E1D0" w14:textId="77777777" w:rsidTr="00853FA4">
        <w:trPr>
          <w:trHeight w:val="366"/>
        </w:trPr>
        <w:tc>
          <w:tcPr>
            <w:tcW w:w="3710" w:type="dxa"/>
            <w:gridSpan w:val="2"/>
            <w:shd w:val="clear" w:color="auto" w:fill="FFFFCC"/>
            <w:hideMark/>
          </w:tcPr>
          <w:p w14:paraId="2FC96944" w14:textId="4B0E050E"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t>ASSESSMENT FOR LEARNING</w:t>
            </w:r>
          </w:p>
          <w:p w14:paraId="5CD81DDC" w14:textId="77777777" w:rsidR="00853FA4" w:rsidRPr="007C39BD" w:rsidRDefault="00853FA4" w:rsidP="00853FA4">
            <w:pPr>
              <w:spacing w:after="0" w:line="240" w:lineRule="auto"/>
              <w:ind w:left="100" w:right="100"/>
              <w:rPr>
                <w:rFonts w:eastAsia="Times New Roman" w:cs="Times New Roman"/>
                <w:sz w:val="24"/>
                <w:szCs w:val="24"/>
                <w:lang w:eastAsia="en-AU"/>
              </w:rPr>
            </w:pPr>
            <w:r w:rsidRPr="007C39BD">
              <w:rPr>
                <w:rFonts w:eastAsia="Times New Roman" w:cs="Times New Roman"/>
                <w:sz w:val="24"/>
                <w:szCs w:val="24"/>
                <w:lang w:eastAsia="en-AU"/>
              </w:rPr>
              <w:t>(PRE-ASSESSMENT)</w:t>
            </w:r>
          </w:p>
        </w:tc>
        <w:tc>
          <w:tcPr>
            <w:tcW w:w="0" w:type="auto"/>
            <w:gridSpan w:val="3"/>
            <w:shd w:val="clear" w:color="auto" w:fill="FFFFFF"/>
            <w:hideMark/>
          </w:tcPr>
          <w:p w14:paraId="69FE57B0" w14:textId="4B8EFE38" w:rsidR="00853FA4" w:rsidRPr="007C39BD" w:rsidRDefault="00853FA4" w:rsidP="00853FA4">
            <w:pPr>
              <w:spacing w:after="0" w:line="240" w:lineRule="auto"/>
              <w:ind w:right="100"/>
              <w:rPr>
                <w:rFonts w:eastAsia="Times New Roman" w:cs="Times New Roman"/>
                <w:sz w:val="18"/>
                <w:szCs w:val="18"/>
                <w:lang w:eastAsia="en-AU"/>
              </w:rPr>
            </w:pPr>
            <w:r w:rsidRPr="007C39BD">
              <w:rPr>
                <w:rFonts w:eastAsia="Times New Roman" w:cs="Times New Roman"/>
                <w:color w:val="FF0000"/>
                <w:sz w:val="18"/>
                <w:szCs w:val="18"/>
                <w:lang w:eastAsia="en-AU"/>
              </w:rPr>
              <w:t xml:space="preserve"> </w:t>
            </w:r>
            <w:r w:rsidRPr="003F3248">
              <w:rPr>
                <w:rFonts w:eastAsia="Times New Roman" w:cs="Times New Roman"/>
                <w:color w:val="FF0000"/>
                <w:sz w:val="18"/>
                <w:szCs w:val="18"/>
                <w:lang w:eastAsia="en-AU"/>
              </w:rPr>
              <w:t xml:space="preserve">Worksheet </w:t>
            </w:r>
            <w:r w:rsidRPr="003F3248">
              <w:rPr>
                <w:rFonts w:eastAsia="Times New Roman" w:cs="Times New Roman"/>
                <w:b/>
                <w:color w:val="FF0000"/>
                <w:sz w:val="18"/>
                <w:szCs w:val="18"/>
                <w:lang w:eastAsia="en-AU"/>
              </w:rPr>
              <w:t>–</w:t>
            </w:r>
            <w:r w:rsidR="00360420" w:rsidRPr="003F3248">
              <w:rPr>
                <w:rFonts w:eastAsia="Times New Roman" w:cs="Times New Roman"/>
                <w:b/>
                <w:color w:val="FF0000"/>
                <w:sz w:val="18"/>
                <w:szCs w:val="18"/>
                <w:lang w:eastAsia="en-AU"/>
              </w:rPr>
              <w:t xml:space="preserve"> Review of multiplication table facts and mental strategies</w:t>
            </w:r>
            <w:r w:rsidR="00360420" w:rsidRPr="003F3248">
              <w:rPr>
                <w:rFonts w:eastAsia="Times New Roman" w:cs="Times New Roman"/>
                <w:color w:val="FF0000"/>
                <w:sz w:val="18"/>
                <w:szCs w:val="18"/>
                <w:lang w:eastAsia="en-AU"/>
              </w:rPr>
              <w:t xml:space="preserve">. </w:t>
            </w:r>
            <w:r w:rsidRPr="003F3248">
              <w:rPr>
                <w:rFonts w:eastAsia="Times New Roman" w:cs="Times New Roman"/>
                <w:b/>
                <w:color w:val="FF0000"/>
                <w:sz w:val="18"/>
                <w:szCs w:val="18"/>
                <w:lang w:eastAsia="en-AU"/>
              </w:rPr>
              <w:t>Multiplicat</w:t>
            </w:r>
            <w:r w:rsidR="002A1B63" w:rsidRPr="003F3248">
              <w:rPr>
                <w:rFonts w:eastAsia="Times New Roman" w:cs="Times New Roman"/>
                <w:b/>
                <w:color w:val="FF0000"/>
                <w:sz w:val="18"/>
                <w:szCs w:val="18"/>
                <w:lang w:eastAsia="en-AU"/>
              </w:rPr>
              <w:t>ion pre-test using</w:t>
            </w:r>
            <w:r w:rsidRPr="003F3248">
              <w:rPr>
                <w:rFonts w:eastAsia="Times New Roman" w:cs="Times New Roman"/>
                <w:b/>
                <w:color w:val="FF0000"/>
                <w:sz w:val="18"/>
                <w:szCs w:val="18"/>
                <w:lang w:eastAsia="en-AU"/>
              </w:rPr>
              <w:t xml:space="preserve"> the multiplication</w:t>
            </w:r>
            <w:r w:rsidR="005002BB" w:rsidRPr="003F3248">
              <w:rPr>
                <w:rFonts w:eastAsia="Times New Roman" w:cs="Times New Roman"/>
                <w:b/>
                <w:color w:val="FF0000"/>
                <w:sz w:val="18"/>
                <w:szCs w:val="18"/>
                <w:lang w:eastAsia="en-AU"/>
              </w:rPr>
              <w:t xml:space="preserve"> algorithm to multiply </w:t>
            </w:r>
            <w:r w:rsidRPr="003F3248">
              <w:rPr>
                <w:rFonts w:eastAsia="Times New Roman" w:cs="Times New Roman"/>
                <w:b/>
                <w:color w:val="FF0000"/>
                <w:sz w:val="18"/>
                <w:szCs w:val="18"/>
                <w:lang w:eastAsia="en-AU"/>
              </w:rPr>
              <w:t>three-digit numbers by</w:t>
            </w:r>
            <w:r w:rsidR="005002BB" w:rsidRPr="003F3248">
              <w:rPr>
                <w:rFonts w:eastAsia="Times New Roman" w:cs="Times New Roman"/>
                <w:b/>
                <w:color w:val="FF0000"/>
                <w:sz w:val="18"/>
                <w:szCs w:val="18"/>
                <w:lang w:eastAsia="en-AU"/>
              </w:rPr>
              <w:t xml:space="preserve"> one and</w:t>
            </w:r>
            <w:r w:rsidR="002A1B63" w:rsidRPr="003F3248">
              <w:rPr>
                <w:rFonts w:eastAsia="Times New Roman" w:cs="Times New Roman"/>
                <w:b/>
                <w:color w:val="FF0000"/>
                <w:sz w:val="18"/>
                <w:szCs w:val="18"/>
                <w:lang w:eastAsia="en-AU"/>
              </w:rPr>
              <w:t xml:space="preserve"> one</w:t>
            </w:r>
            <w:r w:rsidR="003F3248" w:rsidRPr="003F3248">
              <w:rPr>
                <w:rFonts w:eastAsia="Times New Roman" w:cs="Times New Roman"/>
                <w:b/>
                <w:color w:val="FF0000"/>
                <w:sz w:val="18"/>
                <w:szCs w:val="18"/>
                <w:lang w:eastAsia="en-AU"/>
              </w:rPr>
              <w:t>-digit</w:t>
            </w:r>
            <w:r w:rsidR="00360420" w:rsidRPr="003F3248">
              <w:rPr>
                <w:rFonts w:eastAsia="Times New Roman" w:cs="Times New Roman"/>
                <w:b/>
                <w:color w:val="FF0000"/>
                <w:sz w:val="18"/>
                <w:szCs w:val="18"/>
                <w:lang w:eastAsia="en-AU"/>
              </w:rPr>
              <w:t xml:space="preserve"> numbers and </w:t>
            </w:r>
            <w:r w:rsidRPr="003F3248">
              <w:rPr>
                <w:rFonts w:eastAsia="Times New Roman" w:cs="Times New Roman"/>
                <w:b/>
                <w:color w:val="FF0000"/>
                <w:sz w:val="18"/>
                <w:szCs w:val="18"/>
                <w:lang w:eastAsia="en-AU"/>
              </w:rPr>
              <w:t>related word problems</w:t>
            </w:r>
            <w:r w:rsidRPr="007C39BD">
              <w:rPr>
                <w:rFonts w:eastAsia="Times New Roman" w:cs="Times New Roman"/>
                <w:b/>
                <w:sz w:val="18"/>
                <w:szCs w:val="18"/>
                <w:lang w:eastAsia="en-AU"/>
              </w:rPr>
              <w:t>.</w:t>
            </w:r>
          </w:p>
        </w:tc>
      </w:tr>
      <w:tr w:rsidR="00853FA4" w:rsidRPr="007C39BD" w14:paraId="719E5EC4" w14:textId="77777777" w:rsidTr="00853FA4">
        <w:trPr>
          <w:trHeight w:val="366"/>
        </w:trPr>
        <w:tc>
          <w:tcPr>
            <w:tcW w:w="3710" w:type="dxa"/>
            <w:gridSpan w:val="2"/>
            <w:shd w:val="clear" w:color="auto" w:fill="FFFFCC"/>
            <w:hideMark/>
          </w:tcPr>
          <w:p w14:paraId="34C1D177" w14:textId="77777777"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t>WARM UP / DRILL</w:t>
            </w:r>
          </w:p>
        </w:tc>
        <w:tc>
          <w:tcPr>
            <w:tcW w:w="0" w:type="auto"/>
            <w:gridSpan w:val="3"/>
            <w:shd w:val="clear" w:color="auto" w:fill="FFFFFF"/>
            <w:hideMark/>
          </w:tcPr>
          <w:p w14:paraId="6416A099" w14:textId="77777777" w:rsidR="00853FA4" w:rsidRPr="007C39BD" w:rsidRDefault="00853FA4" w:rsidP="00853FA4">
            <w:pPr>
              <w:spacing w:after="0" w:line="240" w:lineRule="auto"/>
              <w:ind w:right="100"/>
              <w:rPr>
                <w:rFonts w:eastAsia="Times New Roman" w:cs="Times New Roman"/>
                <w:b/>
                <w:sz w:val="18"/>
                <w:szCs w:val="18"/>
                <w:lang w:eastAsia="en-AU"/>
              </w:rPr>
            </w:pPr>
            <w:r w:rsidRPr="007C39BD">
              <w:rPr>
                <w:rFonts w:eastAsia="Times New Roman" w:cs="Times New Roman"/>
                <w:sz w:val="18"/>
                <w:szCs w:val="18"/>
                <w:lang w:eastAsia="en-AU"/>
              </w:rPr>
              <w:t xml:space="preserve"> </w:t>
            </w:r>
            <w:r w:rsidRPr="007C39BD">
              <w:rPr>
                <w:rFonts w:eastAsia="Times New Roman" w:cs="Times New Roman"/>
                <w:b/>
                <w:sz w:val="18"/>
                <w:szCs w:val="18"/>
                <w:lang w:eastAsia="en-AU"/>
              </w:rPr>
              <w:t>Various multiplication fact drills:</w:t>
            </w:r>
          </w:p>
          <w:p w14:paraId="3D81174E" w14:textId="77777777" w:rsidR="00853FA4" w:rsidRPr="007C39BD" w:rsidRDefault="00853FA4" w:rsidP="00853FA4">
            <w:pPr>
              <w:pStyle w:val="ListParagraph"/>
              <w:numPr>
                <w:ilvl w:val="0"/>
                <w:numId w:val="2"/>
              </w:numPr>
              <w:spacing w:after="0" w:line="240" w:lineRule="auto"/>
              <w:ind w:right="100"/>
              <w:rPr>
                <w:rFonts w:eastAsia="Times New Roman" w:cs="Times New Roman"/>
                <w:b/>
                <w:sz w:val="18"/>
                <w:szCs w:val="18"/>
                <w:lang w:eastAsia="en-AU"/>
              </w:rPr>
            </w:pPr>
            <w:r w:rsidRPr="007C39BD">
              <w:rPr>
                <w:rFonts w:eastAsia="Times New Roman" w:cs="Times New Roman"/>
                <w:b/>
                <w:sz w:val="18"/>
                <w:szCs w:val="18"/>
                <w:lang w:eastAsia="en-AU"/>
              </w:rPr>
              <w:t>Multiples – Count by any number to practise calculating multiples</w:t>
            </w:r>
          </w:p>
          <w:p w14:paraId="1C67E255" w14:textId="77777777" w:rsidR="00853FA4" w:rsidRPr="007C39BD" w:rsidRDefault="00853FA4" w:rsidP="00853FA4">
            <w:pPr>
              <w:pStyle w:val="ListParagraph"/>
              <w:numPr>
                <w:ilvl w:val="0"/>
                <w:numId w:val="2"/>
              </w:numPr>
              <w:spacing w:after="0" w:line="240" w:lineRule="auto"/>
              <w:ind w:right="100"/>
              <w:rPr>
                <w:rFonts w:eastAsia="Times New Roman" w:cs="Times New Roman"/>
                <w:b/>
                <w:sz w:val="18"/>
                <w:szCs w:val="18"/>
                <w:lang w:eastAsia="en-AU"/>
              </w:rPr>
            </w:pPr>
            <w:r w:rsidRPr="007C39BD">
              <w:rPr>
                <w:rFonts w:eastAsia="Times New Roman" w:cs="Times New Roman"/>
                <w:b/>
                <w:sz w:val="18"/>
                <w:szCs w:val="18"/>
                <w:lang w:eastAsia="en-AU"/>
              </w:rPr>
              <w:t>Multiplication Buzz</w:t>
            </w:r>
          </w:p>
          <w:p w14:paraId="0A8D8119" w14:textId="5F193FB2" w:rsidR="00853FA4" w:rsidRPr="007C39BD" w:rsidRDefault="00C9609D" w:rsidP="00853FA4">
            <w:pPr>
              <w:pStyle w:val="ListParagraph"/>
              <w:numPr>
                <w:ilvl w:val="0"/>
                <w:numId w:val="2"/>
              </w:numPr>
              <w:spacing w:after="0" w:line="240" w:lineRule="auto"/>
              <w:ind w:right="100"/>
              <w:rPr>
                <w:rFonts w:eastAsia="Times New Roman" w:cs="Times New Roman"/>
                <w:b/>
                <w:sz w:val="18"/>
                <w:szCs w:val="18"/>
                <w:lang w:eastAsia="en-AU"/>
              </w:rPr>
            </w:pPr>
            <w:r w:rsidRPr="007C39BD">
              <w:rPr>
                <w:rFonts w:eastAsia="Times New Roman" w:cs="Times New Roman"/>
                <w:b/>
                <w:sz w:val="18"/>
                <w:szCs w:val="18"/>
                <w:lang w:eastAsia="en-AU"/>
              </w:rPr>
              <w:t>Speed Grid Challenge, Multiplying Snap</w:t>
            </w:r>
          </w:p>
        </w:tc>
      </w:tr>
      <w:tr w:rsidR="00853FA4" w:rsidRPr="007C39BD" w14:paraId="1DEDFE9B" w14:textId="77777777" w:rsidTr="00853FA4">
        <w:trPr>
          <w:trHeight w:val="366"/>
        </w:trPr>
        <w:tc>
          <w:tcPr>
            <w:tcW w:w="3710" w:type="dxa"/>
            <w:gridSpan w:val="2"/>
            <w:shd w:val="clear" w:color="auto" w:fill="FFFFCC"/>
            <w:hideMark/>
          </w:tcPr>
          <w:p w14:paraId="63A6785E" w14:textId="586285EF"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t>TENS ACTIVITY</w:t>
            </w:r>
          </w:p>
          <w:p w14:paraId="20CFFA6D" w14:textId="11E73F9C"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t>NEWMAN’S PROBLEM</w:t>
            </w:r>
          </w:p>
        </w:tc>
        <w:tc>
          <w:tcPr>
            <w:tcW w:w="0" w:type="auto"/>
            <w:gridSpan w:val="3"/>
            <w:shd w:val="clear" w:color="auto" w:fill="FFFFFF"/>
            <w:hideMark/>
          </w:tcPr>
          <w:p w14:paraId="458B0CAC" w14:textId="0300EFEE" w:rsidR="007C39BD" w:rsidRPr="007C39BD" w:rsidRDefault="00853FA4" w:rsidP="007C39BD">
            <w:pPr>
              <w:spacing w:after="0" w:line="240" w:lineRule="auto"/>
              <w:ind w:left="100" w:right="100"/>
              <w:rPr>
                <w:rFonts w:eastAsia="Times New Roman" w:cs="Times New Roman"/>
                <w:sz w:val="18"/>
                <w:szCs w:val="18"/>
                <w:lang w:eastAsia="en-AU"/>
              </w:rPr>
            </w:pPr>
            <w:r w:rsidRPr="007C39BD">
              <w:rPr>
                <w:rFonts w:eastAsia="Times New Roman" w:cs="Times New Roman"/>
                <w:sz w:val="18"/>
                <w:szCs w:val="18"/>
                <w:lang w:eastAsia="en-AU"/>
              </w:rPr>
              <w:t> </w:t>
            </w:r>
            <w:r w:rsidR="007C39BD" w:rsidRPr="007C39BD">
              <w:rPr>
                <w:rFonts w:eastAsia="Times New Roman" w:cs="Times New Roman"/>
                <w:sz w:val="18"/>
                <w:szCs w:val="18"/>
                <w:lang w:eastAsia="en-AU"/>
              </w:rPr>
              <w:t xml:space="preserve"> Present students with a range of word problems (see BST and SNAP questions). Help students to draw diagrams, act out and write algorithm from word problems.</w:t>
            </w:r>
          </w:p>
          <w:p w14:paraId="0271EE04" w14:textId="77777777" w:rsidR="007C39BD" w:rsidRPr="007C39BD" w:rsidRDefault="007C39BD" w:rsidP="007C39BD">
            <w:pPr>
              <w:spacing w:after="0" w:line="240" w:lineRule="auto"/>
              <w:ind w:left="100" w:right="100"/>
              <w:rPr>
                <w:rFonts w:eastAsia="Times New Roman" w:cs="Times New Roman"/>
                <w:sz w:val="20"/>
                <w:szCs w:val="20"/>
                <w:lang w:eastAsia="en-AU"/>
              </w:rPr>
            </w:pPr>
          </w:p>
          <w:p w14:paraId="65C6FD3D" w14:textId="093A7C49" w:rsidR="00853FA4" w:rsidRPr="007C39BD" w:rsidRDefault="00853FA4" w:rsidP="007C39BD">
            <w:pPr>
              <w:spacing w:after="0" w:line="240" w:lineRule="auto"/>
              <w:ind w:right="100"/>
              <w:rPr>
                <w:rFonts w:eastAsia="Times New Roman" w:cs="Times New Roman"/>
                <w:color w:val="FF0000"/>
                <w:sz w:val="20"/>
                <w:szCs w:val="20"/>
                <w:lang w:eastAsia="en-AU"/>
              </w:rPr>
            </w:pPr>
          </w:p>
        </w:tc>
      </w:tr>
      <w:tr w:rsidR="00853FA4" w:rsidRPr="007C39BD" w14:paraId="60133A89" w14:textId="77777777" w:rsidTr="00853FA4">
        <w:trPr>
          <w:trHeight w:val="129"/>
        </w:trPr>
        <w:tc>
          <w:tcPr>
            <w:tcW w:w="3710" w:type="dxa"/>
            <w:gridSpan w:val="2"/>
            <w:vMerge w:val="restart"/>
            <w:shd w:val="clear" w:color="auto" w:fill="FFFFCC"/>
            <w:hideMark/>
          </w:tcPr>
          <w:p w14:paraId="4E4D33EF" w14:textId="77777777"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t>QUALITY TEACHING ELEMENTS</w:t>
            </w:r>
          </w:p>
        </w:tc>
        <w:tc>
          <w:tcPr>
            <w:tcW w:w="4411" w:type="dxa"/>
            <w:shd w:val="clear" w:color="auto" w:fill="C2D69B"/>
            <w:hideMark/>
          </w:tcPr>
          <w:p w14:paraId="02CE3770" w14:textId="1D51D5A4" w:rsidR="00853FA4" w:rsidRPr="007C39BD" w:rsidRDefault="00853FA4" w:rsidP="00853FA4">
            <w:pPr>
              <w:spacing w:after="0" w:line="240" w:lineRule="auto"/>
              <w:ind w:left="100" w:right="100"/>
              <w:jc w:val="center"/>
              <w:rPr>
                <w:rFonts w:eastAsia="Times New Roman" w:cs="Times New Roman"/>
                <w:sz w:val="24"/>
                <w:szCs w:val="24"/>
                <w:lang w:eastAsia="en-AU"/>
              </w:rPr>
            </w:pPr>
            <w:r w:rsidRPr="007C39BD">
              <w:rPr>
                <w:rFonts w:eastAsia="Times New Roman" w:cs="Times New Roman"/>
                <w:b/>
                <w:bCs/>
                <w:sz w:val="24"/>
                <w:szCs w:val="24"/>
                <w:lang w:eastAsia="en-AU"/>
              </w:rPr>
              <w:t>INTELLECTUAL QUALITY</w:t>
            </w:r>
          </w:p>
        </w:tc>
        <w:tc>
          <w:tcPr>
            <w:tcW w:w="3588" w:type="dxa"/>
            <w:shd w:val="clear" w:color="auto" w:fill="C2D69B"/>
            <w:hideMark/>
          </w:tcPr>
          <w:p w14:paraId="3C316E79" w14:textId="77777777" w:rsidR="00853FA4" w:rsidRPr="007C39BD" w:rsidRDefault="00853FA4" w:rsidP="00853FA4">
            <w:pPr>
              <w:spacing w:after="0" w:line="240" w:lineRule="auto"/>
              <w:ind w:left="100" w:right="100"/>
              <w:jc w:val="center"/>
              <w:rPr>
                <w:rFonts w:eastAsia="Times New Roman" w:cs="Times New Roman"/>
                <w:sz w:val="24"/>
                <w:szCs w:val="24"/>
                <w:lang w:eastAsia="en-AU"/>
              </w:rPr>
            </w:pPr>
            <w:r w:rsidRPr="007C39BD">
              <w:rPr>
                <w:rFonts w:eastAsia="Times New Roman" w:cs="Times New Roman"/>
                <w:b/>
                <w:bCs/>
                <w:sz w:val="24"/>
                <w:szCs w:val="24"/>
                <w:lang w:eastAsia="en-AU"/>
              </w:rPr>
              <w:t>QUALITY LEARNING ENVIRONMENT</w:t>
            </w:r>
          </w:p>
        </w:tc>
        <w:tc>
          <w:tcPr>
            <w:tcW w:w="3390" w:type="dxa"/>
            <w:shd w:val="clear" w:color="auto" w:fill="C2D69B"/>
            <w:hideMark/>
          </w:tcPr>
          <w:p w14:paraId="4F67E6EF" w14:textId="77777777" w:rsidR="00853FA4" w:rsidRPr="007C39BD" w:rsidRDefault="00853FA4" w:rsidP="00853FA4">
            <w:pPr>
              <w:spacing w:after="0" w:line="240" w:lineRule="auto"/>
              <w:ind w:left="100" w:right="100"/>
              <w:jc w:val="center"/>
              <w:rPr>
                <w:rFonts w:eastAsia="Times New Roman" w:cs="Times New Roman"/>
                <w:sz w:val="24"/>
                <w:szCs w:val="24"/>
                <w:lang w:eastAsia="en-AU"/>
              </w:rPr>
            </w:pPr>
            <w:r w:rsidRPr="007C39BD">
              <w:rPr>
                <w:rFonts w:eastAsia="Times New Roman" w:cs="Times New Roman"/>
                <w:b/>
                <w:bCs/>
                <w:sz w:val="24"/>
                <w:szCs w:val="24"/>
                <w:lang w:eastAsia="en-AU"/>
              </w:rPr>
              <w:t>SIGNIFICANCE</w:t>
            </w:r>
          </w:p>
        </w:tc>
      </w:tr>
      <w:tr w:rsidR="00853FA4" w:rsidRPr="007C39BD" w14:paraId="74E9905A" w14:textId="77777777" w:rsidTr="00853FA4">
        <w:trPr>
          <w:trHeight w:val="601"/>
        </w:trPr>
        <w:tc>
          <w:tcPr>
            <w:tcW w:w="3710" w:type="dxa"/>
            <w:gridSpan w:val="2"/>
            <w:vMerge/>
            <w:vAlign w:val="center"/>
            <w:hideMark/>
          </w:tcPr>
          <w:p w14:paraId="5CB98032" w14:textId="77777777" w:rsidR="00853FA4" w:rsidRPr="007C39BD" w:rsidRDefault="00853FA4" w:rsidP="00853FA4">
            <w:pPr>
              <w:spacing w:after="0" w:line="240" w:lineRule="auto"/>
              <w:rPr>
                <w:rFonts w:eastAsia="Times New Roman" w:cs="Helvetica"/>
                <w:b/>
                <w:bCs/>
                <w:sz w:val="24"/>
                <w:szCs w:val="24"/>
                <w:lang w:eastAsia="en-AU"/>
              </w:rPr>
            </w:pPr>
          </w:p>
        </w:tc>
        <w:tc>
          <w:tcPr>
            <w:tcW w:w="4411" w:type="dxa"/>
            <w:shd w:val="clear" w:color="auto" w:fill="FFFFFF"/>
            <w:hideMark/>
          </w:tcPr>
          <w:p w14:paraId="5377E39E" w14:textId="25453311" w:rsidR="00853FA4" w:rsidRPr="007C39BD" w:rsidRDefault="00853FA4" w:rsidP="00853FA4">
            <w:pPr>
              <w:spacing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Deep knowledge</w:t>
            </w:r>
          </w:p>
          <w:p w14:paraId="3963FBFE"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Deep understanding</w:t>
            </w:r>
          </w:p>
          <w:p w14:paraId="4BC6FFB6"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Problematic knowledge</w:t>
            </w:r>
          </w:p>
          <w:p w14:paraId="2C4CCB0D"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Higher-order thinking</w:t>
            </w:r>
          </w:p>
          <w:p w14:paraId="191674B6"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Metalanguage</w:t>
            </w:r>
          </w:p>
          <w:p w14:paraId="0D882C6F" w14:textId="77777777" w:rsidR="00853FA4" w:rsidRPr="007C39BD" w:rsidRDefault="00853FA4" w:rsidP="00853FA4">
            <w:pPr>
              <w:spacing w:after="0" w:line="240" w:lineRule="atLeast"/>
              <w:ind w:left="540" w:right="1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Substantive</w:t>
            </w:r>
            <w:r w:rsidRPr="007C39BD">
              <w:rPr>
                <w:rFonts w:eastAsia="Times New Roman" w:cs="Times New Roman"/>
                <w:color w:val="231F20"/>
                <w:spacing w:val="-20"/>
                <w:sz w:val="18"/>
                <w:szCs w:val="18"/>
                <w:lang w:eastAsia="en-AU"/>
              </w:rPr>
              <w:t> </w:t>
            </w:r>
            <w:r w:rsidRPr="007C39BD">
              <w:rPr>
                <w:rFonts w:eastAsia="Times New Roman" w:cs="Times New Roman"/>
                <w:color w:val="231F20"/>
                <w:sz w:val="18"/>
                <w:szCs w:val="18"/>
                <w:lang w:eastAsia="en-AU"/>
              </w:rPr>
              <w:t>communication</w:t>
            </w:r>
          </w:p>
        </w:tc>
        <w:tc>
          <w:tcPr>
            <w:tcW w:w="3588" w:type="dxa"/>
            <w:shd w:val="clear" w:color="auto" w:fill="FFFFFF"/>
            <w:hideMark/>
          </w:tcPr>
          <w:p w14:paraId="3C1D4849"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Explicit quality criteria</w:t>
            </w:r>
          </w:p>
          <w:p w14:paraId="4A6AE792"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Engagement</w:t>
            </w:r>
          </w:p>
          <w:p w14:paraId="024297B9"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High expectations</w:t>
            </w:r>
          </w:p>
          <w:p w14:paraId="4FC332DA"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Social support</w:t>
            </w:r>
          </w:p>
          <w:p w14:paraId="0E82BA34"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Students’ self-regulation</w:t>
            </w:r>
          </w:p>
          <w:p w14:paraId="482E21AD"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Student direction</w:t>
            </w:r>
          </w:p>
        </w:tc>
        <w:tc>
          <w:tcPr>
            <w:tcW w:w="3390" w:type="dxa"/>
            <w:shd w:val="clear" w:color="auto" w:fill="FFFFFF"/>
            <w:hideMark/>
          </w:tcPr>
          <w:p w14:paraId="2CCEB9F3"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Background knowledge</w:t>
            </w:r>
          </w:p>
          <w:p w14:paraId="11C0596D"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Cultural knowledge</w:t>
            </w:r>
          </w:p>
          <w:p w14:paraId="1B335C47"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Knowledge integration</w:t>
            </w:r>
          </w:p>
          <w:p w14:paraId="1C67D3AE"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Inclusivity</w:t>
            </w:r>
          </w:p>
          <w:p w14:paraId="5630836A"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color w:val="231F20"/>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Connectedness</w:t>
            </w:r>
          </w:p>
          <w:p w14:paraId="1E2E651B" w14:textId="77777777" w:rsidR="00853FA4" w:rsidRPr="007C39BD" w:rsidRDefault="00853FA4" w:rsidP="00853FA4">
            <w:pPr>
              <w:spacing w:before="80" w:after="0" w:line="240" w:lineRule="atLeast"/>
              <w:ind w:left="540" w:right="600" w:hanging="420"/>
              <w:rPr>
                <w:rFonts w:eastAsia="Times New Roman" w:cs="Times New Roman"/>
                <w:sz w:val="18"/>
                <w:szCs w:val="18"/>
                <w:lang w:eastAsia="en-AU"/>
              </w:rPr>
            </w:pPr>
            <w:r w:rsidRPr="007C39BD">
              <w:rPr>
                <w:rFonts w:eastAsia="Times New Roman" w:cs="Times New Roman"/>
                <w:sz w:val="18"/>
                <w:szCs w:val="18"/>
                <w:lang w:eastAsia="en-AU"/>
              </w:rPr>
              <w:sym w:font="Wingdings 2" w:char="F0A3"/>
            </w:r>
            <w:r w:rsidRPr="007C39BD">
              <w:rPr>
                <w:rFonts w:eastAsia="Times New Roman" w:cs="Times New Roman"/>
                <w:sz w:val="18"/>
                <w:szCs w:val="18"/>
                <w:lang w:eastAsia="en-AU"/>
              </w:rPr>
              <w:t>     </w:t>
            </w:r>
            <w:r w:rsidRPr="007C39BD">
              <w:rPr>
                <w:rFonts w:eastAsia="Times New Roman" w:cs="Times New Roman"/>
                <w:color w:val="231F20"/>
                <w:sz w:val="18"/>
                <w:szCs w:val="18"/>
                <w:lang w:eastAsia="en-AU"/>
              </w:rPr>
              <w:t>Narrative</w:t>
            </w:r>
          </w:p>
        </w:tc>
      </w:tr>
      <w:tr w:rsidR="00853FA4" w:rsidRPr="007C39BD" w14:paraId="7A3C4B8C" w14:textId="77777777" w:rsidTr="00853FA4">
        <w:trPr>
          <w:trHeight w:val="366"/>
        </w:trPr>
        <w:tc>
          <w:tcPr>
            <w:tcW w:w="3710" w:type="dxa"/>
            <w:gridSpan w:val="2"/>
            <w:shd w:val="clear" w:color="auto" w:fill="FFFFCC"/>
            <w:hideMark/>
          </w:tcPr>
          <w:p w14:paraId="3F53BAD7" w14:textId="77777777"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t>RESOURCES</w:t>
            </w:r>
          </w:p>
        </w:tc>
        <w:tc>
          <w:tcPr>
            <w:tcW w:w="0" w:type="auto"/>
            <w:gridSpan w:val="3"/>
            <w:hideMark/>
          </w:tcPr>
          <w:p w14:paraId="7EEB6F1F" w14:textId="46345F9D" w:rsidR="00C53149" w:rsidRPr="007C39BD" w:rsidRDefault="00C53149" w:rsidP="00C53149">
            <w:pPr>
              <w:spacing w:after="0" w:line="240" w:lineRule="auto"/>
              <w:ind w:right="100"/>
              <w:rPr>
                <w:rFonts w:eastAsia="Times New Roman" w:cs="Times New Roman"/>
                <w:sz w:val="20"/>
                <w:szCs w:val="20"/>
                <w:lang w:eastAsia="en-AU"/>
              </w:rPr>
            </w:pPr>
            <w:r w:rsidRPr="007C39BD">
              <w:rPr>
                <w:rFonts w:eastAsia="Times New Roman" w:cs="Times New Roman"/>
                <w:sz w:val="20"/>
                <w:szCs w:val="20"/>
                <w:lang w:eastAsia="en-AU"/>
              </w:rPr>
              <w:t xml:space="preserve"> </w:t>
            </w:r>
            <w:r w:rsidR="00853FA4" w:rsidRPr="007C39BD">
              <w:rPr>
                <w:rFonts w:eastAsia="Times New Roman" w:cs="Times New Roman"/>
                <w:sz w:val="20"/>
                <w:szCs w:val="20"/>
                <w:lang w:eastAsia="en-AU"/>
              </w:rPr>
              <w:t> </w:t>
            </w:r>
            <w:r w:rsidRPr="007C39BD">
              <w:rPr>
                <w:rFonts w:eastAsia="Times New Roman" w:cs="Times New Roman"/>
                <w:sz w:val="20"/>
                <w:szCs w:val="20"/>
                <w:lang w:eastAsia="en-AU"/>
              </w:rPr>
              <w:t>Deck of cards, calculators</w:t>
            </w:r>
          </w:p>
          <w:p w14:paraId="120ECD18" w14:textId="29130487" w:rsidR="00853FA4" w:rsidRPr="007C39BD" w:rsidRDefault="00C9609D" w:rsidP="00853FA4">
            <w:pPr>
              <w:spacing w:after="0" w:line="240" w:lineRule="auto"/>
              <w:ind w:left="100" w:right="100"/>
              <w:rPr>
                <w:rFonts w:eastAsia="Times New Roman" w:cs="Times New Roman"/>
                <w:color w:val="0070C0"/>
                <w:sz w:val="20"/>
                <w:szCs w:val="20"/>
                <w:lang w:eastAsia="en-AU"/>
              </w:rPr>
            </w:pPr>
            <w:r w:rsidRPr="007C39BD">
              <w:rPr>
                <w:rFonts w:eastAsia="Times New Roman" w:cs="Times New Roman"/>
                <w:sz w:val="20"/>
                <w:szCs w:val="20"/>
                <w:lang w:eastAsia="en-AU"/>
              </w:rPr>
              <w:t xml:space="preserve">Speed Grid Challenge </w:t>
            </w:r>
            <w:hyperlink r:id="rId9" w:history="1">
              <w:r w:rsidRPr="007C39BD">
                <w:rPr>
                  <w:rStyle w:val="Hyperlink"/>
                  <w:rFonts w:eastAsia="Times New Roman" w:cs="Times New Roman"/>
                  <w:sz w:val="20"/>
                  <w:szCs w:val="20"/>
                  <w:lang w:eastAsia="en-AU"/>
                </w:rPr>
                <w:t>http://www.estiron.org/schools/interactive-resources/ir-contents/contents/pg/pg2/urikamultires,html</w:t>
              </w:r>
            </w:hyperlink>
          </w:p>
          <w:p w14:paraId="0A33A48C" w14:textId="108A6470" w:rsidR="00C9609D" w:rsidRPr="007C39BD" w:rsidRDefault="00C53149" w:rsidP="00C53149">
            <w:pPr>
              <w:spacing w:after="0" w:line="240" w:lineRule="auto"/>
              <w:ind w:right="100"/>
              <w:rPr>
                <w:rFonts w:eastAsia="Times New Roman" w:cs="Times New Roman"/>
                <w:color w:val="0070C0"/>
                <w:sz w:val="20"/>
                <w:szCs w:val="20"/>
                <w:lang w:eastAsia="en-AU"/>
              </w:rPr>
            </w:pPr>
            <w:r w:rsidRPr="007C39BD">
              <w:rPr>
                <w:rFonts w:eastAsia="Times New Roman" w:cs="Times New Roman"/>
                <w:sz w:val="20"/>
                <w:szCs w:val="20"/>
                <w:lang w:eastAsia="en-AU"/>
              </w:rPr>
              <w:t xml:space="preserve"> </w:t>
            </w:r>
            <w:r w:rsidR="00C9609D" w:rsidRPr="007C39BD">
              <w:rPr>
                <w:rFonts w:eastAsia="Times New Roman" w:cs="Times New Roman"/>
                <w:sz w:val="20"/>
                <w:szCs w:val="20"/>
                <w:lang w:eastAsia="en-AU"/>
              </w:rPr>
              <w:t xml:space="preserve"> </w:t>
            </w:r>
            <w:r w:rsidR="00A33CE0" w:rsidRPr="007C39BD">
              <w:rPr>
                <w:rFonts w:eastAsia="Times New Roman" w:cs="Times New Roman"/>
                <w:color w:val="0070C0"/>
                <w:sz w:val="20"/>
                <w:szCs w:val="20"/>
                <w:lang w:eastAsia="en-AU"/>
              </w:rPr>
              <w:t>Interactive sites.weebly.com/math.html</w:t>
            </w:r>
          </w:p>
        </w:tc>
      </w:tr>
    </w:tbl>
    <w:p w14:paraId="17BD202B" w14:textId="67EC639E" w:rsidR="00853FA4" w:rsidRPr="007C39BD" w:rsidRDefault="00853FA4" w:rsidP="00853FA4">
      <w:pPr>
        <w:rPr>
          <w:rFonts w:eastAsia="Times New Roman" w:cs="Times New Roman"/>
          <w:color w:val="000000"/>
          <w:sz w:val="20"/>
          <w:szCs w:val="20"/>
          <w:lang w:eastAsia="en-AU"/>
        </w:rPr>
      </w:pPr>
    </w:p>
    <w:tbl>
      <w:tblPr>
        <w:tblpPr w:leftFromText="180" w:rightFromText="180" w:vertAnchor="text" w:horzAnchor="margin" w:tblpY="121"/>
        <w:tblW w:w="15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34"/>
        <w:gridCol w:w="1867"/>
        <w:gridCol w:w="10539"/>
      </w:tblGrid>
      <w:tr w:rsidR="00853FA4" w:rsidRPr="007C39BD" w14:paraId="1908538E" w14:textId="77777777" w:rsidTr="00853FA4">
        <w:trPr>
          <w:trHeight w:val="390"/>
        </w:trPr>
        <w:tc>
          <w:tcPr>
            <w:tcW w:w="3134" w:type="dxa"/>
            <w:shd w:val="clear" w:color="auto" w:fill="C2D69B"/>
            <w:noWrap/>
            <w:hideMark/>
          </w:tcPr>
          <w:p w14:paraId="7FCEDBD5" w14:textId="77777777" w:rsidR="00853FA4" w:rsidRPr="007C39BD" w:rsidRDefault="00853FA4" w:rsidP="00853FA4">
            <w:pPr>
              <w:spacing w:after="0" w:line="240" w:lineRule="atLeast"/>
              <w:ind w:left="100" w:right="100"/>
              <w:outlineLvl w:val="1"/>
              <w:rPr>
                <w:rFonts w:eastAsia="Times New Roman" w:cs="Helvetica"/>
                <w:b/>
                <w:bCs/>
                <w:sz w:val="24"/>
                <w:szCs w:val="24"/>
                <w:lang w:eastAsia="en-AU"/>
              </w:rPr>
            </w:pPr>
            <w:r w:rsidRPr="007C39BD">
              <w:rPr>
                <w:rFonts w:eastAsia="Times New Roman" w:cs="Helvetica"/>
                <w:b/>
                <w:bCs/>
                <w:sz w:val="24"/>
                <w:szCs w:val="24"/>
                <w:lang w:eastAsia="en-AU"/>
              </w:rPr>
              <w:lastRenderedPageBreak/>
              <w:t>WHOLE CLASS INSTRUCTION MODELLED ACTIVITIES</w:t>
            </w:r>
          </w:p>
        </w:tc>
        <w:tc>
          <w:tcPr>
            <w:tcW w:w="12406" w:type="dxa"/>
            <w:gridSpan w:val="2"/>
            <w:shd w:val="clear" w:color="auto" w:fill="C2D69B"/>
            <w:hideMark/>
          </w:tcPr>
          <w:p w14:paraId="3DD46A8C"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r w:rsidRPr="007C39BD">
              <w:rPr>
                <w:rFonts w:eastAsia="Times New Roman" w:cs="Helvetica"/>
                <w:b/>
                <w:bCs/>
                <w:sz w:val="24"/>
                <w:szCs w:val="24"/>
                <w:lang w:eastAsia="en-AU"/>
              </w:rPr>
              <w:t>GUIDED &amp; INDEPENDENT ACTIVITIES</w:t>
            </w:r>
          </w:p>
        </w:tc>
      </w:tr>
      <w:tr w:rsidR="00853FA4" w:rsidRPr="007C39BD" w14:paraId="0EA12645" w14:textId="77777777" w:rsidTr="00853FA4">
        <w:trPr>
          <w:trHeight w:val="1320"/>
        </w:trPr>
        <w:tc>
          <w:tcPr>
            <w:tcW w:w="3134" w:type="dxa"/>
            <w:vMerge w:val="restart"/>
            <w:hideMark/>
          </w:tcPr>
          <w:p w14:paraId="6BD226E6" w14:textId="0CB16C13" w:rsidR="00CE29C2" w:rsidRPr="00912697" w:rsidRDefault="00853FA4" w:rsidP="007C39BD">
            <w:pPr>
              <w:pStyle w:val="ListParagraph"/>
              <w:numPr>
                <w:ilvl w:val="0"/>
                <w:numId w:val="7"/>
              </w:numPr>
              <w:spacing w:after="0" w:line="240" w:lineRule="auto"/>
              <w:ind w:right="100"/>
              <w:rPr>
                <w:rFonts w:eastAsia="Times New Roman" w:cs="Times New Roman"/>
                <w:sz w:val="18"/>
                <w:szCs w:val="18"/>
                <w:lang w:eastAsia="en-AU"/>
              </w:rPr>
            </w:pPr>
            <w:r w:rsidRPr="00912697">
              <w:rPr>
                <w:rFonts w:eastAsia="Times New Roman" w:cs="Times New Roman"/>
                <w:b/>
                <w:sz w:val="18"/>
                <w:szCs w:val="18"/>
                <w:lang w:eastAsia="en-AU"/>
              </w:rPr>
              <w:t>Explicitly teach</w:t>
            </w:r>
            <w:r w:rsidR="00CE29C2" w:rsidRPr="00912697">
              <w:rPr>
                <w:rFonts w:eastAsia="Times New Roman" w:cs="Times New Roman"/>
                <w:sz w:val="18"/>
                <w:szCs w:val="18"/>
                <w:lang w:eastAsia="en-AU"/>
              </w:rPr>
              <w:t xml:space="preserve"> short methods of multiplication using mental strategies, multiplication by powers of 10.</w:t>
            </w:r>
          </w:p>
          <w:p w14:paraId="10193FFA" w14:textId="735A2F92" w:rsidR="00CE29C2" w:rsidRPr="00912697" w:rsidRDefault="00CE29C2" w:rsidP="00853FA4">
            <w:p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 xml:space="preserve">Revise the algorithm for multiplying four-digit numbers by one-digit numbers. </w:t>
            </w:r>
          </w:p>
          <w:p w14:paraId="6F7A2821" w14:textId="15C5985F" w:rsidR="00853FA4" w:rsidRPr="00912697" w:rsidRDefault="00A95BA6" w:rsidP="00853FA4">
            <w:p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three-digit numbers by two-digit numbers using mental strategies and the formal extended multiplication algorithm.</w:t>
            </w:r>
          </w:p>
          <w:p w14:paraId="3C626702" w14:textId="77777777" w:rsidR="00853FA4" w:rsidRPr="00912697" w:rsidRDefault="00853FA4" w:rsidP="00853FA4">
            <w:pPr>
              <w:spacing w:after="0" w:line="240" w:lineRule="auto"/>
              <w:ind w:right="100"/>
              <w:rPr>
                <w:rFonts w:eastAsia="Times New Roman" w:cs="Times New Roman"/>
                <w:sz w:val="18"/>
                <w:szCs w:val="18"/>
                <w:lang w:eastAsia="en-AU"/>
              </w:rPr>
            </w:pPr>
          </w:p>
          <w:p w14:paraId="170C6C30" w14:textId="77777777" w:rsidR="00853FA4" w:rsidRPr="00912697" w:rsidRDefault="00853FA4" w:rsidP="007C39BD">
            <w:pPr>
              <w:pStyle w:val="ListParagraph"/>
              <w:numPr>
                <w:ilvl w:val="0"/>
                <w:numId w:val="7"/>
              </w:numPr>
              <w:spacing w:after="0" w:line="240" w:lineRule="auto"/>
              <w:ind w:right="100"/>
              <w:rPr>
                <w:rFonts w:eastAsia="Times New Roman" w:cs="Times New Roman"/>
                <w:sz w:val="18"/>
                <w:szCs w:val="18"/>
                <w:lang w:eastAsia="en-AU"/>
              </w:rPr>
            </w:pPr>
            <w:r w:rsidRPr="00912697">
              <w:rPr>
                <w:rFonts w:eastAsia="Times New Roman" w:cs="Times New Roman"/>
                <w:b/>
                <w:sz w:val="18"/>
                <w:szCs w:val="18"/>
                <w:lang w:eastAsia="en-AU"/>
              </w:rPr>
              <w:t>Define and reinforce metalanguage</w:t>
            </w:r>
            <w:r w:rsidR="005103C6" w:rsidRPr="00912697">
              <w:rPr>
                <w:rFonts w:eastAsia="Times New Roman" w:cs="Times New Roman"/>
                <w:sz w:val="18"/>
                <w:szCs w:val="18"/>
                <w:lang w:eastAsia="en-AU"/>
              </w:rPr>
              <w:t xml:space="preserve"> used in the unit</w:t>
            </w:r>
            <w:r w:rsidR="00A95BA6" w:rsidRPr="00912697">
              <w:rPr>
                <w:rFonts w:eastAsia="Times New Roman" w:cs="Times New Roman"/>
                <w:sz w:val="18"/>
                <w:szCs w:val="18"/>
                <w:lang w:eastAsia="en-AU"/>
              </w:rPr>
              <w:t xml:space="preserve"> </w:t>
            </w:r>
            <w:proofErr w:type="spellStart"/>
            <w:r w:rsidR="00A95BA6" w:rsidRPr="00912697">
              <w:rPr>
                <w:rFonts w:eastAsia="Times New Roman" w:cs="Times New Roman"/>
                <w:sz w:val="18"/>
                <w:szCs w:val="18"/>
                <w:lang w:eastAsia="en-AU"/>
              </w:rPr>
              <w:t>eg</w:t>
            </w:r>
            <w:proofErr w:type="spellEnd"/>
            <w:r w:rsidR="00A95BA6" w:rsidRPr="00912697">
              <w:rPr>
                <w:rFonts w:eastAsia="Times New Roman" w:cs="Times New Roman"/>
                <w:sz w:val="18"/>
                <w:szCs w:val="18"/>
                <w:lang w:eastAsia="en-AU"/>
              </w:rPr>
              <w:t xml:space="preserve"> multiplication, mental strategy, algorithm, power, extended, digit, calculation, contracted, multiples, factors.</w:t>
            </w:r>
          </w:p>
          <w:p w14:paraId="529F3418" w14:textId="77777777" w:rsidR="00D37BBA" w:rsidRPr="00912697" w:rsidRDefault="00D37BBA" w:rsidP="00853FA4">
            <w:pPr>
              <w:spacing w:after="0" w:line="240" w:lineRule="auto"/>
              <w:ind w:right="100"/>
              <w:rPr>
                <w:rFonts w:eastAsia="Times New Roman" w:cs="Times New Roman"/>
                <w:sz w:val="18"/>
                <w:szCs w:val="18"/>
                <w:lang w:eastAsia="en-AU"/>
              </w:rPr>
            </w:pPr>
          </w:p>
          <w:p w14:paraId="409E6193" w14:textId="77777777" w:rsidR="00D37BBA" w:rsidRPr="00912697" w:rsidRDefault="00D37BBA" w:rsidP="00853FA4">
            <w:pPr>
              <w:spacing w:after="0" w:line="240" w:lineRule="auto"/>
              <w:ind w:right="100"/>
              <w:rPr>
                <w:rFonts w:eastAsia="Times New Roman" w:cs="Times New Roman"/>
                <w:sz w:val="18"/>
                <w:szCs w:val="18"/>
                <w:lang w:eastAsia="en-AU"/>
              </w:rPr>
            </w:pPr>
          </w:p>
          <w:p w14:paraId="17120A9D" w14:textId="77777777" w:rsidR="00D37BBA" w:rsidRPr="00912697" w:rsidRDefault="00D37BBA" w:rsidP="007C39BD">
            <w:pPr>
              <w:pStyle w:val="ListParagraph"/>
              <w:numPr>
                <w:ilvl w:val="0"/>
                <w:numId w:val="7"/>
              </w:numPr>
              <w:spacing w:after="0" w:line="240" w:lineRule="auto"/>
              <w:ind w:right="100"/>
              <w:rPr>
                <w:rFonts w:eastAsia="Times New Roman" w:cs="Times New Roman"/>
                <w:b/>
                <w:sz w:val="18"/>
                <w:szCs w:val="18"/>
                <w:lang w:eastAsia="en-AU"/>
              </w:rPr>
            </w:pPr>
            <w:r w:rsidRPr="00912697">
              <w:rPr>
                <w:rFonts w:eastAsia="Times New Roman" w:cs="Times New Roman"/>
                <w:b/>
                <w:sz w:val="18"/>
                <w:szCs w:val="18"/>
                <w:lang w:eastAsia="en-AU"/>
              </w:rPr>
              <w:t>Interactive Games</w:t>
            </w:r>
          </w:p>
          <w:p w14:paraId="3D93B233" w14:textId="77777777" w:rsidR="00D37BBA" w:rsidRPr="00912697" w:rsidRDefault="00D37BBA" w:rsidP="00853FA4">
            <w:p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Speed grid Challenge</w:t>
            </w:r>
          </w:p>
          <w:p w14:paraId="6A7AC2D3" w14:textId="77777777" w:rsidR="00D37BBA" w:rsidRPr="00912697" w:rsidRDefault="00D37BBA" w:rsidP="00853FA4">
            <w:p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 xml:space="preserve">A </w:t>
            </w:r>
            <w:proofErr w:type="gramStart"/>
            <w:r w:rsidRPr="00912697">
              <w:rPr>
                <w:rFonts w:eastAsia="Times New Roman" w:cs="Times New Roman"/>
                <w:sz w:val="18"/>
                <w:szCs w:val="18"/>
                <w:lang w:eastAsia="en-AU"/>
              </w:rPr>
              <w:t>one player</w:t>
            </w:r>
            <w:proofErr w:type="gramEnd"/>
            <w:r w:rsidRPr="00912697">
              <w:rPr>
                <w:rFonts w:eastAsia="Times New Roman" w:cs="Times New Roman"/>
                <w:sz w:val="18"/>
                <w:szCs w:val="18"/>
                <w:lang w:eastAsia="en-AU"/>
              </w:rPr>
              <w:t xml:space="preserve"> game against the clock. Select the number of questions and the time you will allow and then press START. You must now answer the question set at the bottom of the screen by clicking on two of the numbers in the grid. Once you think your answer is correct, click on NEXT to move onto the next question.</w:t>
            </w:r>
          </w:p>
          <w:p w14:paraId="02911077" w14:textId="77777777" w:rsidR="00D37BBA" w:rsidRPr="00912697" w:rsidRDefault="00D37BBA" w:rsidP="00853FA4">
            <w:pPr>
              <w:spacing w:after="0" w:line="240" w:lineRule="auto"/>
              <w:ind w:right="100"/>
              <w:rPr>
                <w:rFonts w:eastAsia="Times New Roman" w:cs="Times New Roman"/>
                <w:sz w:val="18"/>
                <w:szCs w:val="18"/>
                <w:lang w:eastAsia="en-AU"/>
              </w:rPr>
            </w:pPr>
          </w:p>
          <w:p w14:paraId="7739DCFA" w14:textId="77777777" w:rsidR="007C39BD" w:rsidRPr="00912697" w:rsidRDefault="007C39BD" w:rsidP="00853FA4">
            <w:pPr>
              <w:spacing w:after="0" w:line="240" w:lineRule="auto"/>
              <w:ind w:right="100"/>
              <w:rPr>
                <w:rFonts w:eastAsia="Times New Roman" w:cs="Times New Roman"/>
                <w:sz w:val="18"/>
                <w:szCs w:val="18"/>
                <w:lang w:eastAsia="en-AU"/>
              </w:rPr>
            </w:pPr>
          </w:p>
          <w:p w14:paraId="01DF6978" w14:textId="77777777" w:rsidR="007C39BD" w:rsidRPr="00912697" w:rsidRDefault="007C39BD" w:rsidP="00853FA4">
            <w:pPr>
              <w:spacing w:after="0" w:line="240" w:lineRule="auto"/>
              <w:ind w:right="100"/>
              <w:rPr>
                <w:rFonts w:eastAsia="Times New Roman" w:cs="Times New Roman"/>
                <w:sz w:val="18"/>
                <w:szCs w:val="18"/>
                <w:lang w:eastAsia="en-AU"/>
              </w:rPr>
            </w:pPr>
          </w:p>
          <w:p w14:paraId="72DDE3CD" w14:textId="77777777" w:rsidR="007C39BD" w:rsidRPr="00912697" w:rsidRDefault="007C39BD" w:rsidP="00853FA4">
            <w:pPr>
              <w:spacing w:after="0" w:line="240" w:lineRule="auto"/>
              <w:ind w:right="100"/>
              <w:rPr>
                <w:rFonts w:eastAsia="Times New Roman" w:cs="Times New Roman"/>
                <w:sz w:val="18"/>
                <w:szCs w:val="18"/>
                <w:lang w:eastAsia="en-AU"/>
              </w:rPr>
            </w:pPr>
          </w:p>
          <w:p w14:paraId="45792D0E" w14:textId="77777777" w:rsidR="007C39BD" w:rsidRPr="00912697" w:rsidRDefault="007C39BD" w:rsidP="00853FA4">
            <w:pPr>
              <w:spacing w:after="0" w:line="240" w:lineRule="auto"/>
              <w:ind w:right="100"/>
              <w:rPr>
                <w:rFonts w:eastAsia="Times New Roman" w:cs="Times New Roman"/>
                <w:sz w:val="18"/>
                <w:szCs w:val="18"/>
                <w:lang w:eastAsia="en-AU"/>
              </w:rPr>
            </w:pPr>
          </w:p>
          <w:p w14:paraId="5223BFBE" w14:textId="77777777" w:rsidR="00912697" w:rsidRDefault="00912697" w:rsidP="00912697">
            <w:pPr>
              <w:pStyle w:val="ListParagraph"/>
              <w:spacing w:after="0" w:line="240" w:lineRule="auto"/>
              <w:ind w:right="100"/>
              <w:rPr>
                <w:rFonts w:eastAsia="Times New Roman" w:cs="Times New Roman"/>
                <w:sz w:val="18"/>
                <w:szCs w:val="18"/>
                <w:lang w:eastAsia="en-AU"/>
              </w:rPr>
            </w:pPr>
          </w:p>
          <w:p w14:paraId="407FC333" w14:textId="77777777" w:rsidR="00912697" w:rsidRDefault="00912697" w:rsidP="00912697">
            <w:pPr>
              <w:pStyle w:val="ListParagraph"/>
              <w:spacing w:after="0" w:line="240" w:lineRule="auto"/>
              <w:ind w:right="100"/>
              <w:rPr>
                <w:rFonts w:eastAsia="Times New Roman" w:cs="Times New Roman"/>
                <w:sz w:val="18"/>
                <w:szCs w:val="18"/>
                <w:lang w:eastAsia="en-AU"/>
              </w:rPr>
            </w:pPr>
          </w:p>
          <w:p w14:paraId="007059F1" w14:textId="77777777" w:rsidR="00912697" w:rsidRDefault="00912697" w:rsidP="00912697">
            <w:pPr>
              <w:pStyle w:val="ListParagraph"/>
              <w:spacing w:after="0" w:line="240" w:lineRule="auto"/>
              <w:ind w:right="100"/>
              <w:rPr>
                <w:rFonts w:eastAsia="Times New Roman" w:cs="Times New Roman"/>
                <w:sz w:val="18"/>
                <w:szCs w:val="18"/>
                <w:lang w:eastAsia="en-AU"/>
              </w:rPr>
            </w:pPr>
          </w:p>
          <w:p w14:paraId="713720EE" w14:textId="77777777" w:rsidR="00912697" w:rsidRPr="00912697" w:rsidRDefault="00912697" w:rsidP="00912697">
            <w:pPr>
              <w:spacing w:after="0" w:line="240" w:lineRule="auto"/>
              <w:ind w:left="360" w:right="100"/>
              <w:rPr>
                <w:rFonts w:eastAsia="Times New Roman" w:cs="Times New Roman"/>
                <w:sz w:val="18"/>
                <w:szCs w:val="18"/>
                <w:lang w:eastAsia="en-AU"/>
              </w:rPr>
            </w:pPr>
          </w:p>
          <w:p w14:paraId="6AF73502" w14:textId="77777777" w:rsidR="00912697" w:rsidRDefault="00912697" w:rsidP="00912697">
            <w:pPr>
              <w:pStyle w:val="ListParagraph"/>
              <w:spacing w:after="0" w:line="240" w:lineRule="auto"/>
              <w:ind w:right="100"/>
              <w:rPr>
                <w:rFonts w:eastAsia="Times New Roman" w:cs="Times New Roman"/>
                <w:sz w:val="18"/>
                <w:szCs w:val="18"/>
                <w:lang w:eastAsia="en-AU"/>
              </w:rPr>
            </w:pPr>
          </w:p>
          <w:p w14:paraId="28B97E58" w14:textId="77777777" w:rsidR="00912697" w:rsidRPr="00912697" w:rsidRDefault="00912697" w:rsidP="00912697">
            <w:pPr>
              <w:spacing w:after="0" w:line="240" w:lineRule="auto"/>
              <w:ind w:right="100"/>
              <w:rPr>
                <w:rFonts w:eastAsia="Times New Roman" w:cs="Times New Roman"/>
                <w:sz w:val="18"/>
                <w:szCs w:val="18"/>
                <w:lang w:eastAsia="en-AU"/>
              </w:rPr>
            </w:pPr>
          </w:p>
          <w:p w14:paraId="26169CA8" w14:textId="3A0C3F20" w:rsidR="00D37BBA" w:rsidRPr="003F3248" w:rsidRDefault="00D37BBA" w:rsidP="003F3248">
            <w:pPr>
              <w:pStyle w:val="ListParagraph"/>
              <w:numPr>
                <w:ilvl w:val="0"/>
                <w:numId w:val="8"/>
              </w:numPr>
              <w:spacing w:after="0" w:line="240" w:lineRule="auto"/>
              <w:ind w:left="567" w:right="100" w:hanging="425"/>
              <w:rPr>
                <w:rFonts w:eastAsia="Times New Roman" w:cs="Times New Roman"/>
                <w:sz w:val="18"/>
                <w:szCs w:val="18"/>
                <w:lang w:eastAsia="en-AU"/>
              </w:rPr>
            </w:pPr>
            <w:r w:rsidRPr="00912697">
              <w:rPr>
                <w:rFonts w:eastAsia="Times New Roman" w:cs="Times New Roman"/>
                <w:sz w:val="18"/>
                <w:szCs w:val="18"/>
                <w:lang w:eastAsia="en-AU"/>
              </w:rPr>
              <w:lastRenderedPageBreak/>
              <w:t>Dice Connect</w:t>
            </w:r>
            <w:r w:rsidR="003F3248">
              <w:rPr>
                <w:rFonts w:eastAsia="Times New Roman" w:cs="Times New Roman"/>
                <w:sz w:val="18"/>
                <w:szCs w:val="18"/>
                <w:lang w:eastAsia="en-AU"/>
              </w:rPr>
              <w:t xml:space="preserve"> - </w:t>
            </w:r>
            <w:proofErr w:type="gramStart"/>
            <w:r w:rsidRPr="003F3248">
              <w:rPr>
                <w:rFonts w:eastAsia="Times New Roman" w:cs="Times New Roman"/>
                <w:sz w:val="18"/>
                <w:szCs w:val="18"/>
                <w:lang w:eastAsia="en-AU"/>
              </w:rPr>
              <w:t>two player</w:t>
            </w:r>
            <w:proofErr w:type="gramEnd"/>
            <w:r w:rsidRPr="003F3248">
              <w:rPr>
                <w:rFonts w:eastAsia="Times New Roman" w:cs="Times New Roman"/>
                <w:sz w:val="18"/>
                <w:szCs w:val="18"/>
                <w:lang w:eastAsia="en-AU"/>
              </w:rPr>
              <w:t xml:space="preserve"> game. The object of the game is to get four counters in either a vertical, horizontal or diagonal line. To cover a number multiply the dice together and then click on the total in the grid. If there is no number left to click the player must pass.</w:t>
            </w:r>
          </w:p>
        </w:tc>
        <w:tc>
          <w:tcPr>
            <w:tcW w:w="1867" w:type="dxa"/>
            <w:shd w:val="clear" w:color="auto" w:fill="FFFFCC"/>
            <w:hideMark/>
          </w:tcPr>
          <w:p w14:paraId="4C84A635"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r w:rsidRPr="007C39BD">
              <w:rPr>
                <w:rFonts w:eastAsia="Times New Roman" w:cs="Helvetica"/>
                <w:b/>
                <w:bCs/>
                <w:sz w:val="24"/>
                <w:szCs w:val="24"/>
                <w:lang w:eastAsia="en-AU"/>
              </w:rPr>
              <w:lastRenderedPageBreak/>
              <w:t>LEARNING SEQUENCE</w:t>
            </w:r>
          </w:p>
          <w:p w14:paraId="17E91C8B" w14:textId="77777777" w:rsidR="00853FA4" w:rsidRPr="007C39BD" w:rsidRDefault="00853FA4" w:rsidP="00853FA4">
            <w:pPr>
              <w:spacing w:after="0" w:line="240" w:lineRule="atLeast"/>
              <w:ind w:left="100" w:right="100"/>
              <w:rPr>
                <w:rFonts w:eastAsia="Times New Roman" w:cs="Helvetica"/>
                <w:b/>
                <w:bCs/>
                <w:sz w:val="14"/>
                <w:szCs w:val="24"/>
                <w:lang w:eastAsia="en-AU"/>
              </w:rPr>
            </w:pPr>
            <w:r w:rsidRPr="007C39BD">
              <w:rPr>
                <w:rFonts w:eastAsia="Times New Roman" w:cs="Helvetica"/>
                <w:b/>
                <w:bCs/>
                <w:sz w:val="24"/>
                <w:szCs w:val="24"/>
                <w:lang w:eastAsia="en-AU"/>
              </w:rPr>
              <w:t> </w:t>
            </w:r>
          </w:p>
          <w:p w14:paraId="64F8B971"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r w:rsidRPr="007C39BD">
              <w:rPr>
                <w:rFonts w:eastAsia="Times New Roman" w:cs="Helvetica"/>
                <w:sz w:val="24"/>
                <w:szCs w:val="24"/>
                <w:lang w:eastAsia="en-AU"/>
              </w:rPr>
              <w:t>Remediation</w:t>
            </w:r>
          </w:p>
          <w:p w14:paraId="34EEFFB0"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r w:rsidRPr="007C39BD">
              <w:rPr>
                <w:rFonts w:eastAsia="Times New Roman" w:cs="Helvetica"/>
                <w:sz w:val="24"/>
                <w:szCs w:val="24"/>
                <w:lang w:eastAsia="en-AU"/>
              </w:rPr>
              <w:t>S2 or Early S3</w:t>
            </w:r>
          </w:p>
        </w:tc>
        <w:tc>
          <w:tcPr>
            <w:tcW w:w="10539" w:type="dxa"/>
            <w:hideMark/>
          </w:tcPr>
          <w:p w14:paraId="46554C39" w14:textId="77777777" w:rsidR="00F95D62" w:rsidRPr="00912697" w:rsidRDefault="00F95D62" w:rsidP="007C39BD">
            <w:pPr>
              <w:pStyle w:val="ListParagraph"/>
              <w:numPr>
                <w:ilvl w:val="0"/>
                <w:numId w:val="5"/>
              </w:numPr>
              <w:spacing w:after="0" w:line="240" w:lineRule="auto"/>
              <w:ind w:right="100"/>
              <w:rPr>
                <w:rFonts w:eastAsia="Times New Roman" w:cs="Times New Roman"/>
                <w:b/>
                <w:sz w:val="18"/>
                <w:szCs w:val="18"/>
                <w:lang w:eastAsia="en-AU"/>
              </w:rPr>
            </w:pPr>
            <w:r w:rsidRPr="00912697">
              <w:rPr>
                <w:rFonts w:eastAsia="Times New Roman" w:cs="Times New Roman"/>
                <w:b/>
                <w:sz w:val="18"/>
                <w:szCs w:val="18"/>
                <w:lang w:eastAsia="en-AU"/>
              </w:rPr>
              <w:t>Mental multiplication</w:t>
            </w:r>
          </w:p>
          <w:p w14:paraId="03837BAB" w14:textId="77777777" w:rsidR="00F95D62" w:rsidRPr="00912697" w:rsidRDefault="00F95D62" w:rsidP="003F3248">
            <w:pPr>
              <w:spacing w:after="0" w:line="240" w:lineRule="auto"/>
              <w:ind w:left="811" w:right="100"/>
              <w:rPr>
                <w:rFonts w:eastAsia="Times New Roman" w:cs="Times New Roman"/>
                <w:sz w:val="18"/>
                <w:szCs w:val="18"/>
                <w:lang w:eastAsia="en-AU"/>
              </w:rPr>
            </w:pPr>
            <w:r w:rsidRPr="00912697">
              <w:rPr>
                <w:rFonts w:eastAsia="Times New Roman" w:cs="Times New Roman"/>
                <w:sz w:val="18"/>
                <w:szCs w:val="18"/>
                <w:lang w:eastAsia="en-AU"/>
              </w:rPr>
              <w:t>Practise mental multiplication with games such as Buzz.</w:t>
            </w:r>
          </w:p>
          <w:p w14:paraId="564F03D8" w14:textId="0EF3456A" w:rsidR="00F95D62" w:rsidRPr="00912697" w:rsidRDefault="00F95D62" w:rsidP="003F3248">
            <w:pPr>
              <w:spacing w:after="0" w:line="240" w:lineRule="auto"/>
              <w:ind w:left="811" w:right="100"/>
              <w:rPr>
                <w:rFonts w:eastAsia="Times New Roman" w:cs="Times New Roman"/>
                <w:sz w:val="18"/>
                <w:szCs w:val="18"/>
                <w:lang w:eastAsia="en-AU"/>
              </w:rPr>
            </w:pPr>
            <w:r w:rsidRPr="00912697">
              <w:rPr>
                <w:rFonts w:eastAsia="Times New Roman" w:cs="Times New Roman"/>
                <w:sz w:val="18"/>
                <w:szCs w:val="18"/>
                <w:lang w:eastAsia="en-AU"/>
              </w:rPr>
              <w:t xml:space="preserve">Use multiples of tens as factors </w:t>
            </w:r>
            <w:proofErr w:type="spellStart"/>
            <w:r w:rsidRPr="00912697">
              <w:rPr>
                <w:rFonts w:eastAsia="Times New Roman" w:cs="Times New Roman"/>
                <w:sz w:val="18"/>
                <w:szCs w:val="18"/>
                <w:lang w:eastAsia="en-AU"/>
              </w:rPr>
              <w:t>eg</w:t>
            </w:r>
            <w:proofErr w:type="spellEnd"/>
            <w:r w:rsidRPr="00912697">
              <w:rPr>
                <w:rFonts w:eastAsia="Times New Roman" w:cs="Times New Roman"/>
                <w:sz w:val="18"/>
                <w:szCs w:val="18"/>
                <w:lang w:eastAsia="en-AU"/>
              </w:rPr>
              <w:t xml:space="preserve"> count by 30s</w:t>
            </w:r>
            <w:r w:rsidR="00853FA4" w:rsidRPr="00912697">
              <w:rPr>
                <w:rFonts w:eastAsia="Times New Roman" w:cs="Times New Roman"/>
                <w:sz w:val="18"/>
                <w:szCs w:val="18"/>
                <w:lang w:eastAsia="en-AU"/>
              </w:rPr>
              <w:t> </w:t>
            </w:r>
            <w:r w:rsidRPr="00912697">
              <w:rPr>
                <w:rFonts w:eastAsia="Times New Roman" w:cs="Times New Roman"/>
                <w:sz w:val="18"/>
                <w:szCs w:val="18"/>
                <w:lang w:eastAsia="en-AU"/>
              </w:rPr>
              <w:t>to 500.</w:t>
            </w:r>
          </w:p>
          <w:p w14:paraId="25BABA8B" w14:textId="77777777" w:rsidR="00F95D62" w:rsidRPr="00912697" w:rsidRDefault="00F95D62" w:rsidP="00853FA4">
            <w:pPr>
              <w:spacing w:after="0" w:line="240" w:lineRule="auto"/>
              <w:ind w:left="100" w:right="100"/>
              <w:rPr>
                <w:rFonts w:eastAsia="Times New Roman" w:cs="Times New Roman"/>
                <w:b/>
                <w:sz w:val="18"/>
                <w:szCs w:val="18"/>
                <w:lang w:eastAsia="en-AU"/>
              </w:rPr>
            </w:pPr>
            <w:r w:rsidRPr="00912697">
              <w:rPr>
                <w:rFonts w:eastAsia="Times New Roman" w:cs="Times New Roman"/>
                <w:b/>
                <w:sz w:val="18"/>
                <w:szCs w:val="18"/>
                <w:lang w:eastAsia="en-AU"/>
              </w:rPr>
              <w:t>Short methods</w:t>
            </w:r>
          </w:p>
          <w:p w14:paraId="741E2F51" w14:textId="629288CE" w:rsidR="00F95D62" w:rsidRPr="00912697" w:rsidRDefault="00F95D62" w:rsidP="007C39BD">
            <w:pPr>
              <w:pStyle w:val="ListParagraph"/>
              <w:numPr>
                <w:ilvl w:val="0"/>
                <w:numId w:val="5"/>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Research short methods of multiplication</w:t>
            </w:r>
            <w:r w:rsidR="007C3AFB" w:rsidRPr="00912697">
              <w:rPr>
                <w:rFonts w:eastAsia="Times New Roman" w:cs="Times New Roman"/>
                <w:sz w:val="18"/>
                <w:szCs w:val="18"/>
                <w:lang w:eastAsia="en-AU"/>
              </w:rPr>
              <w:t xml:space="preserve"> and apply to examples.</w:t>
            </w:r>
          </w:p>
          <w:p w14:paraId="33AA09C9" w14:textId="7AF82C30" w:rsidR="00F95D62" w:rsidRPr="00912697" w:rsidRDefault="00F95D62" w:rsidP="00F95D62">
            <w:pPr>
              <w:pStyle w:val="ListParagraph"/>
              <w:numPr>
                <w:ilvl w:val="0"/>
                <w:numId w:val="4"/>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by 10</w:t>
            </w:r>
            <w:r w:rsidR="007C3AFB" w:rsidRPr="00912697">
              <w:rPr>
                <w:rFonts w:eastAsia="Times New Roman" w:cs="Times New Roman"/>
                <w:sz w:val="18"/>
                <w:szCs w:val="18"/>
                <w:lang w:eastAsia="en-AU"/>
              </w:rPr>
              <w:t>. Multiples of 10 always end in zero.</w:t>
            </w:r>
          </w:p>
          <w:p w14:paraId="1DC42FF7" w14:textId="267708FE" w:rsidR="007C3AFB" w:rsidRPr="00912697" w:rsidRDefault="007C3AFB" w:rsidP="00F95D62">
            <w:pPr>
              <w:pStyle w:val="ListParagraph"/>
              <w:numPr>
                <w:ilvl w:val="0"/>
                <w:numId w:val="4"/>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by 100. Write two zeros at the end of the number. This works because 100=10x10.</w:t>
            </w:r>
          </w:p>
          <w:p w14:paraId="3FA0C9DF" w14:textId="7C0C95DD" w:rsidR="007C3AFB" w:rsidRPr="00912697" w:rsidRDefault="007C3AFB" w:rsidP="00F95D62">
            <w:pPr>
              <w:pStyle w:val="ListParagraph"/>
              <w:numPr>
                <w:ilvl w:val="0"/>
                <w:numId w:val="4"/>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by 1000. Write three zeros at the end of the number. This works because 1000=10x10x10.</w:t>
            </w:r>
          </w:p>
          <w:p w14:paraId="465EA0DC" w14:textId="77777777" w:rsidR="00F95D62" w:rsidRPr="00912697" w:rsidRDefault="00F95D62" w:rsidP="00F95D62">
            <w:pPr>
              <w:pStyle w:val="ListParagraph"/>
              <w:numPr>
                <w:ilvl w:val="0"/>
                <w:numId w:val="4"/>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by 50. Multiply by 100 and halve.</w:t>
            </w:r>
          </w:p>
          <w:p w14:paraId="437D204E" w14:textId="77777777" w:rsidR="00F95D62" w:rsidRPr="00912697" w:rsidRDefault="00F95D62" w:rsidP="00F95D62">
            <w:pPr>
              <w:pStyle w:val="ListParagraph"/>
              <w:numPr>
                <w:ilvl w:val="0"/>
                <w:numId w:val="4"/>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by 25. Multiply by 100 and find a quarter.</w:t>
            </w:r>
          </w:p>
          <w:p w14:paraId="2FB70016" w14:textId="2A9723E6" w:rsidR="00F95D62" w:rsidRPr="00912697" w:rsidRDefault="00F95D62" w:rsidP="00F95D62">
            <w:pPr>
              <w:pStyle w:val="ListParagraph"/>
              <w:numPr>
                <w:ilvl w:val="0"/>
                <w:numId w:val="4"/>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Multiply 36x90. (36x100) - (36x10)</w:t>
            </w:r>
            <w:r w:rsidR="007C3AFB" w:rsidRPr="00912697">
              <w:rPr>
                <w:rFonts w:eastAsia="Times New Roman" w:cs="Times New Roman"/>
                <w:sz w:val="18"/>
                <w:szCs w:val="18"/>
                <w:lang w:eastAsia="en-AU"/>
              </w:rPr>
              <w:t>.</w:t>
            </w:r>
          </w:p>
          <w:p w14:paraId="0348F8F6" w14:textId="144A28D1" w:rsidR="007C3AFB" w:rsidRPr="00912697" w:rsidRDefault="007C3AFB" w:rsidP="007C3AFB">
            <w:pPr>
              <w:spacing w:after="0" w:line="240" w:lineRule="auto"/>
              <w:ind w:right="100"/>
              <w:rPr>
                <w:rFonts w:eastAsia="Times New Roman" w:cs="Times New Roman"/>
                <w:sz w:val="18"/>
                <w:szCs w:val="18"/>
                <w:lang w:eastAsia="en-AU"/>
              </w:rPr>
            </w:pPr>
            <w:r w:rsidRPr="00912697">
              <w:rPr>
                <w:rFonts w:eastAsia="Times New Roman" w:cs="Times New Roman"/>
                <w:b/>
                <w:sz w:val="18"/>
                <w:szCs w:val="18"/>
                <w:lang w:eastAsia="en-AU"/>
              </w:rPr>
              <w:t>Revise</w:t>
            </w:r>
            <w:r w:rsidRPr="00912697">
              <w:rPr>
                <w:rFonts w:eastAsia="Times New Roman" w:cs="Times New Roman"/>
                <w:sz w:val="18"/>
                <w:szCs w:val="18"/>
                <w:lang w:eastAsia="en-AU"/>
              </w:rPr>
              <w:t xml:space="preserve"> multiplying four-digit numbers by one-digit numbers using mental and written strategies.</w:t>
            </w:r>
          </w:p>
          <w:p w14:paraId="4FD3E265" w14:textId="1A80B290" w:rsidR="00853FA4" w:rsidRPr="00912697" w:rsidRDefault="00853FA4" w:rsidP="00853FA4">
            <w:pPr>
              <w:spacing w:after="0" w:line="240" w:lineRule="auto"/>
              <w:ind w:left="100" w:right="100"/>
              <w:rPr>
                <w:rFonts w:eastAsia="Times New Roman" w:cs="Times New Roman"/>
                <w:sz w:val="18"/>
                <w:szCs w:val="18"/>
                <w:lang w:eastAsia="en-AU"/>
              </w:rPr>
            </w:pPr>
            <w:r w:rsidRPr="00912697">
              <w:rPr>
                <w:rFonts w:eastAsia="Times New Roman" w:cs="Times New Roman"/>
                <w:sz w:val="18"/>
                <w:szCs w:val="18"/>
                <w:lang w:eastAsia="en-AU"/>
              </w:rPr>
              <w:t xml:space="preserve">  </w:t>
            </w:r>
          </w:p>
        </w:tc>
      </w:tr>
      <w:tr w:rsidR="00853FA4" w:rsidRPr="007C39BD" w14:paraId="6EF0F8F4" w14:textId="77777777" w:rsidTr="00853FA4">
        <w:trPr>
          <w:trHeight w:val="1501"/>
        </w:trPr>
        <w:tc>
          <w:tcPr>
            <w:tcW w:w="3134" w:type="dxa"/>
            <w:vMerge/>
            <w:vAlign w:val="center"/>
            <w:hideMark/>
          </w:tcPr>
          <w:p w14:paraId="5745D5EB" w14:textId="2183B702" w:rsidR="00853FA4" w:rsidRPr="007C39BD" w:rsidRDefault="00853FA4" w:rsidP="00853FA4">
            <w:pPr>
              <w:spacing w:after="0" w:line="240" w:lineRule="auto"/>
              <w:rPr>
                <w:rFonts w:eastAsia="Times New Roman" w:cs="Times New Roman"/>
                <w:sz w:val="24"/>
                <w:szCs w:val="24"/>
                <w:lang w:eastAsia="en-AU"/>
              </w:rPr>
            </w:pPr>
          </w:p>
        </w:tc>
        <w:tc>
          <w:tcPr>
            <w:tcW w:w="1867" w:type="dxa"/>
            <w:shd w:val="clear" w:color="auto" w:fill="FFFFCC"/>
            <w:hideMark/>
          </w:tcPr>
          <w:p w14:paraId="2D2C82B2"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r w:rsidRPr="007C39BD">
              <w:rPr>
                <w:rFonts w:eastAsia="Times New Roman" w:cs="Helvetica"/>
                <w:b/>
                <w:bCs/>
                <w:sz w:val="24"/>
                <w:szCs w:val="24"/>
                <w:lang w:eastAsia="en-AU"/>
              </w:rPr>
              <w:t>LEARNING SEQUENCE</w:t>
            </w:r>
          </w:p>
          <w:p w14:paraId="1F9EB6D7" w14:textId="4A8B5A6F" w:rsidR="00853FA4" w:rsidRPr="007C39BD" w:rsidRDefault="00853FA4" w:rsidP="00853FA4">
            <w:pPr>
              <w:spacing w:after="0" w:line="240" w:lineRule="atLeast"/>
              <w:ind w:left="100" w:right="100"/>
              <w:rPr>
                <w:rFonts w:eastAsia="Times New Roman" w:cs="Helvetica"/>
                <w:b/>
                <w:bCs/>
                <w:sz w:val="24"/>
                <w:szCs w:val="24"/>
                <w:lang w:eastAsia="en-AU"/>
              </w:rPr>
            </w:pPr>
            <w:r w:rsidRPr="007C39BD">
              <w:rPr>
                <w:rFonts w:eastAsia="Times New Roman" w:cs="Helvetica"/>
                <w:b/>
                <w:bCs/>
                <w:sz w:val="24"/>
                <w:szCs w:val="24"/>
                <w:lang w:eastAsia="en-AU"/>
              </w:rPr>
              <w:t xml:space="preserve">       </w:t>
            </w:r>
          </w:p>
          <w:p w14:paraId="26D91738"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p>
          <w:p w14:paraId="715C9343"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p>
          <w:p w14:paraId="078A5BF7"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p>
          <w:p w14:paraId="61F6D87D"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p>
          <w:p w14:paraId="55DC115F" w14:textId="77777777" w:rsidR="00853FA4" w:rsidRPr="007C39BD" w:rsidRDefault="00853FA4" w:rsidP="00853FA4">
            <w:pPr>
              <w:spacing w:after="0" w:line="240" w:lineRule="atLeast"/>
              <w:ind w:left="100" w:right="100"/>
              <w:jc w:val="center"/>
              <w:outlineLvl w:val="1"/>
              <w:rPr>
                <w:rFonts w:eastAsia="Times New Roman" w:cs="Helvetica"/>
                <w:b/>
                <w:bCs/>
                <w:sz w:val="24"/>
                <w:szCs w:val="24"/>
                <w:lang w:eastAsia="en-AU"/>
              </w:rPr>
            </w:pPr>
            <w:r w:rsidRPr="007C39BD">
              <w:rPr>
                <w:rFonts w:eastAsia="Times New Roman" w:cs="Helvetica"/>
                <w:b/>
                <w:bCs/>
                <w:sz w:val="24"/>
                <w:szCs w:val="24"/>
                <w:lang w:eastAsia="en-AU"/>
              </w:rPr>
              <w:t>S3</w:t>
            </w:r>
          </w:p>
        </w:tc>
        <w:tc>
          <w:tcPr>
            <w:tcW w:w="10539" w:type="dxa"/>
            <w:hideMark/>
          </w:tcPr>
          <w:p w14:paraId="600C1FA0" w14:textId="77777777" w:rsidR="005103C6" w:rsidRPr="00912697" w:rsidRDefault="005103C6" w:rsidP="005103C6">
            <w:pPr>
              <w:spacing w:after="0" w:line="240" w:lineRule="auto"/>
              <w:ind w:left="100" w:right="100"/>
              <w:rPr>
                <w:rFonts w:eastAsia="Times New Roman" w:cs="Times New Roman"/>
                <w:b/>
                <w:sz w:val="18"/>
                <w:szCs w:val="18"/>
                <w:lang w:eastAsia="en-AU"/>
              </w:rPr>
            </w:pPr>
            <w:r w:rsidRPr="00912697">
              <w:rPr>
                <w:rFonts w:eastAsia="Times New Roman" w:cs="Times New Roman"/>
                <w:b/>
                <w:sz w:val="18"/>
                <w:szCs w:val="18"/>
                <w:lang w:eastAsia="en-AU"/>
              </w:rPr>
              <w:t>Introduction</w:t>
            </w:r>
          </w:p>
          <w:p w14:paraId="77756AAC" w14:textId="77777777" w:rsidR="005103C6" w:rsidRPr="00912697" w:rsidRDefault="005103C6" w:rsidP="007C39BD">
            <w:pPr>
              <w:pStyle w:val="ListParagraph"/>
              <w:numPr>
                <w:ilvl w:val="0"/>
                <w:numId w:val="6"/>
              </w:numPr>
              <w:spacing w:after="0" w:line="240" w:lineRule="auto"/>
              <w:ind w:right="100"/>
              <w:rPr>
                <w:rFonts w:eastAsia="Times New Roman" w:cs="Times New Roman"/>
                <w:sz w:val="18"/>
                <w:szCs w:val="18"/>
                <w:lang w:eastAsia="en-AU"/>
              </w:rPr>
            </w:pPr>
            <w:r w:rsidRPr="00912697">
              <w:rPr>
                <w:rFonts w:eastAsia="Times New Roman" w:cs="Times New Roman"/>
                <w:sz w:val="18"/>
                <w:szCs w:val="18"/>
                <w:lang w:eastAsia="en-AU"/>
              </w:rPr>
              <w:t>Play Multiplying Snap</w:t>
            </w:r>
          </w:p>
          <w:p w14:paraId="4A301864" w14:textId="605EE216" w:rsidR="005103C6" w:rsidRPr="00912697" w:rsidRDefault="005103C6" w:rsidP="003F3248">
            <w:pPr>
              <w:spacing w:after="0" w:line="240" w:lineRule="auto"/>
              <w:ind w:left="811" w:right="100"/>
              <w:rPr>
                <w:rFonts w:eastAsia="Times New Roman" w:cs="Times New Roman"/>
                <w:sz w:val="18"/>
                <w:szCs w:val="18"/>
                <w:lang w:eastAsia="en-AU"/>
              </w:rPr>
            </w:pPr>
            <w:r w:rsidRPr="00912697">
              <w:rPr>
                <w:rFonts w:eastAsia="Times New Roman" w:cs="Times New Roman"/>
                <w:sz w:val="18"/>
                <w:szCs w:val="18"/>
                <w:lang w:eastAsia="en-AU"/>
              </w:rPr>
              <w:t xml:space="preserve">Students play in pairs with a deck of cards that </w:t>
            </w:r>
            <w:proofErr w:type="gramStart"/>
            <w:r w:rsidRPr="00912697">
              <w:rPr>
                <w:rFonts w:eastAsia="Times New Roman" w:cs="Times New Roman"/>
                <w:sz w:val="18"/>
                <w:szCs w:val="18"/>
                <w:lang w:eastAsia="en-AU"/>
              </w:rPr>
              <w:t>has</w:t>
            </w:r>
            <w:proofErr w:type="gramEnd"/>
            <w:r w:rsidRPr="00912697">
              <w:rPr>
                <w:rFonts w:eastAsia="Times New Roman" w:cs="Times New Roman"/>
                <w:sz w:val="18"/>
                <w:szCs w:val="18"/>
                <w:lang w:eastAsia="en-AU"/>
              </w:rPr>
              <w:t xml:space="preserve"> the picture cards and Jokers removed. The cards are dealt equally between the two players. Each student turns over a card, multiplies the two numbers on the cards together, and the first student who says the correct answer keeps the cards. The winner is the student who ends up with the entire pack.</w:t>
            </w:r>
          </w:p>
          <w:p w14:paraId="63CD776B" w14:textId="0A63FCD7" w:rsidR="00CD0FA8" w:rsidRPr="00912697" w:rsidRDefault="00853FA4" w:rsidP="007C39BD">
            <w:pPr>
              <w:pStyle w:val="ListParagraph"/>
              <w:numPr>
                <w:ilvl w:val="0"/>
                <w:numId w:val="6"/>
              </w:numPr>
              <w:spacing w:after="0" w:line="240" w:lineRule="auto"/>
              <w:ind w:right="100"/>
              <w:rPr>
                <w:rFonts w:eastAsia="Times New Roman" w:cs="Times New Roman"/>
                <w:b/>
                <w:sz w:val="18"/>
                <w:szCs w:val="18"/>
                <w:lang w:eastAsia="en-AU"/>
              </w:rPr>
            </w:pPr>
            <w:r w:rsidRPr="00912697">
              <w:rPr>
                <w:rFonts w:eastAsia="Times New Roman" w:cs="Times New Roman"/>
                <w:b/>
                <w:sz w:val="18"/>
                <w:szCs w:val="18"/>
                <w:lang w:eastAsia="en-AU"/>
              </w:rPr>
              <w:t>Explicit Mathematical Teac</w:t>
            </w:r>
            <w:r w:rsidR="005103C6" w:rsidRPr="00912697">
              <w:rPr>
                <w:rFonts w:eastAsia="Times New Roman" w:cs="Times New Roman"/>
                <w:b/>
                <w:sz w:val="18"/>
                <w:szCs w:val="18"/>
                <w:lang w:eastAsia="en-AU"/>
              </w:rPr>
              <w:t>hing</w:t>
            </w:r>
            <w:r w:rsidR="008C0DF2" w:rsidRPr="00912697">
              <w:rPr>
                <w:rFonts w:eastAsia="Times New Roman" w:cs="Times New Roman"/>
                <w:b/>
                <w:sz w:val="18"/>
                <w:szCs w:val="18"/>
                <w:lang w:eastAsia="en-AU"/>
              </w:rPr>
              <w:t xml:space="preserve"> - Multiplication </w:t>
            </w:r>
          </w:p>
          <w:p w14:paraId="1E18E273" w14:textId="1E7344A5" w:rsidR="00853FA4" w:rsidRPr="00912697" w:rsidRDefault="00CD0FA8" w:rsidP="003F3248">
            <w:pPr>
              <w:spacing w:after="0" w:line="240" w:lineRule="auto"/>
              <w:ind w:left="811" w:right="100" w:firstLine="2"/>
              <w:rPr>
                <w:rFonts w:eastAsia="Times New Roman" w:cs="Times New Roman"/>
                <w:sz w:val="18"/>
                <w:szCs w:val="18"/>
                <w:lang w:eastAsia="en-AU"/>
              </w:rPr>
            </w:pPr>
            <w:r w:rsidRPr="00912697">
              <w:rPr>
                <w:rFonts w:eastAsia="Times New Roman" w:cs="Times New Roman"/>
                <w:sz w:val="18"/>
                <w:szCs w:val="18"/>
                <w:lang w:eastAsia="en-AU"/>
              </w:rPr>
              <w:t xml:space="preserve">Multiply numbers by powers of 10 using a given table. Describe what happens to the number. </w:t>
            </w:r>
            <w:r w:rsidR="008C0DF2" w:rsidRPr="00912697">
              <w:rPr>
                <w:rFonts w:eastAsia="Times New Roman" w:cs="Times New Roman"/>
                <w:sz w:val="18"/>
                <w:szCs w:val="18"/>
                <w:lang w:eastAsia="en-AU"/>
              </w:rPr>
              <w:t>This will be important when students begin to multiply by two digits.</w:t>
            </w:r>
            <w:r w:rsidR="005103C6" w:rsidRPr="00912697">
              <w:rPr>
                <w:rFonts w:eastAsia="Times New Roman" w:cs="Times New Roman"/>
                <w:sz w:val="18"/>
                <w:szCs w:val="18"/>
                <w:lang w:eastAsia="en-AU"/>
              </w:rPr>
              <w:t xml:space="preserve"> </w:t>
            </w:r>
          </w:p>
          <w:p w14:paraId="61CA266A" w14:textId="192420EB" w:rsidR="008C0DF2" w:rsidRPr="00912697" w:rsidRDefault="008C0DF2" w:rsidP="003F3248">
            <w:pPr>
              <w:spacing w:after="0" w:line="240" w:lineRule="auto"/>
              <w:ind w:left="811" w:right="100" w:firstLine="2"/>
              <w:rPr>
                <w:rFonts w:eastAsia="Times New Roman" w:cs="Times New Roman"/>
                <w:sz w:val="18"/>
                <w:szCs w:val="18"/>
                <w:lang w:eastAsia="en-AU"/>
              </w:rPr>
            </w:pPr>
            <w:r w:rsidRPr="00912697">
              <w:rPr>
                <w:rFonts w:eastAsia="Times New Roman" w:cs="Times New Roman"/>
                <w:sz w:val="18"/>
                <w:szCs w:val="18"/>
                <w:lang w:eastAsia="en-AU"/>
              </w:rPr>
              <w:t>Multiply three-digit numbers by two-</w:t>
            </w:r>
            <w:r w:rsidR="00E41527" w:rsidRPr="00912697">
              <w:rPr>
                <w:rFonts w:eastAsia="Times New Roman" w:cs="Times New Roman"/>
                <w:sz w:val="18"/>
                <w:szCs w:val="18"/>
                <w:lang w:eastAsia="en-AU"/>
              </w:rPr>
              <w:t>digit numbers using mental strategies and the</w:t>
            </w:r>
            <w:r w:rsidRPr="00912697">
              <w:rPr>
                <w:rFonts w:eastAsia="Times New Roman" w:cs="Times New Roman"/>
                <w:sz w:val="18"/>
                <w:szCs w:val="18"/>
                <w:lang w:eastAsia="en-AU"/>
              </w:rPr>
              <w:t xml:space="preserve"> formal algorithm.</w:t>
            </w:r>
          </w:p>
          <w:p w14:paraId="051F897A" w14:textId="723BB767" w:rsidR="00E41527" w:rsidRPr="00912697" w:rsidRDefault="00E41527" w:rsidP="003F3248">
            <w:pPr>
              <w:spacing w:after="0" w:line="240" w:lineRule="auto"/>
              <w:ind w:left="811" w:right="100" w:firstLine="2"/>
              <w:rPr>
                <w:rFonts w:eastAsia="Times New Roman" w:cs="Times New Roman"/>
                <w:sz w:val="18"/>
                <w:szCs w:val="18"/>
                <w:lang w:eastAsia="en-AU"/>
              </w:rPr>
            </w:pPr>
            <w:r w:rsidRPr="00912697">
              <w:rPr>
                <w:rFonts w:eastAsia="Times New Roman" w:cs="Times New Roman"/>
                <w:sz w:val="18"/>
                <w:szCs w:val="18"/>
                <w:lang w:eastAsia="en-AU"/>
              </w:rPr>
              <w:t xml:space="preserve">  Students multiply numbers by breaking the calculation into two parts </w:t>
            </w:r>
            <w:proofErr w:type="spellStart"/>
            <w:r w:rsidRPr="00912697">
              <w:rPr>
                <w:rFonts w:eastAsia="Times New Roman" w:cs="Times New Roman"/>
                <w:sz w:val="18"/>
                <w:szCs w:val="18"/>
                <w:lang w:eastAsia="en-AU"/>
              </w:rPr>
              <w:t>eg</w:t>
            </w:r>
            <w:proofErr w:type="spellEnd"/>
            <w:r w:rsidRPr="00912697">
              <w:rPr>
                <w:rFonts w:eastAsia="Times New Roman" w:cs="Times New Roman"/>
                <w:sz w:val="18"/>
                <w:szCs w:val="18"/>
                <w:lang w:eastAsia="en-AU"/>
              </w:rPr>
              <w:t xml:space="preserve"> 32 × 14 = 32 × 10 + 32 × 4.  </w:t>
            </w:r>
          </w:p>
          <w:p w14:paraId="77F7E06D" w14:textId="496854ED" w:rsidR="00E41527" w:rsidRPr="00912697" w:rsidRDefault="00E41527" w:rsidP="003F3248">
            <w:pPr>
              <w:spacing w:after="0" w:line="240" w:lineRule="auto"/>
              <w:ind w:left="811" w:right="100" w:firstLine="2"/>
              <w:rPr>
                <w:rFonts w:eastAsia="Times New Roman" w:cs="Times New Roman"/>
                <w:sz w:val="18"/>
                <w:szCs w:val="18"/>
                <w:lang w:eastAsia="en-AU"/>
              </w:rPr>
            </w:pPr>
            <w:r w:rsidRPr="00912697">
              <w:rPr>
                <w:rFonts w:eastAsia="Times New Roman" w:cs="Times New Roman"/>
                <w:sz w:val="18"/>
                <w:szCs w:val="18"/>
                <w:lang w:eastAsia="en-AU"/>
              </w:rPr>
              <w:t>Students are shown how t</w:t>
            </w:r>
            <w:r w:rsidR="00EB5586" w:rsidRPr="00912697">
              <w:rPr>
                <w:rFonts w:eastAsia="Times New Roman" w:cs="Times New Roman"/>
                <w:sz w:val="18"/>
                <w:szCs w:val="18"/>
                <w:lang w:eastAsia="en-AU"/>
              </w:rPr>
              <w:t>hese can be combined in using the</w:t>
            </w:r>
            <w:r w:rsidRPr="00912697">
              <w:rPr>
                <w:rFonts w:eastAsia="Times New Roman" w:cs="Times New Roman"/>
                <w:sz w:val="18"/>
                <w:szCs w:val="18"/>
                <w:lang w:eastAsia="en-AU"/>
              </w:rPr>
              <w:t xml:space="preserve"> </w:t>
            </w:r>
            <w:r w:rsidRPr="00912697">
              <w:rPr>
                <w:rFonts w:eastAsia="Times New Roman" w:cs="Times New Roman"/>
                <w:b/>
                <w:sz w:val="18"/>
                <w:szCs w:val="18"/>
                <w:lang w:eastAsia="en-AU"/>
              </w:rPr>
              <w:t xml:space="preserve">extended </w:t>
            </w:r>
            <w:r w:rsidRPr="00912697">
              <w:rPr>
                <w:rFonts w:eastAsia="Times New Roman" w:cs="Times New Roman"/>
                <w:sz w:val="18"/>
                <w:szCs w:val="18"/>
                <w:lang w:eastAsia="en-AU"/>
              </w:rPr>
              <w:t xml:space="preserve">algorithm.  </w:t>
            </w:r>
          </w:p>
          <w:p w14:paraId="58D80A4F" w14:textId="25A5DFDC" w:rsidR="00E41527" w:rsidRPr="00912697" w:rsidRDefault="00EB5586" w:rsidP="003F3248">
            <w:pPr>
              <w:spacing w:after="0" w:line="240" w:lineRule="auto"/>
              <w:ind w:left="811" w:right="100" w:firstLine="2"/>
              <w:rPr>
                <w:rFonts w:eastAsia="Times New Roman" w:cs="Times New Roman"/>
                <w:sz w:val="18"/>
                <w:szCs w:val="18"/>
                <w:lang w:eastAsia="en-AU"/>
              </w:rPr>
            </w:pPr>
            <w:r w:rsidRPr="00912697">
              <w:rPr>
                <w:rFonts w:eastAsia="Times New Roman" w:cs="Times New Roman"/>
                <w:sz w:val="18"/>
                <w:szCs w:val="18"/>
                <w:lang w:eastAsia="en-AU"/>
              </w:rPr>
              <w:t xml:space="preserve">          </w:t>
            </w:r>
            <w:r w:rsidR="00E41527" w:rsidRPr="00912697">
              <w:rPr>
                <w:rFonts w:eastAsia="Times New Roman" w:cs="Times New Roman"/>
                <w:sz w:val="18"/>
                <w:szCs w:val="18"/>
                <w:lang w:eastAsia="en-AU"/>
              </w:rPr>
              <w:t xml:space="preserve">           </w:t>
            </w:r>
          </w:p>
          <w:p w14:paraId="25E9CDB0" w14:textId="39A55AA1" w:rsidR="00E41527" w:rsidRPr="00912697" w:rsidRDefault="00E41527" w:rsidP="00E41527">
            <w:pPr>
              <w:spacing w:after="0" w:line="240" w:lineRule="auto"/>
              <w:ind w:left="100" w:right="100"/>
              <w:rPr>
                <w:noProof/>
                <w:sz w:val="18"/>
                <w:szCs w:val="18"/>
                <w:lang w:eastAsia="en-AU"/>
              </w:rPr>
            </w:pPr>
            <w:r w:rsidRPr="00912697">
              <w:rPr>
                <w:rFonts w:eastAsia="Times New Roman" w:cs="Times New Roman"/>
                <w:sz w:val="18"/>
                <w:szCs w:val="18"/>
                <w:lang w:eastAsia="en-AU"/>
              </w:rPr>
              <w:t xml:space="preserve">        </w:t>
            </w:r>
            <w:r w:rsidR="00EB5586" w:rsidRPr="00912697">
              <w:rPr>
                <w:noProof/>
                <w:sz w:val="18"/>
                <w:szCs w:val="18"/>
                <w:lang w:eastAsia="en-AU"/>
              </w:rPr>
              <w:t>`</w:t>
            </w:r>
            <w:r w:rsidR="00EB5586" w:rsidRPr="00912697">
              <w:rPr>
                <w:noProof/>
                <w:sz w:val="18"/>
                <w:szCs w:val="18"/>
                <w:lang w:val="en-US"/>
              </w:rPr>
              <w:drawing>
                <wp:inline distT="0" distB="0" distL="0" distR="0" wp14:anchorId="4BA29A7E" wp14:editId="380DA18D">
                  <wp:extent cx="6858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 cy="1047750"/>
                          </a:xfrm>
                          <a:prstGeom prst="rect">
                            <a:avLst/>
                          </a:prstGeom>
                        </pic:spPr>
                      </pic:pic>
                    </a:graphicData>
                  </a:graphic>
                </wp:inline>
              </w:drawing>
            </w:r>
          </w:p>
          <w:p w14:paraId="21FAE699" w14:textId="316D519A" w:rsidR="00912697" w:rsidRPr="00912697" w:rsidRDefault="00912697" w:rsidP="00912697">
            <w:pPr>
              <w:spacing w:after="0" w:line="240" w:lineRule="auto"/>
              <w:ind w:left="100" w:right="100"/>
              <w:rPr>
                <w:rFonts w:eastAsia="Times New Roman" w:cs="Times New Roman"/>
                <w:b/>
                <w:sz w:val="18"/>
                <w:szCs w:val="18"/>
                <w:lang w:eastAsia="en-AU"/>
              </w:rPr>
            </w:pPr>
            <w:r w:rsidRPr="00912697">
              <w:rPr>
                <w:rFonts w:eastAsia="Times New Roman" w:cs="Times New Roman"/>
                <w:b/>
                <w:sz w:val="18"/>
                <w:szCs w:val="18"/>
                <w:lang w:eastAsia="en-AU"/>
              </w:rPr>
              <w:t>Investigation</w:t>
            </w:r>
          </w:p>
          <w:p w14:paraId="2D126C7A" w14:textId="6A12D5DF" w:rsidR="00912697" w:rsidRPr="003F3248" w:rsidRDefault="00892FC0" w:rsidP="003F3248">
            <w:pPr>
              <w:pStyle w:val="ListParagraph"/>
              <w:numPr>
                <w:ilvl w:val="0"/>
                <w:numId w:val="9"/>
              </w:numPr>
              <w:spacing w:after="0" w:line="240" w:lineRule="auto"/>
              <w:ind w:right="100"/>
              <w:rPr>
                <w:rFonts w:eastAsia="Times New Roman" w:cs="Times New Roman"/>
                <w:b/>
                <w:sz w:val="18"/>
                <w:szCs w:val="18"/>
                <w:lang w:eastAsia="en-AU"/>
              </w:rPr>
            </w:pPr>
            <w:r w:rsidRPr="003F3248">
              <w:rPr>
                <w:rFonts w:eastAsia="Times New Roman" w:cs="Times New Roman"/>
                <w:sz w:val="18"/>
                <w:szCs w:val="18"/>
                <w:lang w:eastAsia="en-AU"/>
              </w:rPr>
              <w:t>Complete examples from IWB.</w:t>
            </w:r>
            <w:r w:rsidR="00E41527" w:rsidRPr="003F3248">
              <w:rPr>
                <w:rFonts w:eastAsia="Times New Roman" w:cs="Times New Roman"/>
                <w:sz w:val="18"/>
                <w:szCs w:val="18"/>
                <w:lang w:eastAsia="en-AU"/>
              </w:rPr>
              <w:t xml:space="preserve">            </w:t>
            </w:r>
            <w:r w:rsidR="00912697" w:rsidRPr="003F3248">
              <w:rPr>
                <w:b/>
                <w:noProof/>
                <w:sz w:val="18"/>
                <w:szCs w:val="18"/>
                <w:lang w:eastAsia="en-AU"/>
              </w:rPr>
              <w:t xml:space="preserve"> </w:t>
            </w:r>
          </w:p>
          <w:p w14:paraId="6DE0ADCF" w14:textId="77777777" w:rsidR="00892FC0" w:rsidRPr="00912697" w:rsidRDefault="00E41527" w:rsidP="003F3248">
            <w:pPr>
              <w:spacing w:after="0" w:line="240" w:lineRule="auto"/>
              <w:ind w:left="811" w:right="100"/>
              <w:rPr>
                <w:rFonts w:eastAsia="Times New Roman" w:cs="Times New Roman"/>
                <w:sz w:val="18"/>
                <w:szCs w:val="18"/>
                <w:lang w:eastAsia="en-AU"/>
              </w:rPr>
            </w:pPr>
            <w:r w:rsidRPr="00912697">
              <w:rPr>
                <w:rFonts w:eastAsia="Times New Roman" w:cs="Times New Roman"/>
                <w:sz w:val="18"/>
                <w:szCs w:val="18"/>
                <w:lang w:eastAsia="en-AU"/>
              </w:rPr>
              <w:t>Present students with a range of word problems (see BST and SNAP questions). Help students to draw diagrams, act out and write algorithm from word problems.</w:t>
            </w:r>
          </w:p>
          <w:p w14:paraId="3A29F07A" w14:textId="77777777" w:rsidR="00892FC0" w:rsidRPr="00912697" w:rsidRDefault="00892FC0" w:rsidP="00E41527">
            <w:pPr>
              <w:spacing w:after="0" w:line="240" w:lineRule="auto"/>
              <w:ind w:left="100" w:right="100"/>
              <w:rPr>
                <w:rFonts w:eastAsia="Times New Roman" w:cs="Times New Roman"/>
                <w:sz w:val="18"/>
                <w:szCs w:val="18"/>
                <w:lang w:eastAsia="en-AU"/>
              </w:rPr>
            </w:pPr>
          </w:p>
          <w:p w14:paraId="6710EAA6" w14:textId="77777777" w:rsidR="007C39BD" w:rsidRPr="00912697" w:rsidRDefault="003D65FF" w:rsidP="00892FC0">
            <w:pPr>
              <w:spacing w:after="0" w:line="240" w:lineRule="auto"/>
              <w:ind w:right="100"/>
              <w:rPr>
                <w:rFonts w:eastAsia="Times New Roman" w:cs="Times New Roman"/>
                <w:color w:val="FF0000"/>
                <w:sz w:val="18"/>
                <w:szCs w:val="18"/>
                <w:lang w:eastAsia="en-AU"/>
              </w:rPr>
            </w:pPr>
            <w:r w:rsidRPr="00912697">
              <w:rPr>
                <w:rFonts w:eastAsia="Times New Roman" w:cs="Times New Roman"/>
                <w:color w:val="FF0000"/>
                <w:sz w:val="18"/>
                <w:szCs w:val="18"/>
                <w:lang w:eastAsia="en-AU"/>
              </w:rPr>
              <w:t xml:space="preserve"> </w:t>
            </w:r>
          </w:p>
          <w:p w14:paraId="1371E654" w14:textId="77777777" w:rsidR="007C39BD" w:rsidRPr="00912697" w:rsidRDefault="007C39BD" w:rsidP="00892FC0">
            <w:pPr>
              <w:spacing w:after="0" w:line="240" w:lineRule="auto"/>
              <w:ind w:right="100"/>
              <w:rPr>
                <w:rFonts w:eastAsia="Times New Roman" w:cs="Times New Roman"/>
                <w:color w:val="FF0000"/>
                <w:sz w:val="18"/>
                <w:szCs w:val="18"/>
                <w:lang w:eastAsia="en-AU"/>
              </w:rPr>
            </w:pPr>
          </w:p>
          <w:p w14:paraId="052170CC" w14:textId="21FD5FBC" w:rsidR="003D65FF" w:rsidRPr="003F3248" w:rsidRDefault="00892FC0" w:rsidP="003F3248">
            <w:pPr>
              <w:pStyle w:val="ListParagraph"/>
              <w:numPr>
                <w:ilvl w:val="0"/>
                <w:numId w:val="6"/>
              </w:numPr>
              <w:spacing w:after="0" w:line="240" w:lineRule="auto"/>
              <w:ind w:left="811" w:right="100" w:hanging="351"/>
              <w:rPr>
                <w:rFonts w:eastAsia="Times New Roman" w:cs="Times New Roman"/>
                <w:color w:val="FF0000"/>
                <w:sz w:val="18"/>
                <w:szCs w:val="18"/>
                <w:lang w:eastAsia="en-AU"/>
              </w:rPr>
            </w:pPr>
            <w:r w:rsidRPr="00912697">
              <w:rPr>
                <w:rFonts w:eastAsia="Times New Roman" w:cs="Times New Roman"/>
                <w:color w:val="FF0000"/>
                <w:sz w:val="18"/>
                <w:szCs w:val="18"/>
                <w:lang w:eastAsia="en-AU"/>
              </w:rPr>
              <w:t>Assessment Students are</w:t>
            </w:r>
            <w:r w:rsidR="00E41527" w:rsidRPr="00912697">
              <w:rPr>
                <w:rFonts w:eastAsia="Times New Roman" w:cs="Times New Roman"/>
                <w:color w:val="FF0000"/>
                <w:sz w:val="18"/>
                <w:szCs w:val="18"/>
                <w:lang w:eastAsia="en-AU"/>
              </w:rPr>
              <w:t xml:space="preserve"> given number sentences to write as word problems</w:t>
            </w:r>
            <w:r w:rsidR="003F3248">
              <w:rPr>
                <w:rFonts w:eastAsia="Times New Roman" w:cs="Times New Roman"/>
                <w:color w:val="FF0000"/>
                <w:sz w:val="18"/>
                <w:szCs w:val="18"/>
                <w:lang w:eastAsia="en-AU"/>
              </w:rPr>
              <w:t xml:space="preserve">                                                                                         </w:t>
            </w:r>
            <w:r w:rsidR="003D65FF" w:rsidRPr="003F3248">
              <w:rPr>
                <w:rFonts w:eastAsia="Times New Roman" w:cs="Times New Roman"/>
                <w:color w:val="FF0000"/>
                <w:sz w:val="18"/>
                <w:szCs w:val="18"/>
                <w:lang w:eastAsia="en-AU"/>
              </w:rPr>
              <w:t xml:space="preserve">They complete the extended multiplication algorithm and then break the calculation into two </w:t>
            </w:r>
            <w:proofErr w:type="gramStart"/>
            <w:r w:rsidR="003D65FF" w:rsidRPr="003F3248">
              <w:rPr>
                <w:rFonts w:eastAsia="Times New Roman" w:cs="Times New Roman"/>
                <w:color w:val="FF0000"/>
                <w:sz w:val="18"/>
                <w:szCs w:val="18"/>
                <w:lang w:eastAsia="en-AU"/>
              </w:rPr>
              <w:t>parts  to</w:t>
            </w:r>
            <w:proofErr w:type="gramEnd"/>
            <w:r w:rsidR="003D65FF" w:rsidRPr="003F3248">
              <w:rPr>
                <w:rFonts w:eastAsia="Times New Roman" w:cs="Times New Roman"/>
                <w:color w:val="FF0000"/>
                <w:sz w:val="18"/>
                <w:szCs w:val="18"/>
                <w:lang w:eastAsia="en-AU"/>
              </w:rPr>
              <w:t xml:space="preserve"> determine the accuracy</w:t>
            </w:r>
            <w:r w:rsidR="00853FA4" w:rsidRPr="003F3248">
              <w:rPr>
                <w:rFonts w:eastAsia="Times New Roman" w:cs="Times New Roman"/>
                <w:color w:val="FF0000"/>
                <w:sz w:val="18"/>
                <w:szCs w:val="18"/>
                <w:lang w:eastAsia="en-AU"/>
              </w:rPr>
              <w:t xml:space="preserve"> of </w:t>
            </w:r>
            <w:r w:rsidR="003F3248" w:rsidRPr="003F3248">
              <w:rPr>
                <w:rFonts w:eastAsia="Times New Roman" w:cs="Times New Roman"/>
                <w:color w:val="FF0000"/>
                <w:sz w:val="18"/>
                <w:szCs w:val="18"/>
                <w:lang w:eastAsia="en-AU"/>
              </w:rPr>
              <w:t xml:space="preserve">their </w:t>
            </w:r>
            <w:r w:rsidR="003D65FF" w:rsidRPr="003F3248">
              <w:rPr>
                <w:rFonts w:eastAsia="Times New Roman" w:cs="Times New Roman"/>
                <w:color w:val="FF0000"/>
                <w:sz w:val="18"/>
                <w:szCs w:val="18"/>
                <w:lang w:eastAsia="en-AU"/>
              </w:rPr>
              <w:t>response</w:t>
            </w:r>
            <w:r w:rsidR="00360420" w:rsidRPr="003F3248">
              <w:rPr>
                <w:rFonts w:eastAsia="Times New Roman" w:cs="Times New Roman"/>
                <w:color w:val="FF0000"/>
                <w:sz w:val="18"/>
                <w:szCs w:val="18"/>
                <w:lang w:eastAsia="en-AU"/>
              </w:rPr>
              <w:t>s</w:t>
            </w:r>
            <w:r w:rsidR="003D65FF" w:rsidRPr="003F3248">
              <w:rPr>
                <w:rFonts w:eastAsia="Times New Roman" w:cs="Times New Roman"/>
                <w:sz w:val="18"/>
                <w:szCs w:val="18"/>
                <w:lang w:eastAsia="en-AU"/>
              </w:rPr>
              <w:t>.</w:t>
            </w:r>
          </w:p>
        </w:tc>
      </w:tr>
      <w:tr w:rsidR="00853FA4" w:rsidRPr="00912697" w14:paraId="1AA54529" w14:textId="77777777" w:rsidTr="00853FA4">
        <w:trPr>
          <w:trHeight w:val="1385"/>
        </w:trPr>
        <w:tc>
          <w:tcPr>
            <w:tcW w:w="3134" w:type="dxa"/>
            <w:vMerge/>
            <w:vAlign w:val="center"/>
            <w:hideMark/>
          </w:tcPr>
          <w:p w14:paraId="2D8BA759" w14:textId="508FF001" w:rsidR="00853FA4" w:rsidRPr="00912697" w:rsidRDefault="00853FA4" w:rsidP="00853FA4">
            <w:pPr>
              <w:spacing w:after="0" w:line="240" w:lineRule="auto"/>
              <w:rPr>
                <w:rFonts w:eastAsia="Times New Roman" w:cs="Times New Roman"/>
                <w:sz w:val="24"/>
                <w:szCs w:val="24"/>
                <w:lang w:eastAsia="en-AU"/>
              </w:rPr>
            </w:pPr>
          </w:p>
        </w:tc>
        <w:tc>
          <w:tcPr>
            <w:tcW w:w="1867" w:type="dxa"/>
            <w:shd w:val="clear" w:color="auto" w:fill="FFFFCC"/>
            <w:vAlign w:val="bottom"/>
            <w:hideMark/>
          </w:tcPr>
          <w:p w14:paraId="47CE3086" w14:textId="39358C4C" w:rsidR="00853FA4" w:rsidRPr="00912697" w:rsidRDefault="00853FA4" w:rsidP="00853FA4">
            <w:pPr>
              <w:spacing w:after="0" w:line="240" w:lineRule="atLeast"/>
              <w:ind w:left="100" w:right="100"/>
              <w:jc w:val="center"/>
              <w:outlineLvl w:val="1"/>
              <w:rPr>
                <w:rFonts w:eastAsia="Times New Roman" w:cs="Helvetica"/>
                <w:b/>
                <w:bCs/>
                <w:sz w:val="24"/>
                <w:szCs w:val="24"/>
                <w:lang w:eastAsia="en-AU"/>
              </w:rPr>
            </w:pPr>
            <w:r w:rsidRPr="00912697">
              <w:rPr>
                <w:rFonts w:eastAsia="Times New Roman" w:cs="Helvetica"/>
                <w:b/>
                <w:bCs/>
                <w:sz w:val="24"/>
                <w:szCs w:val="24"/>
                <w:lang w:eastAsia="en-AU"/>
              </w:rPr>
              <w:t>LEARNING SEQUENCE</w:t>
            </w:r>
          </w:p>
          <w:p w14:paraId="5654090A" w14:textId="77777777" w:rsidR="00853FA4" w:rsidRPr="00912697" w:rsidRDefault="00853FA4" w:rsidP="00853FA4">
            <w:pPr>
              <w:spacing w:after="0" w:line="240" w:lineRule="atLeast"/>
              <w:ind w:left="100" w:right="100"/>
              <w:jc w:val="center"/>
              <w:outlineLvl w:val="1"/>
              <w:rPr>
                <w:rFonts w:eastAsia="Times New Roman" w:cs="Helvetica"/>
                <w:b/>
                <w:bCs/>
                <w:sz w:val="14"/>
                <w:szCs w:val="24"/>
                <w:lang w:eastAsia="en-AU"/>
              </w:rPr>
            </w:pPr>
          </w:p>
          <w:p w14:paraId="4C286DA7" w14:textId="77777777" w:rsidR="00853FA4" w:rsidRPr="00912697" w:rsidRDefault="00853FA4" w:rsidP="00853FA4">
            <w:pPr>
              <w:spacing w:after="0" w:line="240" w:lineRule="atLeast"/>
              <w:ind w:left="100" w:right="100"/>
              <w:jc w:val="center"/>
              <w:outlineLvl w:val="1"/>
              <w:rPr>
                <w:rFonts w:eastAsia="Times New Roman" w:cs="Helvetica"/>
                <w:b/>
                <w:bCs/>
                <w:sz w:val="24"/>
                <w:szCs w:val="24"/>
                <w:lang w:eastAsia="en-AU"/>
              </w:rPr>
            </w:pPr>
            <w:r w:rsidRPr="00912697">
              <w:rPr>
                <w:rFonts w:eastAsia="Times New Roman" w:cs="Helvetica"/>
                <w:sz w:val="24"/>
                <w:szCs w:val="24"/>
                <w:lang w:eastAsia="en-AU"/>
              </w:rPr>
              <w:t>Extension</w:t>
            </w:r>
          </w:p>
          <w:p w14:paraId="46038BDD" w14:textId="77777777" w:rsidR="00853FA4" w:rsidRPr="00912697" w:rsidRDefault="00853FA4" w:rsidP="00853FA4">
            <w:pPr>
              <w:spacing w:after="0" w:line="240" w:lineRule="atLeast"/>
              <w:ind w:left="100" w:right="100"/>
              <w:jc w:val="center"/>
              <w:outlineLvl w:val="1"/>
              <w:rPr>
                <w:rFonts w:eastAsia="Times New Roman" w:cs="Helvetica"/>
                <w:b/>
                <w:bCs/>
                <w:sz w:val="24"/>
                <w:szCs w:val="24"/>
                <w:lang w:eastAsia="en-AU"/>
              </w:rPr>
            </w:pPr>
            <w:r w:rsidRPr="00912697">
              <w:rPr>
                <w:rFonts w:eastAsia="Times New Roman" w:cs="Helvetica"/>
                <w:sz w:val="24"/>
                <w:szCs w:val="24"/>
                <w:lang w:eastAsia="en-AU"/>
              </w:rPr>
              <w:t>Early S4</w:t>
            </w:r>
          </w:p>
        </w:tc>
        <w:tc>
          <w:tcPr>
            <w:tcW w:w="10539" w:type="dxa"/>
            <w:hideMark/>
          </w:tcPr>
          <w:p w14:paraId="11198237" w14:textId="70BEA248" w:rsidR="00853FA4" w:rsidRPr="003F3248" w:rsidRDefault="00EB5586" w:rsidP="003F3248">
            <w:pPr>
              <w:pStyle w:val="ListParagraph"/>
              <w:numPr>
                <w:ilvl w:val="0"/>
                <w:numId w:val="6"/>
              </w:numPr>
              <w:spacing w:after="0" w:line="240" w:lineRule="auto"/>
              <w:ind w:right="100"/>
              <w:rPr>
                <w:rFonts w:eastAsia="Times New Roman" w:cs="Times New Roman"/>
                <w:sz w:val="18"/>
                <w:szCs w:val="18"/>
                <w:lang w:eastAsia="en-AU"/>
              </w:rPr>
            </w:pPr>
            <w:r w:rsidRPr="003F3248">
              <w:rPr>
                <w:rFonts w:eastAsia="Times New Roman" w:cs="Times New Roman"/>
                <w:sz w:val="18"/>
                <w:szCs w:val="18"/>
                <w:lang w:eastAsia="en-AU"/>
              </w:rPr>
              <w:t>Students</w:t>
            </w:r>
            <w:r w:rsidR="003D65FF" w:rsidRPr="003F3248">
              <w:rPr>
                <w:rFonts w:eastAsia="Times New Roman" w:cs="Times New Roman"/>
                <w:sz w:val="18"/>
                <w:szCs w:val="18"/>
                <w:lang w:eastAsia="en-AU"/>
              </w:rPr>
              <w:t xml:space="preserve"> solve three-digit</w:t>
            </w:r>
            <w:r w:rsidR="00892FC0" w:rsidRPr="003F3248">
              <w:rPr>
                <w:rFonts w:eastAsia="Times New Roman" w:cs="Times New Roman"/>
                <w:sz w:val="18"/>
                <w:szCs w:val="18"/>
                <w:lang w:eastAsia="en-AU"/>
              </w:rPr>
              <w:t xml:space="preserve"> by two-digit multiplication using the extended or contracted algorithm.</w:t>
            </w:r>
            <w:r w:rsidR="00A95BA6" w:rsidRPr="003F3248">
              <w:rPr>
                <w:rFonts w:eastAsia="Times New Roman" w:cs="Times New Roman"/>
                <w:sz w:val="18"/>
                <w:szCs w:val="18"/>
                <w:lang w:eastAsia="en-AU"/>
              </w:rPr>
              <w:t xml:space="preserve"> Use a calculator to check answers.</w:t>
            </w:r>
          </w:p>
        </w:tc>
      </w:tr>
      <w:tr w:rsidR="00853FA4" w:rsidRPr="00912697" w14:paraId="13B8C13C" w14:textId="77777777" w:rsidTr="00853FA4">
        <w:trPr>
          <w:trHeight w:val="668"/>
        </w:trPr>
        <w:tc>
          <w:tcPr>
            <w:tcW w:w="3134" w:type="dxa"/>
            <w:vMerge/>
            <w:vAlign w:val="center"/>
            <w:hideMark/>
          </w:tcPr>
          <w:p w14:paraId="515AECD1" w14:textId="77777777" w:rsidR="00853FA4" w:rsidRPr="00912697" w:rsidRDefault="00853FA4" w:rsidP="00853FA4">
            <w:pPr>
              <w:spacing w:after="0" w:line="240" w:lineRule="auto"/>
              <w:rPr>
                <w:rFonts w:eastAsia="Times New Roman" w:cs="Times New Roman"/>
                <w:sz w:val="24"/>
                <w:szCs w:val="24"/>
                <w:lang w:eastAsia="en-AU"/>
              </w:rPr>
            </w:pPr>
          </w:p>
        </w:tc>
        <w:tc>
          <w:tcPr>
            <w:tcW w:w="1867" w:type="dxa"/>
            <w:shd w:val="clear" w:color="auto" w:fill="FFFFCC"/>
            <w:hideMark/>
          </w:tcPr>
          <w:p w14:paraId="283BED3D" w14:textId="77777777" w:rsidR="00853FA4" w:rsidRPr="00912697" w:rsidRDefault="00853FA4" w:rsidP="00853FA4">
            <w:pPr>
              <w:spacing w:after="0" w:line="240" w:lineRule="auto"/>
              <w:ind w:left="100" w:right="100"/>
              <w:rPr>
                <w:rFonts w:eastAsia="Times New Roman" w:cs="Times New Roman"/>
                <w:sz w:val="24"/>
                <w:szCs w:val="24"/>
                <w:lang w:eastAsia="en-AU"/>
              </w:rPr>
            </w:pPr>
            <w:r w:rsidRPr="00912697">
              <w:rPr>
                <w:rFonts w:eastAsia="Times New Roman" w:cs="Times New Roman"/>
                <w:b/>
                <w:bCs/>
                <w:sz w:val="24"/>
                <w:szCs w:val="24"/>
                <w:lang w:eastAsia="en-AU"/>
              </w:rPr>
              <w:t>EVALUATION &amp; REFLECTION</w:t>
            </w:r>
          </w:p>
        </w:tc>
        <w:tc>
          <w:tcPr>
            <w:tcW w:w="10539" w:type="dxa"/>
            <w:shd w:val="clear" w:color="auto" w:fill="FFFFFF"/>
            <w:hideMark/>
          </w:tcPr>
          <w:p w14:paraId="1E08F270" w14:textId="43F65F1B" w:rsidR="00853FA4" w:rsidRPr="00912697" w:rsidRDefault="00853FA4" w:rsidP="00853FA4">
            <w:pPr>
              <w:spacing w:after="0" w:line="240" w:lineRule="auto"/>
              <w:ind w:left="100" w:right="100"/>
              <w:rPr>
                <w:rFonts w:eastAsia="Times New Roman" w:cs="Times New Roman"/>
                <w:sz w:val="18"/>
                <w:szCs w:val="18"/>
                <w:lang w:eastAsia="en-AU"/>
              </w:rPr>
            </w:pPr>
            <w:r w:rsidRPr="00912697">
              <w:rPr>
                <w:rFonts w:eastAsia="Times New Roman" w:cs="Times New Roman"/>
                <w:sz w:val="18"/>
                <w:szCs w:val="18"/>
                <w:lang w:eastAsia="en-AU"/>
              </w:rPr>
              <w:t> Student engagement</w:t>
            </w:r>
            <w:proofErr w:type="gramStart"/>
            <w:r w:rsidRPr="00912697">
              <w:rPr>
                <w:rFonts w:eastAsia="Times New Roman" w:cs="Times New Roman"/>
                <w:sz w:val="18"/>
                <w:szCs w:val="18"/>
                <w:lang w:eastAsia="en-AU"/>
              </w:rPr>
              <w:t xml:space="preserve">:              </w:t>
            </w:r>
            <w:r w:rsidR="007C39BD" w:rsidRPr="00912697">
              <w:rPr>
                <w:rFonts w:eastAsia="Times New Roman" w:cs="Times New Roman"/>
                <w:sz w:val="18"/>
                <w:szCs w:val="18"/>
                <w:lang w:eastAsia="en-AU"/>
              </w:rPr>
              <w:t xml:space="preserve">                             </w:t>
            </w:r>
            <w:r w:rsidRPr="00912697">
              <w:rPr>
                <w:rFonts w:eastAsia="Times New Roman" w:cs="Times New Roman"/>
                <w:sz w:val="18"/>
                <w:szCs w:val="18"/>
                <w:lang w:eastAsia="en-AU"/>
              </w:rPr>
              <w:t>Achievement</w:t>
            </w:r>
            <w:proofErr w:type="gramEnd"/>
            <w:r w:rsidRPr="00912697">
              <w:rPr>
                <w:rFonts w:eastAsia="Times New Roman" w:cs="Times New Roman"/>
                <w:sz w:val="18"/>
                <w:szCs w:val="18"/>
                <w:lang w:eastAsia="en-AU"/>
              </w:rPr>
              <w:t xml:space="preserve"> of Outcomes</w:t>
            </w:r>
          </w:p>
          <w:p w14:paraId="58496BC8" w14:textId="77777777" w:rsidR="00853FA4" w:rsidRPr="00912697" w:rsidRDefault="00853FA4" w:rsidP="00853FA4">
            <w:pPr>
              <w:spacing w:after="0" w:line="240" w:lineRule="auto"/>
              <w:ind w:left="100" w:right="100"/>
              <w:rPr>
                <w:rFonts w:eastAsia="Times New Roman" w:cs="Times New Roman"/>
                <w:sz w:val="18"/>
                <w:szCs w:val="18"/>
                <w:lang w:eastAsia="en-AU"/>
              </w:rPr>
            </w:pPr>
            <w:r w:rsidRPr="00912697">
              <w:rPr>
                <w:rFonts w:eastAsia="Times New Roman" w:cs="Times New Roman"/>
                <w:sz w:val="18"/>
                <w:szCs w:val="18"/>
                <w:lang w:eastAsia="en-AU"/>
              </w:rPr>
              <w:t xml:space="preserve"> Resources                                                                Follow-up</w:t>
            </w:r>
          </w:p>
        </w:tc>
      </w:tr>
    </w:tbl>
    <w:p w14:paraId="5A535A62" w14:textId="77777777" w:rsidR="00536BAC" w:rsidRPr="00912697" w:rsidRDefault="00536BAC" w:rsidP="00536BAC">
      <w:pPr>
        <w:spacing w:after="200" w:line="260" w:lineRule="atLeast"/>
        <w:ind w:left="720" w:hanging="360"/>
        <w:rPr>
          <w:rFonts w:eastAsia="Times New Roman" w:cs="Times New Roman"/>
          <w:color w:val="000000"/>
          <w:sz w:val="18"/>
          <w:szCs w:val="18"/>
          <w:lang w:eastAsia="en-AU"/>
        </w:rPr>
      </w:pPr>
      <w:bookmarkStart w:id="2" w:name="table02"/>
      <w:bookmarkEnd w:id="2"/>
      <w:r w:rsidRPr="00912697">
        <w:rPr>
          <w:rFonts w:eastAsia="Times New Roman" w:cs="Times New Roman"/>
          <w:color w:val="000000"/>
          <w:sz w:val="18"/>
          <w:szCs w:val="18"/>
          <w:lang w:eastAsia="en-AU"/>
        </w:rPr>
        <w:t>     </w:t>
      </w:r>
      <w:proofErr w:type="gramStart"/>
      <w:r w:rsidRPr="00912697">
        <w:rPr>
          <w:rFonts w:eastAsia="Times New Roman" w:cs="Times New Roman"/>
          <w:color w:val="000000"/>
          <w:sz w:val="18"/>
          <w:szCs w:val="18"/>
          <w:lang w:eastAsia="en-AU"/>
        </w:rPr>
        <w:t>All</w:t>
      </w:r>
      <w:proofErr w:type="gramEnd"/>
      <w:r w:rsidRPr="00912697">
        <w:rPr>
          <w:rFonts w:eastAsia="Times New Roman" w:cs="Times New Roman"/>
          <w:color w:val="000000"/>
          <w:sz w:val="18"/>
          <w:szCs w:val="18"/>
          <w:lang w:eastAsia="en-AU"/>
        </w:rPr>
        <w:t xml:space="preserve"> assessment tasks should be written in </w:t>
      </w:r>
      <w:r w:rsidRPr="00912697">
        <w:rPr>
          <w:rFonts w:eastAsia="Times New Roman" w:cs="Times New Roman"/>
          <w:b/>
          <w:bCs/>
          <w:color w:val="FF0000"/>
          <w:sz w:val="18"/>
          <w:szCs w:val="18"/>
          <w:lang w:eastAsia="en-AU"/>
        </w:rPr>
        <w:t>red</w:t>
      </w:r>
      <w:r w:rsidRPr="00912697">
        <w:rPr>
          <w:rFonts w:eastAsia="Times New Roman" w:cs="Times New Roman"/>
          <w:color w:val="FF0000"/>
          <w:sz w:val="18"/>
          <w:szCs w:val="18"/>
          <w:lang w:eastAsia="en-AU"/>
        </w:rPr>
        <w:t> </w:t>
      </w:r>
      <w:r w:rsidRPr="00912697">
        <w:rPr>
          <w:rFonts w:eastAsia="Times New Roman" w:cs="Times New Roman"/>
          <w:color w:val="000000"/>
          <w:sz w:val="18"/>
          <w:szCs w:val="18"/>
          <w:lang w:eastAsia="en-AU"/>
        </w:rPr>
        <w:t>and planning should be based around developing the skills to complete that task.</w:t>
      </w:r>
    </w:p>
    <w:p w14:paraId="294C0234" w14:textId="1F07A7D5" w:rsidR="0042779B" w:rsidRPr="00912697" w:rsidRDefault="00536BAC" w:rsidP="00853FA4">
      <w:pPr>
        <w:spacing w:after="200" w:line="260" w:lineRule="atLeast"/>
        <w:ind w:left="720" w:hanging="360"/>
        <w:rPr>
          <w:rFonts w:eastAsia="Times New Roman" w:cs="Times New Roman"/>
          <w:color w:val="000000"/>
          <w:sz w:val="18"/>
          <w:szCs w:val="18"/>
          <w:lang w:eastAsia="en-AU"/>
        </w:rPr>
      </w:pPr>
      <w:r w:rsidRPr="00912697">
        <w:rPr>
          <w:rFonts w:eastAsia="Times New Roman" w:cs="Times New Roman"/>
          <w:color w:val="000000"/>
          <w:sz w:val="18"/>
          <w:szCs w:val="18"/>
          <w:lang w:eastAsia="en-AU"/>
        </w:rPr>
        <w:t>     Assessment rubrics or marking scale should be considered.</w:t>
      </w:r>
    </w:p>
    <w:sectPr w:rsidR="0042779B" w:rsidRPr="00912697" w:rsidSect="00853FA4">
      <w:pgSz w:w="16838" w:h="11906" w:orient="landscape"/>
      <w:pgMar w:top="720" w:right="720" w:bottom="720" w:left="720" w:header="17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B9813" w14:textId="77777777" w:rsidR="00233176" w:rsidRDefault="00233176" w:rsidP="00853FA4">
      <w:pPr>
        <w:spacing w:after="0" w:line="240" w:lineRule="auto"/>
      </w:pPr>
      <w:r>
        <w:separator/>
      </w:r>
    </w:p>
  </w:endnote>
  <w:endnote w:type="continuationSeparator" w:id="0">
    <w:p w14:paraId="6AB61E23" w14:textId="77777777" w:rsidR="00233176" w:rsidRDefault="00233176" w:rsidP="0085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0734D" w14:textId="77777777" w:rsidR="00233176" w:rsidRDefault="00233176" w:rsidP="00853FA4">
      <w:pPr>
        <w:spacing w:after="0" w:line="240" w:lineRule="auto"/>
      </w:pPr>
      <w:r>
        <w:separator/>
      </w:r>
    </w:p>
  </w:footnote>
  <w:footnote w:type="continuationSeparator" w:id="0">
    <w:p w14:paraId="1FDAE3F7" w14:textId="77777777" w:rsidR="00233176" w:rsidRDefault="00233176" w:rsidP="00853F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57B"/>
    <w:multiLevelType w:val="hybridMultilevel"/>
    <w:tmpl w:val="86CCA676"/>
    <w:lvl w:ilvl="0" w:tplc="A0CC27A6">
      <w:start w:val="1"/>
      <w:numFmt w:val="bullet"/>
      <w:lvlText w:val="£"/>
      <w:lvlJc w:val="left"/>
      <w:pPr>
        <w:ind w:left="820" w:hanging="360"/>
      </w:pPr>
      <w:rPr>
        <w:rFonts w:ascii="Wingdings 2" w:hAnsi="Wingdings 2"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
    <w:nsid w:val="097D36A7"/>
    <w:multiLevelType w:val="hybridMultilevel"/>
    <w:tmpl w:val="20B08578"/>
    <w:lvl w:ilvl="0" w:tplc="A0CC27A6">
      <w:start w:val="1"/>
      <w:numFmt w:val="bullet"/>
      <w:lvlText w:val="£"/>
      <w:lvlJc w:val="left"/>
      <w:pPr>
        <w:ind w:left="820" w:hanging="360"/>
      </w:pPr>
      <w:rPr>
        <w:rFonts w:ascii="Wingdings 2" w:hAnsi="Wingdings 2"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0E6E577C"/>
    <w:multiLevelType w:val="hybridMultilevel"/>
    <w:tmpl w:val="F01AC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C46A6E"/>
    <w:multiLevelType w:val="hybridMultilevel"/>
    <w:tmpl w:val="9F2E47FE"/>
    <w:lvl w:ilvl="0" w:tplc="A0CC27A6">
      <w:start w:val="1"/>
      <w:numFmt w:val="bullet"/>
      <w:lvlText w:val="£"/>
      <w:lvlJc w:val="left"/>
      <w:pPr>
        <w:ind w:left="820" w:hanging="360"/>
      </w:pPr>
      <w:rPr>
        <w:rFonts w:ascii="Wingdings 2" w:hAnsi="Wingdings 2"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1A2D5C3B"/>
    <w:multiLevelType w:val="hybridMultilevel"/>
    <w:tmpl w:val="A4F2415C"/>
    <w:lvl w:ilvl="0" w:tplc="A0CC27A6">
      <w:start w:val="1"/>
      <w:numFmt w:val="bullet"/>
      <w:lvlText w:val="£"/>
      <w:lvlJc w:val="left"/>
      <w:pPr>
        <w:ind w:left="820" w:hanging="360"/>
      </w:pPr>
      <w:rPr>
        <w:rFonts w:ascii="Wingdings 2" w:hAnsi="Wingdings 2"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1DB02459"/>
    <w:multiLevelType w:val="hybridMultilevel"/>
    <w:tmpl w:val="24762072"/>
    <w:lvl w:ilvl="0" w:tplc="0C090003">
      <w:start w:val="1"/>
      <w:numFmt w:val="bullet"/>
      <w:lvlText w:val="o"/>
      <w:lvlJc w:val="left"/>
      <w:pPr>
        <w:ind w:left="885" w:hanging="360"/>
      </w:pPr>
      <w:rPr>
        <w:rFonts w:ascii="Courier New" w:hAnsi="Courier New" w:cs="Courier New"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6">
    <w:nsid w:val="535A7931"/>
    <w:multiLevelType w:val="hybridMultilevel"/>
    <w:tmpl w:val="3416A09A"/>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F0B8D"/>
    <w:multiLevelType w:val="hybridMultilevel"/>
    <w:tmpl w:val="9A9A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E01673"/>
    <w:multiLevelType w:val="hybridMultilevel"/>
    <w:tmpl w:val="0A245A7C"/>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AC"/>
    <w:rsid w:val="00027A5E"/>
    <w:rsid w:val="00043B4A"/>
    <w:rsid w:val="00166933"/>
    <w:rsid w:val="00233176"/>
    <w:rsid w:val="0024738E"/>
    <w:rsid w:val="00270BBB"/>
    <w:rsid w:val="002A1B63"/>
    <w:rsid w:val="002D2071"/>
    <w:rsid w:val="002E25A6"/>
    <w:rsid w:val="002E44DE"/>
    <w:rsid w:val="00354052"/>
    <w:rsid w:val="00360420"/>
    <w:rsid w:val="003B2BF8"/>
    <w:rsid w:val="003D65FF"/>
    <w:rsid w:val="003E006C"/>
    <w:rsid w:val="003F3248"/>
    <w:rsid w:val="0042779B"/>
    <w:rsid w:val="00481C96"/>
    <w:rsid w:val="005002BB"/>
    <w:rsid w:val="005103C6"/>
    <w:rsid w:val="00536BAC"/>
    <w:rsid w:val="0059717E"/>
    <w:rsid w:val="00644395"/>
    <w:rsid w:val="006B46F5"/>
    <w:rsid w:val="006B6F5A"/>
    <w:rsid w:val="007731AF"/>
    <w:rsid w:val="007C39BD"/>
    <w:rsid w:val="007C3AFB"/>
    <w:rsid w:val="008532A7"/>
    <w:rsid w:val="00853FA4"/>
    <w:rsid w:val="00892FC0"/>
    <w:rsid w:val="008A1A05"/>
    <w:rsid w:val="008C056C"/>
    <w:rsid w:val="008C0DF2"/>
    <w:rsid w:val="008C3991"/>
    <w:rsid w:val="00912697"/>
    <w:rsid w:val="00945848"/>
    <w:rsid w:val="00947B8C"/>
    <w:rsid w:val="0097076A"/>
    <w:rsid w:val="009728CF"/>
    <w:rsid w:val="00A25E52"/>
    <w:rsid w:val="00A33CE0"/>
    <w:rsid w:val="00A62DA8"/>
    <w:rsid w:val="00A81185"/>
    <w:rsid w:val="00A82DF6"/>
    <w:rsid w:val="00A95BA6"/>
    <w:rsid w:val="00BB2ABE"/>
    <w:rsid w:val="00BB6C0C"/>
    <w:rsid w:val="00BC00B4"/>
    <w:rsid w:val="00C53149"/>
    <w:rsid w:val="00C9609D"/>
    <w:rsid w:val="00CC0717"/>
    <w:rsid w:val="00CD0FA8"/>
    <w:rsid w:val="00CE29C2"/>
    <w:rsid w:val="00CE6E5D"/>
    <w:rsid w:val="00CF0904"/>
    <w:rsid w:val="00D121EF"/>
    <w:rsid w:val="00D178D9"/>
    <w:rsid w:val="00D37BBA"/>
    <w:rsid w:val="00DD5F29"/>
    <w:rsid w:val="00E22A2D"/>
    <w:rsid w:val="00E26432"/>
    <w:rsid w:val="00E41527"/>
    <w:rsid w:val="00EB5586"/>
    <w:rsid w:val="00ED58CA"/>
    <w:rsid w:val="00F4665B"/>
    <w:rsid w:val="00F47FF5"/>
    <w:rsid w:val="00F703F7"/>
    <w:rsid w:val="00F95D62"/>
    <w:rsid w:val="00FD2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F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BA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BAC"/>
    <w:rPr>
      <w:rFonts w:ascii="Times New Roman" w:eastAsia="Times New Roman" w:hAnsi="Times New Roman" w:cs="Times New Roman"/>
      <w:b/>
      <w:bCs/>
      <w:sz w:val="36"/>
      <w:szCs w:val="36"/>
      <w:lang w:eastAsia="en-AU"/>
    </w:rPr>
  </w:style>
  <w:style w:type="paragraph" w:customStyle="1" w:styleId="Normal1">
    <w:name w:val="Normal1"/>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char">
    <w:name w:val="normal__char"/>
    <w:basedOn w:val="DefaultParagraphFont"/>
    <w:rsid w:val="00536BAC"/>
  </w:style>
  <w:style w:type="character" w:customStyle="1" w:styleId="heading00202char">
    <w:name w:val="heading_00202__char"/>
    <w:basedOn w:val="DefaultParagraphFont"/>
    <w:rsid w:val="00536BAC"/>
  </w:style>
  <w:style w:type="paragraph" w:customStyle="1" w:styleId="normal0020table">
    <w:name w:val="normal_0020table"/>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0020tablechar">
    <w:name w:val="normal_0020table__char"/>
    <w:basedOn w:val="DefaultParagraphFont"/>
    <w:rsid w:val="00536BAC"/>
  </w:style>
  <w:style w:type="character" w:customStyle="1" w:styleId="apple-converted-space">
    <w:name w:val="apple-converted-space"/>
    <w:basedOn w:val="DefaultParagraphFont"/>
    <w:rsid w:val="00536BAC"/>
  </w:style>
  <w:style w:type="paragraph" w:customStyle="1" w:styleId="list0020paragraph">
    <w:name w:val="list_0020paragraph"/>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0020paragraphchar">
    <w:name w:val="list_0020paragraph__char"/>
    <w:basedOn w:val="DefaultParagraphFont"/>
    <w:rsid w:val="00536BAC"/>
  </w:style>
  <w:style w:type="paragraph" w:styleId="NormalWeb">
    <w:name w:val="Normal (Web)"/>
    <w:basedOn w:val="Normal"/>
    <w:uiPriority w:val="99"/>
    <w:semiHidden/>
    <w:unhideWhenUsed/>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00202">
    <w:name w:val="heading_00202"/>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7076A"/>
    <w:pPr>
      <w:ind w:left="720"/>
      <w:contextualSpacing/>
    </w:pPr>
  </w:style>
  <w:style w:type="paragraph" w:styleId="Header">
    <w:name w:val="header"/>
    <w:basedOn w:val="Normal"/>
    <w:link w:val="HeaderChar"/>
    <w:uiPriority w:val="99"/>
    <w:unhideWhenUsed/>
    <w:rsid w:val="008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FA4"/>
  </w:style>
  <w:style w:type="paragraph" w:styleId="Footer">
    <w:name w:val="footer"/>
    <w:basedOn w:val="Normal"/>
    <w:link w:val="FooterChar"/>
    <w:uiPriority w:val="99"/>
    <w:unhideWhenUsed/>
    <w:rsid w:val="008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FA4"/>
  </w:style>
  <w:style w:type="paragraph" w:styleId="BalloonText">
    <w:name w:val="Balloon Text"/>
    <w:basedOn w:val="Normal"/>
    <w:link w:val="BalloonTextChar"/>
    <w:uiPriority w:val="99"/>
    <w:semiHidden/>
    <w:unhideWhenUsed/>
    <w:rsid w:val="008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A4"/>
    <w:rPr>
      <w:rFonts w:ascii="Tahoma" w:hAnsi="Tahoma" w:cs="Tahoma"/>
      <w:sz w:val="16"/>
      <w:szCs w:val="16"/>
    </w:rPr>
  </w:style>
  <w:style w:type="character" w:styleId="PlaceholderText">
    <w:name w:val="Placeholder Text"/>
    <w:basedOn w:val="DefaultParagraphFont"/>
    <w:uiPriority w:val="99"/>
    <w:semiHidden/>
    <w:rsid w:val="00E41527"/>
    <w:rPr>
      <w:color w:val="808080"/>
    </w:rPr>
  </w:style>
  <w:style w:type="character" w:styleId="Hyperlink">
    <w:name w:val="Hyperlink"/>
    <w:basedOn w:val="DefaultParagraphFont"/>
    <w:uiPriority w:val="99"/>
    <w:unhideWhenUsed/>
    <w:rsid w:val="00C9609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BA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BAC"/>
    <w:rPr>
      <w:rFonts w:ascii="Times New Roman" w:eastAsia="Times New Roman" w:hAnsi="Times New Roman" w:cs="Times New Roman"/>
      <w:b/>
      <w:bCs/>
      <w:sz w:val="36"/>
      <w:szCs w:val="36"/>
      <w:lang w:eastAsia="en-AU"/>
    </w:rPr>
  </w:style>
  <w:style w:type="paragraph" w:customStyle="1" w:styleId="Normal1">
    <w:name w:val="Normal1"/>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char">
    <w:name w:val="normal__char"/>
    <w:basedOn w:val="DefaultParagraphFont"/>
    <w:rsid w:val="00536BAC"/>
  </w:style>
  <w:style w:type="character" w:customStyle="1" w:styleId="heading00202char">
    <w:name w:val="heading_00202__char"/>
    <w:basedOn w:val="DefaultParagraphFont"/>
    <w:rsid w:val="00536BAC"/>
  </w:style>
  <w:style w:type="paragraph" w:customStyle="1" w:styleId="normal0020table">
    <w:name w:val="normal_0020table"/>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0020tablechar">
    <w:name w:val="normal_0020table__char"/>
    <w:basedOn w:val="DefaultParagraphFont"/>
    <w:rsid w:val="00536BAC"/>
  </w:style>
  <w:style w:type="character" w:customStyle="1" w:styleId="apple-converted-space">
    <w:name w:val="apple-converted-space"/>
    <w:basedOn w:val="DefaultParagraphFont"/>
    <w:rsid w:val="00536BAC"/>
  </w:style>
  <w:style w:type="paragraph" w:customStyle="1" w:styleId="list0020paragraph">
    <w:name w:val="list_0020paragraph"/>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0020paragraphchar">
    <w:name w:val="list_0020paragraph__char"/>
    <w:basedOn w:val="DefaultParagraphFont"/>
    <w:rsid w:val="00536BAC"/>
  </w:style>
  <w:style w:type="paragraph" w:styleId="NormalWeb">
    <w:name w:val="Normal (Web)"/>
    <w:basedOn w:val="Normal"/>
    <w:uiPriority w:val="99"/>
    <w:semiHidden/>
    <w:unhideWhenUsed/>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00202">
    <w:name w:val="heading_00202"/>
    <w:basedOn w:val="Normal"/>
    <w:rsid w:val="00536B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7076A"/>
    <w:pPr>
      <w:ind w:left="720"/>
      <w:contextualSpacing/>
    </w:pPr>
  </w:style>
  <w:style w:type="paragraph" w:styleId="Header">
    <w:name w:val="header"/>
    <w:basedOn w:val="Normal"/>
    <w:link w:val="HeaderChar"/>
    <w:uiPriority w:val="99"/>
    <w:unhideWhenUsed/>
    <w:rsid w:val="008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FA4"/>
  </w:style>
  <w:style w:type="paragraph" w:styleId="Footer">
    <w:name w:val="footer"/>
    <w:basedOn w:val="Normal"/>
    <w:link w:val="FooterChar"/>
    <w:uiPriority w:val="99"/>
    <w:unhideWhenUsed/>
    <w:rsid w:val="008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FA4"/>
  </w:style>
  <w:style w:type="paragraph" w:styleId="BalloonText">
    <w:name w:val="Balloon Text"/>
    <w:basedOn w:val="Normal"/>
    <w:link w:val="BalloonTextChar"/>
    <w:uiPriority w:val="99"/>
    <w:semiHidden/>
    <w:unhideWhenUsed/>
    <w:rsid w:val="0085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FA4"/>
    <w:rPr>
      <w:rFonts w:ascii="Tahoma" w:hAnsi="Tahoma" w:cs="Tahoma"/>
      <w:sz w:val="16"/>
      <w:szCs w:val="16"/>
    </w:rPr>
  </w:style>
  <w:style w:type="character" w:styleId="PlaceholderText">
    <w:name w:val="Placeholder Text"/>
    <w:basedOn w:val="DefaultParagraphFont"/>
    <w:uiPriority w:val="99"/>
    <w:semiHidden/>
    <w:rsid w:val="00E41527"/>
    <w:rPr>
      <w:color w:val="808080"/>
    </w:rPr>
  </w:style>
  <w:style w:type="character" w:styleId="Hyperlink">
    <w:name w:val="Hyperlink"/>
    <w:basedOn w:val="DefaultParagraphFont"/>
    <w:uiPriority w:val="99"/>
    <w:unhideWhenUsed/>
    <w:rsid w:val="00C96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23">
      <w:bodyDiv w:val="1"/>
      <w:marLeft w:val="0"/>
      <w:marRight w:val="0"/>
      <w:marTop w:val="0"/>
      <w:marBottom w:val="0"/>
      <w:divBdr>
        <w:top w:val="none" w:sz="0" w:space="0" w:color="auto"/>
        <w:left w:val="none" w:sz="0" w:space="0" w:color="auto"/>
        <w:bottom w:val="none" w:sz="0" w:space="0" w:color="auto"/>
        <w:right w:val="none" w:sz="0" w:space="0" w:color="auto"/>
      </w:divBdr>
    </w:div>
    <w:div w:id="1088892320">
      <w:bodyDiv w:val="1"/>
      <w:marLeft w:val="0"/>
      <w:marRight w:val="0"/>
      <w:marTop w:val="0"/>
      <w:marBottom w:val="0"/>
      <w:divBdr>
        <w:top w:val="none" w:sz="0" w:space="0" w:color="auto"/>
        <w:left w:val="none" w:sz="0" w:space="0" w:color="auto"/>
        <w:bottom w:val="none" w:sz="0" w:space="0" w:color="auto"/>
        <w:right w:val="none" w:sz="0" w:space="0" w:color="auto"/>
      </w:divBdr>
    </w:div>
    <w:div w:id="19456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tiron.org/schools/interactive-resources/ir-contents/contents/pg/pg2/urikamultires,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333B-586B-1243-9E2A-DC357C91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971</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baczelis</dc:creator>
  <cp:lastModifiedBy>NSW DEC .</cp:lastModifiedBy>
  <cp:revision>6</cp:revision>
  <dcterms:created xsi:type="dcterms:W3CDTF">2014-09-24T07:04:00Z</dcterms:created>
  <dcterms:modified xsi:type="dcterms:W3CDTF">2015-02-20T03:15:00Z</dcterms:modified>
</cp:coreProperties>
</file>