
<file path=[Content_Types].xml><?xml version="1.0" encoding="utf-8"?>
<Types xmlns="http://schemas.openxmlformats.org/package/2006/content-types">
  <Default Extension="xml" ContentType="application/xml"/>
  <Default Extension="png" ContentType="image/png"/>
  <Default Extension="tmp"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5DD5" w14:textId="77777777" w:rsidR="00EA6DE4" w:rsidRPr="005A0E27" w:rsidRDefault="00EA6DE4" w:rsidP="00CA13F7">
      <w:pPr>
        <w:tabs>
          <w:tab w:val="left" w:pos="13608"/>
        </w:tabs>
        <w:rPr>
          <w:rFonts w:ascii="Calibri" w:hAnsi="Calibri"/>
          <w:sz w:val="24"/>
          <w:szCs w:val="24"/>
        </w:rPr>
      </w:pPr>
      <w:bookmarkStart w:id="0" w:name="_GoBack"/>
      <w:bookmarkEnd w:id="0"/>
      <w:r w:rsidRPr="005A0E27">
        <w:rPr>
          <w:rFonts w:ascii="Calibri" w:hAnsi="Calibri"/>
          <w:b/>
          <w:sz w:val="24"/>
          <w:szCs w:val="24"/>
        </w:rPr>
        <w:t>MATHEMATICS</w:t>
      </w:r>
      <w:r w:rsidRPr="00290D25">
        <w:rPr>
          <w:rFonts w:ascii="Calibri" w:hAnsi="Calibri"/>
          <w:b/>
          <w:sz w:val="28"/>
          <w:szCs w:val="28"/>
        </w:rPr>
        <w:tab/>
      </w:r>
      <w:r w:rsidRPr="005A0E27">
        <w:rPr>
          <w:rFonts w:ascii="Calibri" w:hAnsi="Calibri"/>
          <w:b/>
          <w:sz w:val="24"/>
          <w:szCs w:val="24"/>
        </w:rPr>
        <w:t>EARLY STAGE 1</w:t>
      </w:r>
    </w:p>
    <w:p w14:paraId="2C7FCF1F" w14:textId="5B4C8570" w:rsidR="00A51D2C" w:rsidRPr="00EE7856" w:rsidRDefault="00EA6DE4" w:rsidP="00A51D2C">
      <w:pPr>
        <w:spacing w:after="120"/>
        <w:jc w:val="center"/>
        <w:rPr>
          <w:rFonts w:ascii="Calibri" w:hAnsi="Calibri"/>
          <w:b/>
          <w:color w:val="008000"/>
          <w:sz w:val="32"/>
          <w:szCs w:val="32"/>
        </w:rPr>
      </w:pPr>
      <w:r w:rsidRPr="00EE7856">
        <w:rPr>
          <w:rFonts w:ascii="Calibri" w:hAnsi="Calibri"/>
          <w:b/>
          <w:color w:val="008000"/>
          <w:sz w:val="32"/>
          <w:szCs w:val="32"/>
        </w:rPr>
        <w:t>TEACHING AND LEARNING OVERVIEW</w:t>
      </w:r>
      <w:r w:rsidR="00A51D2C" w:rsidRPr="00A51D2C">
        <w:rPr>
          <w:rFonts w:ascii="Calibri" w:hAnsi="Calibr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A51D2C" w:rsidRPr="00EE7856" w14:paraId="4F257173" w14:textId="77777777" w:rsidTr="003457D8">
        <w:trPr>
          <w:trHeight w:hRule="exact" w:val="624"/>
        </w:trPr>
        <w:tc>
          <w:tcPr>
            <w:tcW w:w="1519" w:type="dxa"/>
            <w:shd w:val="clear" w:color="auto" w:fill="C2D69B"/>
          </w:tcPr>
          <w:p w14:paraId="3E399AE0" w14:textId="77777777" w:rsidR="00A51D2C" w:rsidRPr="00EE7856" w:rsidRDefault="00A51D2C" w:rsidP="003457D8">
            <w:pPr>
              <w:pStyle w:val="Heading2"/>
              <w:rPr>
                <w:rFonts w:ascii="Calibri" w:hAnsi="Calibri"/>
                <w:b w:val="0"/>
                <w:szCs w:val="24"/>
              </w:rPr>
            </w:pPr>
            <w:r w:rsidRPr="00EE7856">
              <w:rPr>
                <w:rFonts w:ascii="Calibri" w:hAnsi="Calibri"/>
                <w:szCs w:val="24"/>
              </w:rPr>
              <w:t>TERM:</w:t>
            </w:r>
            <w:r w:rsidRPr="00EE7856">
              <w:rPr>
                <w:rFonts w:ascii="Calibri" w:hAnsi="Calibri"/>
                <w:b w:val="0"/>
                <w:szCs w:val="24"/>
              </w:rPr>
              <w:t xml:space="preserve"> 1</w:t>
            </w:r>
          </w:p>
        </w:tc>
        <w:tc>
          <w:tcPr>
            <w:tcW w:w="1551" w:type="dxa"/>
            <w:shd w:val="clear" w:color="auto" w:fill="C2D69B"/>
          </w:tcPr>
          <w:p w14:paraId="42F74935" w14:textId="77777777" w:rsidR="00A51D2C" w:rsidRPr="00EE7856" w:rsidRDefault="00A51D2C" w:rsidP="003457D8">
            <w:pPr>
              <w:pStyle w:val="Heading2"/>
              <w:rPr>
                <w:rFonts w:ascii="Calibri" w:hAnsi="Calibri"/>
                <w:b w:val="0"/>
                <w:szCs w:val="24"/>
              </w:rPr>
            </w:pPr>
            <w:r w:rsidRPr="00EE7856">
              <w:rPr>
                <w:rFonts w:ascii="Calibri" w:hAnsi="Calibri"/>
                <w:szCs w:val="24"/>
              </w:rPr>
              <w:t>WEEK:</w:t>
            </w:r>
            <w:r w:rsidRPr="00EE7856">
              <w:rPr>
                <w:rFonts w:ascii="Calibri" w:hAnsi="Calibri"/>
                <w:b w:val="0"/>
                <w:szCs w:val="24"/>
              </w:rPr>
              <w:t xml:space="preserve"> </w:t>
            </w:r>
            <w:r>
              <w:rPr>
                <w:rFonts w:ascii="Calibri" w:hAnsi="Calibri"/>
                <w:b w:val="0"/>
                <w:szCs w:val="24"/>
              </w:rPr>
              <w:t xml:space="preserve">1 &amp; </w:t>
            </w:r>
            <w:r w:rsidRPr="00EE7856">
              <w:rPr>
                <w:rFonts w:ascii="Calibri" w:hAnsi="Calibri"/>
                <w:b w:val="0"/>
                <w:szCs w:val="24"/>
              </w:rPr>
              <w:t>2</w:t>
            </w:r>
          </w:p>
        </w:tc>
        <w:tc>
          <w:tcPr>
            <w:tcW w:w="4229" w:type="dxa"/>
            <w:shd w:val="clear" w:color="auto" w:fill="C2D69B"/>
          </w:tcPr>
          <w:p w14:paraId="23C05B2F" w14:textId="77777777" w:rsidR="00A51D2C" w:rsidRPr="00EE7856" w:rsidRDefault="00A51D2C" w:rsidP="003457D8">
            <w:pPr>
              <w:pStyle w:val="Heading2"/>
              <w:rPr>
                <w:rFonts w:ascii="Calibri" w:hAnsi="Calibri"/>
                <w:b w:val="0"/>
                <w:szCs w:val="24"/>
              </w:rPr>
            </w:pPr>
            <w:r w:rsidRPr="00EE7856">
              <w:rPr>
                <w:rFonts w:ascii="Calibri" w:hAnsi="Calibri"/>
                <w:szCs w:val="24"/>
              </w:rPr>
              <w:t>STRAND:</w:t>
            </w:r>
            <w:r w:rsidRPr="00EE7856">
              <w:rPr>
                <w:rFonts w:ascii="Calibri" w:hAnsi="Calibri"/>
                <w:b w:val="0"/>
                <w:szCs w:val="24"/>
              </w:rPr>
              <w:t xml:space="preserve"> Number &amp; Algebra</w:t>
            </w:r>
          </w:p>
          <w:p w14:paraId="2576E741" w14:textId="77777777" w:rsidR="00A51D2C" w:rsidRPr="00EE7856" w:rsidRDefault="00A51D2C" w:rsidP="003457D8">
            <w:pPr>
              <w:pStyle w:val="Heading2"/>
              <w:rPr>
                <w:rFonts w:ascii="Calibri" w:hAnsi="Calibri"/>
                <w:szCs w:val="24"/>
              </w:rPr>
            </w:pPr>
          </w:p>
        </w:tc>
        <w:tc>
          <w:tcPr>
            <w:tcW w:w="4229" w:type="dxa"/>
            <w:shd w:val="clear" w:color="auto" w:fill="C2D69B"/>
          </w:tcPr>
          <w:p w14:paraId="5D925F89" w14:textId="77777777" w:rsidR="00A51D2C" w:rsidRPr="00EE7856" w:rsidRDefault="00A51D2C" w:rsidP="003457D8">
            <w:pPr>
              <w:rPr>
                <w:rFonts w:ascii="Calibri" w:hAnsi="Calibri"/>
                <w:sz w:val="24"/>
                <w:szCs w:val="24"/>
                <w:lang w:eastAsia="en-AU"/>
              </w:rPr>
            </w:pPr>
            <w:r w:rsidRPr="00EE7856">
              <w:rPr>
                <w:rFonts w:ascii="Calibri" w:hAnsi="Calibri"/>
                <w:b/>
                <w:sz w:val="24"/>
                <w:szCs w:val="24"/>
                <w:lang w:eastAsia="en-AU"/>
              </w:rPr>
              <w:t>SUB-STRAND:</w:t>
            </w:r>
            <w:r w:rsidRPr="00EE7856">
              <w:rPr>
                <w:rFonts w:ascii="Calibri" w:hAnsi="Calibri"/>
                <w:sz w:val="24"/>
                <w:szCs w:val="24"/>
                <w:lang w:eastAsia="en-AU"/>
              </w:rPr>
              <w:t xml:space="preserve"> Patterns &amp; Algebra</w:t>
            </w:r>
          </w:p>
          <w:p w14:paraId="5367EA14" w14:textId="77777777" w:rsidR="00A51D2C" w:rsidRPr="00EE7856" w:rsidRDefault="00A51D2C" w:rsidP="003457D8">
            <w:pPr>
              <w:rPr>
                <w:rFonts w:ascii="Calibri" w:hAnsi="Calibri"/>
                <w:sz w:val="24"/>
                <w:szCs w:val="24"/>
                <w:lang w:eastAsia="en-AU"/>
              </w:rPr>
            </w:pPr>
          </w:p>
          <w:p w14:paraId="548BDCE7" w14:textId="77777777" w:rsidR="00A51D2C" w:rsidRPr="00EE7856" w:rsidRDefault="00A51D2C" w:rsidP="003457D8">
            <w:pPr>
              <w:rPr>
                <w:rFonts w:ascii="Calibri" w:hAnsi="Calibri"/>
                <w:sz w:val="24"/>
                <w:szCs w:val="24"/>
              </w:rPr>
            </w:pPr>
          </w:p>
        </w:tc>
        <w:tc>
          <w:tcPr>
            <w:tcW w:w="4229" w:type="dxa"/>
            <w:shd w:val="clear" w:color="auto" w:fill="C2D69B"/>
          </w:tcPr>
          <w:p w14:paraId="14A66961" w14:textId="77777777" w:rsidR="00A51D2C" w:rsidRPr="00EE7856" w:rsidRDefault="00A51D2C" w:rsidP="003457D8">
            <w:pPr>
              <w:rPr>
                <w:rFonts w:ascii="Calibri" w:hAnsi="Calibri"/>
                <w:sz w:val="24"/>
                <w:szCs w:val="24"/>
              </w:rPr>
            </w:pPr>
            <w:r w:rsidRPr="00EE7856">
              <w:rPr>
                <w:rFonts w:ascii="Calibri" w:hAnsi="Calibri"/>
                <w:b/>
                <w:sz w:val="24"/>
                <w:szCs w:val="24"/>
              </w:rPr>
              <w:t>WORKING MATHEMATICALLY:</w:t>
            </w:r>
            <w:r w:rsidRPr="00EE7856">
              <w:rPr>
                <w:rFonts w:ascii="Calibri" w:hAnsi="Calibri"/>
                <w:sz w:val="24"/>
                <w:szCs w:val="24"/>
              </w:rPr>
              <w:t xml:space="preserve"> </w:t>
            </w:r>
            <w:r w:rsidRPr="00EE7856">
              <w:rPr>
                <w:rFonts w:ascii="Calibri" w:hAnsi="Calibri" w:cs="Helvetica"/>
                <w:sz w:val="18"/>
                <w:szCs w:val="18"/>
              </w:rPr>
              <w:t>MAe-1WM</w:t>
            </w:r>
          </w:p>
        </w:tc>
      </w:tr>
      <w:tr w:rsidR="00A51D2C" w:rsidRPr="00EE7856" w14:paraId="68ADE6C1" w14:textId="77777777" w:rsidTr="003457D8">
        <w:trPr>
          <w:trHeight w:hRule="exact" w:val="454"/>
        </w:trPr>
        <w:tc>
          <w:tcPr>
            <w:tcW w:w="3085" w:type="dxa"/>
            <w:gridSpan w:val="2"/>
            <w:shd w:val="clear" w:color="auto" w:fill="FFFFCC"/>
          </w:tcPr>
          <w:p w14:paraId="6A7E1FFE" w14:textId="77777777" w:rsidR="00A51D2C" w:rsidRPr="00EE7856" w:rsidRDefault="00A51D2C" w:rsidP="003457D8">
            <w:pPr>
              <w:pStyle w:val="Heading2"/>
              <w:rPr>
                <w:rFonts w:ascii="Calibri" w:hAnsi="Calibri"/>
                <w:szCs w:val="24"/>
              </w:rPr>
            </w:pPr>
            <w:r w:rsidRPr="00EE7856">
              <w:rPr>
                <w:rFonts w:ascii="Calibri" w:hAnsi="Calibri"/>
                <w:szCs w:val="24"/>
              </w:rPr>
              <w:t xml:space="preserve">OUTCOMES: </w:t>
            </w:r>
            <w:r w:rsidRPr="005A0E27">
              <w:rPr>
                <w:rFonts w:ascii="Calibri" w:hAnsi="Calibri" w:cs="Helvetica"/>
                <w:szCs w:val="24"/>
              </w:rPr>
              <w:t>MAe-1WM</w:t>
            </w:r>
          </w:p>
        </w:tc>
        <w:tc>
          <w:tcPr>
            <w:tcW w:w="4253" w:type="dxa"/>
            <w:gridSpan w:val="3"/>
          </w:tcPr>
          <w:p w14:paraId="039E3D9A" w14:textId="77777777" w:rsidR="00A51D2C" w:rsidRPr="005A0E27" w:rsidRDefault="00A51D2C" w:rsidP="003457D8">
            <w:pPr>
              <w:rPr>
                <w:rFonts w:asciiTheme="minorHAnsi" w:hAnsiTheme="minorHAnsi"/>
                <w:b/>
                <w:sz w:val="24"/>
                <w:szCs w:val="24"/>
              </w:rPr>
            </w:pPr>
            <w:r w:rsidRPr="005A0E27">
              <w:rPr>
                <w:rFonts w:asciiTheme="minorHAnsi" w:hAnsiTheme="minorHAnsi" w:cs="Helvetica"/>
                <w:b/>
                <w:color w:val="000000"/>
                <w:sz w:val="24"/>
                <w:szCs w:val="24"/>
              </w:rPr>
              <w:t>Describes mathematical situations using everyday language, actions, materials and informal recordings</w:t>
            </w:r>
          </w:p>
        </w:tc>
      </w:tr>
      <w:tr w:rsidR="00A51D2C" w:rsidRPr="00EE7856" w14:paraId="69064C6D" w14:textId="77777777" w:rsidTr="003457D8">
        <w:trPr>
          <w:trHeight w:hRule="exact" w:val="1365"/>
        </w:trPr>
        <w:tc>
          <w:tcPr>
            <w:tcW w:w="3085" w:type="dxa"/>
            <w:gridSpan w:val="2"/>
            <w:shd w:val="clear" w:color="auto" w:fill="FFFFCC"/>
          </w:tcPr>
          <w:p w14:paraId="727A6196" w14:textId="77777777" w:rsidR="00A51D2C" w:rsidRPr="00EE7856" w:rsidRDefault="00A51D2C" w:rsidP="003457D8">
            <w:pPr>
              <w:rPr>
                <w:rFonts w:ascii="Calibri" w:hAnsi="Calibri"/>
                <w:b/>
                <w:sz w:val="24"/>
                <w:szCs w:val="24"/>
              </w:rPr>
            </w:pPr>
            <w:r w:rsidRPr="00EE7856">
              <w:rPr>
                <w:rFonts w:ascii="Calibri" w:hAnsi="Calibri"/>
                <w:b/>
                <w:sz w:val="24"/>
                <w:szCs w:val="24"/>
              </w:rPr>
              <w:t xml:space="preserve">CONTENT: </w:t>
            </w:r>
          </w:p>
          <w:p w14:paraId="5BFEB1C6" w14:textId="77777777" w:rsidR="00A51D2C" w:rsidRPr="00EE7856" w:rsidRDefault="00A51D2C" w:rsidP="003457D8">
            <w:pPr>
              <w:rPr>
                <w:rFonts w:ascii="Calibri" w:hAnsi="Calibri"/>
                <w:szCs w:val="24"/>
              </w:rPr>
            </w:pPr>
          </w:p>
        </w:tc>
        <w:tc>
          <w:tcPr>
            <w:tcW w:w="4253" w:type="dxa"/>
            <w:gridSpan w:val="3"/>
          </w:tcPr>
          <w:p w14:paraId="54F6E38D" w14:textId="77777777" w:rsidR="00A51D2C" w:rsidRPr="005A0E27" w:rsidRDefault="00A51D2C" w:rsidP="003457D8">
            <w:pPr>
              <w:rPr>
                <w:rFonts w:ascii="Calibri" w:eastAsia="MS Mincho" w:hAnsi="Calibri" w:cs="Helvetica"/>
                <w:b/>
                <w:color w:val="000000"/>
                <w:lang w:eastAsia="ja-JP"/>
              </w:rPr>
            </w:pPr>
            <w:r w:rsidRPr="005A0E27">
              <w:rPr>
                <w:rFonts w:ascii="Calibri" w:eastAsia="MS Mincho" w:hAnsi="Calibri" w:cs="Helvetica"/>
                <w:b/>
                <w:color w:val="000000"/>
                <w:lang w:eastAsia="ja-JP"/>
              </w:rPr>
              <w:t xml:space="preserve">Sort and classify familiar objects and explain the basis for these classifications </w:t>
            </w:r>
            <w:r w:rsidRPr="005A0E27">
              <w:rPr>
                <w:rFonts w:ascii="Calibri" w:eastAsia="MS Mincho" w:hAnsi="Calibri" w:cs="Helvetica"/>
                <w:b/>
                <w:color w:val="838383"/>
                <w:lang w:eastAsia="ja-JP"/>
              </w:rPr>
              <w:t>(ACMNA005)</w:t>
            </w:r>
          </w:p>
          <w:p w14:paraId="1E848446" w14:textId="77777777" w:rsidR="00A51D2C" w:rsidRPr="005A0E27" w:rsidRDefault="00A51D2C" w:rsidP="003457D8">
            <w:pPr>
              <w:rPr>
                <w:rFonts w:ascii="Calibri" w:eastAsia="MS Mincho" w:hAnsi="Calibri" w:cs="Helvetica"/>
                <w:color w:val="000000"/>
                <w:lang w:eastAsia="ja-JP"/>
              </w:rPr>
            </w:pPr>
            <w:r>
              <w:rPr>
                <w:rFonts w:ascii="Calibri" w:eastAsia="MS Mincho" w:hAnsi="Calibri" w:cs="Helvetica"/>
                <w:color w:val="000000"/>
                <w:lang w:eastAsia="ja-JP"/>
              </w:rPr>
              <w:t xml:space="preserve">* </w:t>
            </w:r>
            <w:r w:rsidRPr="005A0E27">
              <w:rPr>
                <w:rFonts w:ascii="Calibri" w:eastAsia="MS Mincho" w:hAnsi="Calibri" w:cs="Helvetica"/>
                <w:color w:val="000000"/>
                <w:lang w:eastAsia="ja-JP"/>
              </w:rPr>
              <w:t xml:space="preserve">Sort and classify a group of familiar objects into smaller groups </w:t>
            </w:r>
            <w:r w:rsidRPr="005A0E27">
              <w:rPr>
                <w:rFonts w:ascii="Calibri" w:eastAsia="MS Mincho" w:hAnsi="Calibri" w:cs="Helvetica"/>
                <w:noProof/>
                <w:color w:val="000000"/>
                <w:lang w:val="en-US"/>
              </w:rPr>
              <w:drawing>
                <wp:inline distT="0" distB="0" distL="0" distR="0" wp14:anchorId="4B7520F0" wp14:editId="677D6AA8">
                  <wp:extent cx="133350" cy="13335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CD3220F" w14:textId="77777777" w:rsidR="00A51D2C" w:rsidRPr="005A0E27" w:rsidRDefault="00A51D2C" w:rsidP="003457D8">
            <w:pPr>
              <w:rPr>
                <w:rFonts w:ascii="Calibri" w:eastAsia="MS Mincho" w:hAnsi="Calibri" w:cs="Helvetica"/>
                <w:color w:val="000000"/>
                <w:lang w:eastAsia="ja-JP"/>
              </w:rPr>
            </w:pPr>
            <w:r>
              <w:rPr>
                <w:rFonts w:ascii="Calibri" w:eastAsia="MS Mincho" w:hAnsi="Calibri" w:cs="Helvetica"/>
                <w:color w:val="000000"/>
                <w:lang w:eastAsia="ja-JP"/>
              </w:rPr>
              <w:t xml:space="preserve">* </w:t>
            </w:r>
            <w:r w:rsidRPr="005A0E27">
              <w:rPr>
                <w:rFonts w:ascii="Calibri" w:eastAsia="MS Mincho" w:hAnsi="Calibri" w:cs="Helvetica"/>
                <w:color w:val="000000"/>
                <w:lang w:eastAsia="ja-JP"/>
              </w:rPr>
              <w:t>Explain the basis for their classification of objects (Communicating, Reasoning)</w:t>
            </w:r>
          </w:p>
          <w:p w14:paraId="2ACE6EDE" w14:textId="77777777" w:rsidR="00A51D2C" w:rsidRPr="005A0E27" w:rsidRDefault="00A51D2C" w:rsidP="003457D8">
            <w:pPr>
              <w:rPr>
                <w:rFonts w:ascii="Calibri" w:eastAsia="MS Mincho" w:hAnsi="Calibri" w:cs="Helvetica"/>
                <w:color w:val="000000"/>
                <w:lang w:eastAsia="ja-JP"/>
              </w:rPr>
            </w:pPr>
            <w:r>
              <w:rPr>
                <w:rFonts w:ascii="Calibri" w:hAnsi="Calibri" w:cs="Helvetica"/>
                <w:color w:val="000000"/>
              </w:rPr>
              <w:t xml:space="preserve">* </w:t>
            </w:r>
            <w:r w:rsidRPr="005A0E27">
              <w:rPr>
                <w:rFonts w:ascii="Calibri" w:hAnsi="Calibri" w:cs="Helvetica"/>
                <w:color w:val="000000"/>
              </w:rPr>
              <w:t xml:space="preserve">Students should be able to communicate using the following language: </w:t>
            </w:r>
            <w:r w:rsidRPr="005A0E27">
              <w:rPr>
                <w:rStyle w:val="Strong"/>
                <w:rFonts w:ascii="Calibri" w:hAnsi="Calibri" w:cs="Helvetica"/>
                <w:color w:val="000000"/>
              </w:rPr>
              <w:t>group</w:t>
            </w:r>
            <w:r w:rsidRPr="005A0E27">
              <w:rPr>
                <w:rFonts w:ascii="Calibri" w:hAnsi="Calibri" w:cs="Helvetica"/>
                <w:color w:val="000000"/>
              </w:rPr>
              <w:t>.</w:t>
            </w:r>
          </w:p>
          <w:p w14:paraId="4C80172F" w14:textId="77777777" w:rsidR="00A51D2C" w:rsidRPr="00EE7856" w:rsidRDefault="00A51D2C" w:rsidP="003457D8">
            <w:pPr>
              <w:rPr>
                <w:rFonts w:ascii="Calibri" w:eastAsia="MS Mincho" w:hAnsi="Calibri" w:cs="Helvetica"/>
                <w:color w:val="000000"/>
                <w:lang w:eastAsia="ja-JP"/>
              </w:rPr>
            </w:pPr>
          </w:p>
        </w:tc>
      </w:tr>
      <w:tr w:rsidR="00A51D2C" w:rsidRPr="00EE7856" w14:paraId="524A9394" w14:textId="77777777" w:rsidTr="003457D8">
        <w:trPr>
          <w:trHeight w:hRule="exact" w:val="1478"/>
        </w:trPr>
        <w:tc>
          <w:tcPr>
            <w:tcW w:w="3085" w:type="dxa"/>
            <w:gridSpan w:val="2"/>
            <w:shd w:val="clear" w:color="auto" w:fill="FFFFCC"/>
          </w:tcPr>
          <w:p w14:paraId="31AED015" w14:textId="77777777" w:rsidR="00A51D2C" w:rsidRPr="00EE7856" w:rsidRDefault="00A51D2C" w:rsidP="003457D8">
            <w:pPr>
              <w:pStyle w:val="Heading2"/>
              <w:rPr>
                <w:rFonts w:ascii="Calibri" w:hAnsi="Calibri"/>
                <w:szCs w:val="24"/>
              </w:rPr>
            </w:pPr>
            <w:r w:rsidRPr="00EE7856">
              <w:rPr>
                <w:rFonts w:ascii="Calibri" w:hAnsi="Calibri"/>
                <w:szCs w:val="24"/>
              </w:rPr>
              <w:t>ASSESSMENT FOR LEARNING</w:t>
            </w:r>
          </w:p>
          <w:p w14:paraId="1A719158" w14:textId="77777777" w:rsidR="00A51D2C" w:rsidRPr="00EE7856" w:rsidRDefault="00A51D2C" w:rsidP="003457D8">
            <w:pPr>
              <w:rPr>
                <w:rFonts w:ascii="Calibri" w:hAnsi="Calibri"/>
                <w:sz w:val="24"/>
                <w:szCs w:val="24"/>
                <w:lang w:eastAsia="en-AU"/>
              </w:rPr>
            </w:pPr>
            <w:r w:rsidRPr="00EE7856">
              <w:rPr>
                <w:rFonts w:ascii="Calibri" w:hAnsi="Calibri"/>
                <w:sz w:val="24"/>
                <w:szCs w:val="24"/>
                <w:lang w:eastAsia="en-AU"/>
              </w:rPr>
              <w:t>(PRE-ASSESSMENT)</w:t>
            </w:r>
          </w:p>
        </w:tc>
        <w:tc>
          <w:tcPr>
            <w:tcW w:w="4253" w:type="dxa"/>
            <w:gridSpan w:val="3"/>
          </w:tcPr>
          <w:p w14:paraId="11E19D09" w14:textId="77777777" w:rsidR="00A51D2C" w:rsidRPr="00B07085" w:rsidRDefault="00A51D2C" w:rsidP="003457D8">
            <w:pPr>
              <w:pStyle w:val="ListParagraph"/>
              <w:numPr>
                <w:ilvl w:val="0"/>
                <w:numId w:val="10"/>
              </w:numPr>
              <w:autoSpaceDE w:val="0"/>
              <w:autoSpaceDN w:val="0"/>
              <w:adjustRightInd w:val="0"/>
              <w:rPr>
                <w:rFonts w:ascii="Calibri" w:hAnsi="Calibri"/>
                <w:i/>
                <w:color w:val="FF0000"/>
              </w:rPr>
            </w:pPr>
            <w:r w:rsidRPr="00B07085">
              <w:rPr>
                <w:rFonts w:ascii="Calibri" w:hAnsi="Calibri"/>
                <w:color w:val="FF0000"/>
              </w:rPr>
              <w:t>A</w:t>
            </w:r>
            <w:r>
              <w:rPr>
                <w:rFonts w:ascii="Calibri" w:hAnsi="Calibri"/>
                <w:color w:val="FF0000"/>
              </w:rPr>
              <w:t>ssessment before: Questioning -</w:t>
            </w:r>
            <w:r w:rsidRPr="00B07085">
              <w:rPr>
                <w:rFonts w:ascii="Calibri" w:hAnsi="Calibri"/>
                <w:color w:val="FF0000"/>
              </w:rPr>
              <w:t xml:space="preserve"> 1. Have students identify a small group </w:t>
            </w:r>
            <w:proofErr w:type="gramStart"/>
            <w:r w:rsidRPr="00B07085">
              <w:rPr>
                <w:rFonts w:ascii="Calibri" w:hAnsi="Calibri"/>
                <w:color w:val="FF0000"/>
              </w:rPr>
              <w:t xml:space="preserve">objects  </w:t>
            </w:r>
            <w:r w:rsidRPr="00B07085">
              <w:rPr>
                <w:rFonts w:ascii="Calibri" w:hAnsi="Calibri"/>
                <w:i/>
                <w:color w:val="FF0000"/>
              </w:rPr>
              <w:t>Anecdotal</w:t>
            </w:r>
            <w:proofErr w:type="gramEnd"/>
            <w:r w:rsidRPr="00B07085">
              <w:rPr>
                <w:rFonts w:ascii="Calibri" w:hAnsi="Calibri"/>
                <w:i/>
                <w:color w:val="FF0000"/>
              </w:rPr>
              <w:t xml:space="preserve"> Notes</w:t>
            </w:r>
          </w:p>
          <w:p w14:paraId="1752215D" w14:textId="77777777" w:rsidR="00A51D2C" w:rsidRPr="005A0E27" w:rsidRDefault="00A51D2C" w:rsidP="003457D8">
            <w:pPr>
              <w:autoSpaceDE w:val="0"/>
              <w:autoSpaceDN w:val="0"/>
              <w:adjustRightInd w:val="0"/>
              <w:rPr>
                <w:rFonts w:ascii="Calibri" w:hAnsi="Calibri"/>
                <w:color w:val="FF0000"/>
              </w:rPr>
            </w:pPr>
            <w:r w:rsidRPr="005A0E27">
              <w:rPr>
                <w:rFonts w:ascii="Calibri" w:hAnsi="Calibri"/>
                <w:color w:val="FF0000"/>
              </w:rPr>
              <w:t xml:space="preserve">     </w:t>
            </w:r>
          </w:p>
          <w:p w14:paraId="44D69E03" w14:textId="77777777" w:rsidR="00A51D2C" w:rsidRPr="00B07085" w:rsidRDefault="00A51D2C" w:rsidP="003457D8">
            <w:pPr>
              <w:pStyle w:val="ListParagraph"/>
              <w:numPr>
                <w:ilvl w:val="0"/>
                <w:numId w:val="10"/>
              </w:numPr>
              <w:autoSpaceDE w:val="0"/>
              <w:autoSpaceDN w:val="0"/>
              <w:adjustRightInd w:val="0"/>
              <w:rPr>
                <w:rFonts w:ascii="Calibri" w:hAnsi="Calibri"/>
                <w:color w:val="FF0000"/>
              </w:rPr>
            </w:pPr>
            <w:r w:rsidRPr="00B07085">
              <w:rPr>
                <w:rFonts w:ascii="Calibri" w:hAnsi="Calibri"/>
                <w:color w:val="FF0000"/>
              </w:rPr>
              <w:t xml:space="preserve">Assessment after: Pairing Objects Work Sheet </w:t>
            </w:r>
          </w:p>
          <w:p w14:paraId="7878BFE3" w14:textId="77777777" w:rsidR="00A51D2C" w:rsidRDefault="00A51D2C" w:rsidP="003457D8">
            <w:pPr>
              <w:autoSpaceDE w:val="0"/>
              <w:autoSpaceDN w:val="0"/>
              <w:adjustRightInd w:val="0"/>
              <w:rPr>
                <w:rFonts w:ascii="Calibri" w:hAnsi="Calibri"/>
                <w:color w:val="FF0000"/>
              </w:rPr>
            </w:pPr>
            <w:r w:rsidRPr="005A0E27">
              <w:rPr>
                <w:rFonts w:ascii="Calibri" w:hAnsi="Calibri"/>
                <w:color w:val="FF0000"/>
              </w:rPr>
              <w:t xml:space="preserve">                                 </w:t>
            </w:r>
          </w:p>
          <w:p w14:paraId="4B666FC2" w14:textId="77777777" w:rsidR="00A51D2C" w:rsidRPr="00B07085" w:rsidRDefault="00A51D2C" w:rsidP="003457D8">
            <w:pPr>
              <w:pStyle w:val="ListParagraph"/>
              <w:numPr>
                <w:ilvl w:val="0"/>
                <w:numId w:val="10"/>
              </w:numPr>
              <w:autoSpaceDE w:val="0"/>
              <w:autoSpaceDN w:val="0"/>
              <w:adjustRightInd w:val="0"/>
              <w:rPr>
                <w:rFonts w:ascii="Calibri" w:hAnsi="Calibri"/>
                <w:color w:val="FF0000"/>
              </w:rPr>
            </w:pPr>
            <w:r w:rsidRPr="00B07085">
              <w:rPr>
                <w:rFonts w:ascii="Calibri" w:hAnsi="Calibri"/>
                <w:color w:val="FF0000"/>
              </w:rPr>
              <w:t>Film or take photos of children sorting &amp; sorted objects. Reflect &amp; have st</w:t>
            </w:r>
            <w:r>
              <w:rPr>
                <w:rFonts w:ascii="Calibri" w:hAnsi="Calibri"/>
                <w:color w:val="FF0000"/>
              </w:rPr>
              <w:t xml:space="preserve">udents journal with support using </w:t>
            </w:r>
            <w:r w:rsidRPr="00B07085">
              <w:rPr>
                <w:rFonts w:ascii="Calibri" w:hAnsi="Calibri"/>
                <w:color w:val="FF0000"/>
              </w:rPr>
              <w:t>film / photos as stimulus.</w:t>
            </w:r>
          </w:p>
          <w:p w14:paraId="33DA4EE7" w14:textId="77777777" w:rsidR="00A51D2C" w:rsidRPr="00EE7856" w:rsidRDefault="00A51D2C" w:rsidP="003457D8">
            <w:pPr>
              <w:autoSpaceDE w:val="0"/>
              <w:autoSpaceDN w:val="0"/>
              <w:adjustRightInd w:val="0"/>
              <w:rPr>
                <w:rFonts w:ascii="Calibri" w:hAnsi="Calibri"/>
                <w:sz w:val="24"/>
                <w:szCs w:val="24"/>
              </w:rPr>
            </w:pPr>
            <w:r w:rsidRPr="00EE7856">
              <w:rPr>
                <w:rFonts w:ascii="Calibri" w:hAnsi="Calibri"/>
                <w:sz w:val="24"/>
                <w:szCs w:val="24"/>
              </w:rPr>
              <w:t xml:space="preserve">                                                  </w:t>
            </w:r>
          </w:p>
          <w:p w14:paraId="5911BD32" w14:textId="77777777" w:rsidR="00A51D2C" w:rsidRPr="00EE7856" w:rsidRDefault="00A51D2C" w:rsidP="003457D8">
            <w:pPr>
              <w:autoSpaceDE w:val="0"/>
              <w:autoSpaceDN w:val="0"/>
              <w:adjustRightInd w:val="0"/>
              <w:rPr>
                <w:rFonts w:ascii="Calibri" w:hAnsi="Calibri"/>
                <w:sz w:val="24"/>
                <w:szCs w:val="24"/>
              </w:rPr>
            </w:pPr>
          </w:p>
          <w:p w14:paraId="189419BB" w14:textId="77777777" w:rsidR="00A51D2C" w:rsidRPr="00EE7856" w:rsidRDefault="00A51D2C" w:rsidP="003457D8">
            <w:pPr>
              <w:autoSpaceDE w:val="0"/>
              <w:autoSpaceDN w:val="0"/>
              <w:adjustRightInd w:val="0"/>
              <w:rPr>
                <w:rFonts w:ascii="Calibri" w:hAnsi="Calibri"/>
                <w:sz w:val="24"/>
                <w:szCs w:val="24"/>
              </w:rPr>
            </w:pPr>
          </w:p>
          <w:p w14:paraId="04ABEA5D" w14:textId="77777777" w:rsidR="00A51D2C" w:rsidRPr="00EE7856" w:rsidRDefault="00A51D2C" w:rsidP="003457D8">
            <w:pPr>
              <w:autoSpaceDE w:val="0"/>
              <w:autoSpaceDN w:val="0"/>
              <w:adjustRightInd w:val="0"/>
              <w:rPr>
                <w:rFonts w:ascii="Calibri" w:hAnsi="Calibri"/>
                <w:sz w:val="24"/>
                <w:szCs w:val="24"/>
              </w:rPr>
            </w:pPr>
            <w:r w:rsidRPr="00EE7856">
              <w:rPr>
                <w:rFonts w:ascii="Calibri" w:hAnsi="Calibri"/>
                <w:sz w:val="24"/>
                <w:szCs w:val="24"/>
              </w:rPr>
              <w:t xml:space="preserve">Worksheet - </w:t>
            </w:r>
          </w:p>
        </w:tc>
      </w:tr>
      <w:tr w:rsidR="00A51D2C" w:rsidRPr="00EE7856" w14:paraId="49334574" w14:textId="77777777" w:rsidTr="003457D8">
        <w:trPr>
          <w:trHeight w:hRule="exact" w:val="1221"/>
        </w:trPr>
        <w:tc>
          <w:tcPr>
            <w:tcW w:w="3070" w:type="dxa"/>
            <w:gridSpan w:val="2"/>
            <w:shd w:val="clear" w:color="auto" w:fill="FFFFCC"/>
          </w:tcPr>
          <w:p w14:paraId="120C6B89" w14:textId="77777777" w:rsidR="00A51D2C" w:rsidRPr="00EE7856" w:rsidRDefault="00A51D2C" w:rsidP="003457D8">
            <w:pPr>
              <w:pStyle w:val="Heading2"/>
              <w:rPr>
                <w:rFonts w:ascii="Calibri" w:hAnsi="Calibri"/>
                <w:szCs w:val="24"/>
              </w:rPr>
            </w:pPr>
            <w:r w:rsidRPr="00EE7856">
              <w:rPr>
                <w:rFonts w:ascii="Calibri" w:hAnsi="Calibri"/>
                <w:szCs w:val="24"/>
              </w:rPr>
              <w:t>WARM UP / DRILL</w:t>
            </w:r>
          </w:p>
        </w:tc>
        <w:tc>
          <w:tcPr>
            <w:tcW w:w="12687" w:type="dxa"/>
            <w:gridSpan w:val="3"/>
          </w:tcPr>
          <w:p w14:paraId="01862749"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IWB - Identify &amp; Sort objects as a class group       </w:t>
            </w:r>
            <w:proofErr w:type="spellStart"/>
            <w:proofErr w:type="gramStart"/>
            <w:r w:rsidRPr="00B07085">
              <w:rPr>
                <w:rFonts w:asciiTheme="minorHAnsi" w:hAnsiTheme="minorHAnsi"/>
              </w:rPr>
              <w:t>Eg</w:t>
            </w:r>
            <w:proofErr w:type="spellEnd"/>
            <w:r w:rsidRPr="00B07085">
              <w:rPr>
                <w:rFonts w:asciiTheme="minorHAnsi" w:hAnsiTheme="minorHAnsi"/>
              </w:rPr>
              <w:t xml:space="preserve">  Socks</w:t>
            </w:r>
            <w:proofErr w:type="gramEnd"/>
            <w:r w:rsidRPr="00B07085">
              <w:rPr>
                <w:rFonts w:asciiTheme="minorHAnsi" w:hAnsiTheme="minorHAnsi"/>
              </w:rPr>
              <w:t xml:space="preserve"> / wooden shapes</w:t>
            </w:r>
          </w:p>
          <w:p w14:paraId="129DDE0F" w14:textId="77777777" w:rsidR="00A51D2C" w:rsidRPr="005A0E27" w:rsidRDefault="00A51D2C" w:rsidP="003457D8">
            <w:pPr>
              <w:pStyle w:val="Heading2"/>
              <w:rPr>
                <w:rFonts w:asciiTheme="minorHAnsi" w:hAnsiTheme="minorHAnsi"/>
                <w:sz w:val="20"/>
              </w:rPr>
            </w:pPr>
            <w:r w:rsidRPr="005A0E27">
              <w:rPr>
                <w:rFonts w:asciiTheme="minorHAnsi" w:hAnsiTheme="minorHAnsi"/>
                <w:sz w:val="20"/>
              </w:rPr>
              <w:t xml:space="preserve">            Game - Sort socks &amp; race to put on a pair. Display pairs                                            </w:t>
            </w:r>
          </w:p>
          <w:p w14:paraId="4D5CA451"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Sort objects into the right group: </w:t>
            </w:r>
            <w:hyperlink r:id="rId10" w:history="1">
              <w:r w:rsidRPr="00B07085">
                <w:rPr>
                  <w:rStyle w:val="Hyperlink"/>
                  <w:rFonts w:asciiTheme="minorHAnsi" w:hAnsiTheme="minorHAnsi"/>
                </w:rPr>
                <w:t>http://www.ican-dev.org.uk/games/WTD.html</w:t>
              </w:r>
            </w:hyperlink>
          </w:p>
          <w:p w14:paraId="7618859C"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Identify &amp; Sort objects into group </w:t>
            </w:r>
            <w:hyperlink r:id="rId11" w:history="1">
              <w:r w:rsidRPr="00B07085">
                <w:rPr>
                  <w:rStyle w:val="Hyperlink"/>
                  <w:rFonts w:asciiTheme="minorHAnsi" w:hAnsiTheme="minorHAnsi"/>
                </w:rPr>
                <w:t>http://www.abc.net.au/countusin/games/game9.htm</w:t>
              </w:r>
            </w:hyperlink>
          </w:p>
          <w:p w14:paraId="25CAB373" w14:textId="77777777" w:rsidR="00A51D2C" w:rsidRPr="00EE7856" w:rsidRDefault="00A51D2C" w:rsidP="003457D8">
            <w:pPr>
              <w:autoSpaceDE w:val="0"/>
              <w:autoSpaceDN w:val="0"/>
              <w:adjustRightInd w:val="0"/>
              <w:rPr>
                <w:rFonts w:ascii="Calibri" w:hAnsi="Calibri"/>
                <w:sz w:val="24"/>
                <w:szCs w:val="24"/>
              </w:rPr>
            </w:pPr>
          </w:p>
          <w:p w14:paraId="6C530D54" w14:textId="77777777" w:rsidR="00A51D2C" w:rsidRPr="00EE7856" w:rsidRDefault="00A51D2C" w:rsidP="003457D8">
            <w:pPr>
              <w:autoSpaceDE w:val="0"/>
              <w:autoSpaceDN w:val="0"/>
              <w:adjustRightInd w:val="0"/>
              <w:rPr>
                <w:rFonts w:ascii="Calibri" w:hAnsi="Calibri"/>
                <w:sz w:val="24"/>
                <w:szCs w:val="24"/>
              </w:rPr>
            </w:pPr>
          </w:p>
        </w:tc>
      </w:tr>
      <w:tr w:rsidR="00A51D2C" w:rsidRPr="00EE7856" w14:paraId="4F857558" w14:textId="77777777" w:rsidTr="003457D8">
        <w:trPr>
          <w:trHeight w:hRule="exact" w:val="1438"/>
        </w:trPr>
        <w:tc>
          <w:tcPr>
            <w:tcW w:w="3070" w:type="dxa"/>
            <w:gridSpan w:val="2"/>
            <w:shd w:val="clear" w:color="auto" w:fill="FFFFCC"/>
          </w:tcPr>
          <w:p w14:paraId="4EFC4962" w14:textId="77777777" w:rsidR="00A51D2C" w:rsidRPr="00EE7856" w:rsidRDefault="00A51D2C" w:rsidP="003457D8">
            <w:pPr>
              <w:pStyle w:val="Heading2"/>
              <w:rPr>
                <w:rFonts w:ascii="Calibri" w:hAnsi="Calibri"/>
                <w:szCs w:val="24"/>
              </w:rPr>
            </w:pPr>
            <w:r w:rsidRPr="00EE7856">
              <w:rPr>
                <w:rFonts w:ascii="Calibri" w:hAnsi="Calibri"/>
                <w:szCs w:val="24"/>
              </w:rPr>
              <w:t>TENS ACTIVITY</w:t>
            </w:r>
          </w:p>
          <w:p w14:paraId="3F981110" w14:textId="77777777" w:rsidR="00A51D2C" w:rsidRPr="00EE7856" w:rsidRDefault="00A51D2C" w:rsidP="003457D8">
            <w:pPr>
              <w:pStyle w:val="Heading2"/>
              <w:rPr>
                <w:rFonts w:ascii="Calibri" w:hAnsi="Calibri"/>
                <w:szCs w:val="24"/>
              </w:rPr>
            </w:pPr>
            <w:r w:rsidRPr="00EE7856">
              <w:rPr>
                <w:rFonts w:ascii="Calibri" w:hAnsi="Calibri"/>
                <w:szCs w:val="24"/>
              </w:rPr>
              <w:t>NEWMAN’S PROBLEM</w:t>
            </w:r>
          </w:p>
          <w:p w14:paraId="47D37232" w14:textId="77777777" w:rsidR="00A51D2C" w:rsidRPr="00EE7856" w:rsidRDefault="00A51D2C" w:rsidP="003457D8">
            <w:pPr>
              <w:pStyle w:val="Heading2"/>
              <w:rPr>
                <w:rFonts w:ascii="Calibri" w:hAnsi="Calibri"/>
                <w:szCs w:val="24"/>
              </w:rPr>
            </w:pPr>
            <w:r w:rsidRPr="00EE7856">
              <w:rPr>
                <w:rFonts w:ascii="Calibri" w:hAnsi="Calibri"/>
                <w:szCs w:val="24"/>
              </w:rPr>
              <w:t xml:space="preserve">INVESTIGATION </w:t>
            </w:r>
          </w:p>
          <w:p w14:paraId="15D0CAC6" w14:textId="77777777" w:rsidR="00A51D2C" w:rsidRPr="00EE7856" w:rsidRDefault="00A51D2C" w:rsidP="003457D8">
            <w:pPr>
              <w:pStyle w:val="Heading2"/>
              <w:rPr>
                <w:rFonts w:ascii="Calibri" w:hAnsi="Calibri"/>
              </w:rPr>
            </w:pPr>
          </w:p>
        </w:tc>
        <w:tc>
          <w:tcPr>
            <w:tcW w:w="12687" w:type="dxa"/>
            <w:gridSpan w:val="3"/>
          </w:tcPr>
          <w:p w14:paraId="05FFC2E8" w14:textId="77777777" w:rsidR="00A51D2C" w:rsidRPr="00B07085" w:rsidRDefault="00A51D2C" w:rsidP="003457D8">
            <w:pPr>
              <w:pStyle w:val="ListParagraph"/>
              <w:numPr>
                <w:ilvl w:val="0"/>
                <w:numId w:val="12"/>
              </w:numPr>
              <w:autoSpaceDE w:val="0"/>
              <w:autoSpaceDN w:val="0"/>
              <w:adjustRightInd w:val="0"/>
              <w:rPr>
                <w:rFonts w:ascii="Calibri" w:eastAsia="MS Mincho" w:hAnsi="Calibri" w:cs="ArialMT"/>
                <w:lang w:eastAsia="ja-JP"/>
              </w:rPr>
            </w:pPr>
            <w:r w:rsidRPr="00B07085">
              <w:rPr>
                <w:rFonts w:ascii="Calibri" w:eastAsia="MS Mincho" w:hAnsi="Calibri" w:cs="ArialMT"/>
                <w:lang w:eastAsia="ja-JP"/>
              </w:rPr>
              <w:t>Handful of teddies</w:t>
            </w:r>
          </w:p>
          <w:p w14:paraId="3FE501DE" w14:textId="77777777" w:rsidR="00A51D2C" w:rsidRPr="009B4AE9" w:rsidRDefault="00A51D2C" w:rsidP="003457D8">
            <w:pPr>
              <w:autoSpaceDE w:val="0"/>
              <w:autoSpaceDN w:val="0"/>
              <w:adjustRightInd w:val="0"/>
              <w:rPr>
                <w:rFonts w:eastAsia="MS Mincho"/>
                <w:sz w:val="24"/>
                <w:szCs w:val="24"/>
                <w:lang w:eastAsia="ja-JP"/>
              </w:rPr>
            </w:pPr>
            <w:r w:rsidRPr="005A0E27">
              <w:rPr>
                <w:rFonts w:ascii="Calibri" w:hAnsi="Calibri"/>
                <w:lang w:eastAsia="ja-JP"/>
              </w:rPr>
              <w:t>Organise students into pairs. The students take turns to pick up a handful of teddy bears and estimate how many they have picked up. One student then counts out the teddies to the other. The partner can check the count and repeat the process. Follow this with one of the partners placing his or her teddies in a row. Encourage the students to compare the two rows of teddies and determine who has the greater number of teddies.</w:t>
            </w:r>
            <w:r>
              <w:rPr>
                <w:lang w:eastAsia="ja-JP"/>
              </w:rPr>
              <w:t xml:space="preserve"> </w:t>
            </w:r>
          </w:p>
        </w:tc>
      </w:tr>
      <w:tr w:rsidR="00A51D2C" w:rsidRPr="00EE7856" w14:paraId="7DD3A565" w14:textId="77777777" w:rsidTr="003457D8">
        <w:trPr>
          <w:trHeight w:val="378"/>
        </w:trPr>
        <w:tc>
          <w:tcPr>
            <w:tcW w:w="3070" w:type="dxa"/>
            <w:gridSpan w:val="2"/>
            <w:vMerge w:val="restart"/>
            <w:shd w:val="clear" w:color="auto" w:fill="FFFFCC"/>
          </w:tcPr>
          <w:p w14:paraId="4DF386B0" w14:textId="77777777" w:rsidR="00A51D2C" w:rsidRPr="00EE7856" w:rsidRDefault="00A51D2C" w:rsidP="003457D8">
            <w:pPr>
              <w:pStyle w:val="Heading2"/>
              <w:tabs>
                <w:tab w:val="left" w:pos="4191"/>
              </w:tabs>
              <w:rPr>
                <w:rFonts w:ascii="Calibri" w:hAnsi="Calibri"/>
                <w:szCs w:val="24"/>
              </w:rPr>
            </w:pPr>
            <w:r w:rsidRPr="00EE7856">
              <w:rPr>
                <w:rFonts w:ascii="Calibri" w:hAnsi="Calibri"/>
                <w:szCs w:val="24"/>
              </w:rPr>
              <w:t>QUALITY TEACHING ELEMENTS</w:t>
            </w:r>
          </w:p>
        </w:tc>
        <w:tc>
          <w:tcPr>
            <w:tcW w:w="4229" w:type="dxa"/>
            <w:shd w:val="clear" w:color="auto" w:fill="C2D69B"/>
          </w:tcPr>
          <w:p w14:paraId="1282DFFD"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INTELLECTUAL</w:t>
            </w:r>
            <w:r w:rsidRPr="00EE7856">
              <w:rPr>
                <w:rFonts w:ascii="Calibri" w:hAnsi="Calibri" w:cs="Verdana"/>
                <w:b/>
                <w:spacing w:val="-11"/>
                <w:sz w:val="24"/>
                <w:szCs w:val="24"/>
              </w:rPr>
              <w:t xml:space="preserve"> </w:t>
            </w:r>
            <w:r w:rsidRPr="00EE7856">
              <w:rPr>
                <w:rFonts w:ascii="Calibri" w:hAnsi="Calibri" w:cs="Verdana"/>
                <w:b/>
                <w:sz w:val="24"/>
                <w:szCs w:val="24"/>
              </w:rPr>
              <w:t>QUALITY</w:t>
            </w:r>
          </w:p>
        </w:tc>
        <w:tc>
          <w:tcPr>
            <w:tcW w:w="4229" w:type="dxa"/>
            <w:shd w:val="clear" w:color="auto" w:fill="C2D69B"/>
          </w:tcPr>
          <w:p w14:paraId="41D79C6A"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QUALITY LEARNING</w:t>
            </w:r>
            <w:r w:rsidRPr="00EE7856">
              <w:rPr>
                <w:rFonts w:ascii="Calibri" w:hAnsi="Calibri" w:cs="Verdana"/>
                <w:b/>
                <w:spacing w:val="-9"/>
                <w:sz w:val="24"/>
                <w:szCs w:val="24"/>
              </w:rPr>
              <w:t xml:space="preserve"> </w:t>
            </w:r>
            <w:r w:rsidRPr="00EE7856">
              <w:rPr>
                <w:rFonts w:ascii="Calibri" w:hAnsi="Calibri" w:cs="Verdana"/>
                <w:b/>
                <w:sz w:val="24"/>
                <w:szCs w:val="24"/>
              </w:rPr>
              <w:t>E</w:t>
            </w:r>
            <w:r w:rsidRPr="00EE7856">
              <w:rPr>
                <w:rFonts w:ascii="Calibri" w:hAnsi="Calibri" w:cs="Verdana"/>
                <w:b/>
                <w:spacing w:val="-2"/>
                <w:sz w:val="24"/>
                <w:szCs w:val="24"/>
              </w:rPr>
              <w:t>N</w:t>
            </w:r>
            <w:r w:rsidRPr="00EE7856">
              <w:rPr>
                <w:rFonts w:ascii="Calibri" w:hAnsi="Calibri" w:cs="Verdana"/>
                <w:b/>
                <w:sz w:val="24"/>
                <w:szCs w:val="24"/>
              </w:rPr>
              <w:t>VIRONMENT</w:t>
            </w:r>
          </w:p>
        </w:tc>
        <w:tc>
          <w:tcPr>
            <w:tcW w:w="4229" w:type="dxa"/>
            <w:shd w:val="clear" w:color="auto" w:fill="C2D69B"/>
          </w:tcPr>
          <w:p w14:paraId="07986E7F"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SIGNIFICANCE</w:t>
            </w:r>
          </w:p>
        </w:tc>
      </w:tr>
      <w:tr w:rsidR="00A51D2C" w:rsidRPr="00EE7856" w14:paraId="31818BC1" w14:textId="77777777" w:rsidTr="003457D8">
        <w:trPr>
          <w:trHeight w:hRule="exact" w:val="1848"/>
        </w:trPr>
        <w:tc>
          <w:tcPr>
            <w:tcW w:w="3070" w:type="dxa"/>
            <w:gridSpan w:val="2"/>
            <w:vMerge/>
            <w:shd w:val="clear" w:color="auto" w:fill="FFFFCC"/>
          </w:tcPr>
          <w:p w14:paraId="3B7D1ACA" w14:textId="77777777" w:rsidR="00A51D2C" w:rsidRPr="00EE7856" w:rsidRDefault="00A51D2C" w:rsidP="003457D8">
            <w:pPr>
              <w:pStyle w:val="Heading2"/>
              <w:tabs>
                <w:tab w:val="left" w:pos="4191"/>
              </w:tabs>
              <w:rPr>
                <w:rFonts w:ascii="Calibri" w:hAnsi="Calibri"/>
                <w:szCs w:val="24"/>
              </w:rPr>
            </w:pPr>
          </w:p>
        </w:tc>
        <w:tc>
          <w:tcPr>
            <w:tcW w:w="4229" w:type="dxa"/>
          </w:tcPr>
          <w:p w14:paraId="49797E0A" w14:textId="77777777" w:rsidR="00A51D2C" w:rsidRPr="00EE7856" w:rsidRDefault="00A51D2C" w:rsidP="003457D8">
            <w:pPr>
              <w:pStyle w:val="ListParagraph"/>
              <w:numPr>
                <w:ilvl w:val="0"/>
                <w:numId w:val="3"/>
              </w:numPr>
              <w:autoSpaceDE w:val="0"/>
              <w:autoSpaceDN w:val="0"/>
              <w:adjustRightInd w:val="0"/>
              <w:ind w:left="459" w:right="508" w:hanging="426"/>
              <w:rPr>
                <w:rFonts w:ascii="Calibri" w:hAnsi="Calibri" w:cs="Verdana"/>
                <w:color w:val="231F20"/>
                <w:spacing w:val="-11"/>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knowledge</w:t>
            </w:r>
            <w:r w:rsidRPr="00EE7856">
              <w:rPr>
                <w:rFonts w:ascii="Calibri" w:hAnsi="Calibri" w:cs="Verdana"/>
                <w:color w:val="231F20"/>
                <w:spacing w:val="-11"/>
                <w:sz w:val="24"/>
                <w:szCs w:val="24"/>
              </w:rPr>
              <w:t xml:space="preserve"> </w:t>
            </w:r>
          </w:p>
          <w:p w14:paraId="54E52A7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understanding</w:t>
            </w:r>
          </w:p>
          <w:p w14:paraId="769BC39D"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Problematic</w:t>
            </w:r>
            <w:r w:rsidRPr="00EE7856">
              <w:rPr>
                <w:rFonts w:ascii="Calibri" w:hAnsi="Calibri" w:cs="Verdana"/>
                <w:color w:val="231F20"/>
                <w:spacing w:val="-12"/>
                <w:sz w:val="24"/>
                <w:szCs w:val="24"/>
              </w:rPr>
              <w:t xml:space="preserve"> </w:t>
            </w:r>
            <w:r w:rsidRPr="00EE7856">
              <w:rPr>
                <w:rFonts w:ascii="Calibri" w:hAnsi="Calibri" w:cs="Verdana"/>
                <w:color w:val="231F20"/>
                <w:sz w:val="24"/>
                <w:szCs w:val="24"/>
              </w:rPr>
              <w:t>knowledge</w:t>
            </w:r>
          </w:p>
          <w:p w14:paraId="50AC65CE"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Highe</w:t>
            </w:r>
            <w:r w:rsidRPr="00EE7856">
              <w:rPr>
                <w:rFonts w:ascii="Calibri" w:hAnsi="Calibri" w:cs="Verdana"/>
                <w:color w:val="231F20"/>
                <w:spacing w:val="-2"/>
                <w:sz w:val="24"/>
                <w:szCs w:val="24"/>
              </w:rPr>
              <w:t>r</w:t>
            </w:r>
            <w:r w:rsidRPr="00EE7856">
              <w:rPr>
                <w:rFonts w:ascii="Calibri" w:hAnsi="Calibri" w:cs="Verdana"/>
                <w:color w:val="231F20"/>
                <w:sz w:val="24"/>
                <w:szCs w:val="24"/>
              </w:rPr>
              <w:t>-order</w:t>
            </w:r>
            <w:r w:rsidRPr="00EE7856">
              <w:rPr>
                <w:rFonts w:ascii="Calibri" w:hAnsi="Calibri" w:cs="Verdana"/>
                <w:color w:val="231F20"/>
                <w:spacing w:val="-6"/>
                <w:sz w:val="24"/>
                <w:szCs w:val="24"/>
              </w:rPr>
              <w:t xml:space="preserve"> </w:t>
            </w:r>
            <w:r w:rsidRPr="00EE7856">
              <w:rPr>
                <w:rFonts w:ascii="Calibri" w:hAnsi="Calibri" w:cs="Verdana"/>
                <w:color w:val="231F20"/>
                <w:sz w:val="24"/>
                <w:szCs w:val="24"/>
              </w:rPr>
              <w:t>thinking</w:t>
            </w:r>
          </w:p>
          <w:p w14:paraId="00CA6EC6"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Metalanguage</w:t>
            </w:r>
          </w:p>
          <w:p w14:paraId="71085AB9" w14:textId="77777777" w:rsidR="00A51D2C" w:rsidRPr="00EE7856" w:rsidRDefault="00A51D2C" w:rsidP="003457D8">
            <w:pPr>
              <w:pStyle w:val="ListParagraph"/>
              <w:numPr>
                <w:ilvl w:val="0"/>
                <w:numId w:val="3"/>
              </w:numPr>
              <w:ind w:left="459" w:hanging="426"/>
              <w:rPr>
                <w:rFonts w:ascii="Calibri" w:hAnsi="Calibri"/>
                <w:sz w:val="24"/>
                <w:szCs w:val="24"/>
              </w:rPr>
            </w:pPr>
            <w:r w:rsidRPr="00EE7856">
              <w:rPr>
                <w:rFonts w:ascii="Calibri" w:hAnsi="Calibri" w:cs="Verdana"/>
                <w:color w:val="231F20"/>
                <w:sz w:val="24"/>
                <w:szCs w:val="24"/>
              </w:rPr>
              <w:t>Substanti</w:t>
            </w:r>
            <w:r w:rsidRPr="00EE7856">
              <w:rPr>
                <w:rFonts w:ascii="Calibri" w:hAnsi="Calibri" w:cs="Verdana"/>
                <w:color w:val="231F20"/>
                <w:spacing w:val="-2"/>
                <w:sz w:val="24"/>
                <w:szCs w:val="24"/>
              </w:rPr>
              <w:t>v</w:t>
            </w:r>
            <w:r w:rsidRPr="00EE7856">
              <w:rPr>
                <w:rFonts w:ascii="Calibri" w:hAnsi="Calibri" w:cs="Verdana"/>
                <w:color w:val="231F20"/>
                <w:sz w:val="24"/>
                <w:szCs w:val="24"/>
              </w:rPr>
              <w:t>e</w:t>
            </w:r>
            <w:r w:rsidRPr="00EE7856">
              <w:rPr>
                <w:rFonts w:ascii="Calibri" w:hAnsi="Calibri" w:cs="Verdana"/>
                <w:color w:val="231F20"/>
                <w:spacing w:val="-26"/>
                <w:sz w:val="24"/>
                <w:szCs w:val="24"/>
              </w:rPr>
              <w:t xml:space="preserve"> </w:t>
            </w:r>
            <w:r w:rsidRPr="00EE7856">
              <w:rPr>
                <w:rFonts w:ascii="Calibri" w:hAnsi="Calibri" w:cs="Verdana"/>
                <w:color w:val="231F20"/>
                <w:sz w:val="24"/>
                <w:szCs w:val="24"/>
              </w:rPr>
              <w:t>communication</w:t>
            </w:r>
          </w:p>
        </w:tc>
        <w:tc>
          <w:tcPr>
            <w:tcW w:w="4229" w:type="dxa"/>
          </w:tcPr>
          <w:p w14:paraId="688D5F45"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Explicit quality criteria</w:t>
            </w:r>
          </w:p>
          <w:p w14:paraId="128CCD62"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Engagement</w:t>
            </w:r>
          </w:p>
          <w:p w14:paraId="3EAFF0F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High expectations</w:t>
            </w:r>
          </w:p>
          <w:p w14:paraId="7EBCB8DA"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Social support</w:t>
            </w:r>
          </w:p>
          <w:p w14:paraId="290C8413"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Students’ self-regulation</w:t>
            </w:r>
          </w:p>
          <w:p w14:paraId="60339090"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Student direction</w:t>
            </w:r>
          </w:p>
        </w:tc>
        <w:tc>
          <w:tcPr>
            <w:tcW w:w="4229" w:type="dxa"/>
          </w:tcPr>
          <w:p w14:paraId="353DBEFA"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Background knowledge</w:t>
            </w:r>
          </w:p>
          <w:p w14:paraId="1CD44E6B"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Cultural knowledge</w:t>
            </w:r>
          </w:p>
          <w:p w14:paraId="17D1314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Knowledge integration</w:t>
            </w:r>
          </w:p>
          <w:p w14:paraId="4F5CDC97"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 xml:space="preserve">Inclusivity </w:t>
            </w:r>
          </w:p>
          <w:p w14:paraId="38877E99"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Connectedness</w:t>
            </w:r>
          </w:p>
          <w:p w14:paraId="41108315"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Narrative</w:t>
            </w:r>
          </w:p>
        </w:tc>
      </w:tr>
      <w:tr w:rsidR="00A51D2C" w:rsidRPr="00EE7856" w14:paraId="235348CE" w14:textId="77777777" w:rsidTr="003457D8">
        <w:trPr>
          <w:trHeight w:hRule="exact" w:val="817"/>
        </w:trPr>
        <w:tc>
          <w:tcPr>
            <w:tcW w:w="3070" w:type="dxa"/>
            <w:gridSpan w:val="2"/>
            <w:shd w:val="clear" w:color="auto" w:fill="FFFFCC"/>
          </w:tcPr>
          <w:p w14:paraId="51DB3DC2" w14:textId="77777777" w:rsidR="00A51D2C" w:rsidRPr="00EE7856" w:rsidRDefault="00A51D2C" w:rsidP="003457D8">
            <w:pPr>
              <w:pStyle w:val="Heading2"/>
              <w:tabs>
                <w:tab w:val="left" w:pos="4191"/>
              </w:tabs>
              <w:rPr>
                <w:rFonts w:ascii="Calibri" w:hAnsi="Calibri"/>
                <w:szCs w:val="24"/>
              </w:rPr>
            </w:pPr>
            <w:r w:rsidRPr="00EE7856">
              <w:rPr>
                <w:rFonts w:ascii="Calibri" w:hAnsi="Calibri"/>
                <w:szCs w:val="24"/>
              </w:rPr>
              <w:t>RESOURCES</w:t>
            </w:r>
          </w:p>
        </w:tc>
        <w:tc>
          <w:tcPr>
            <w:tcW w:w="12687" w:type="dxa"/>
            <w:gridSpan w:val="3"/>
          </w:tcPr>
          <w:p w14:paraId="62DD22BA" w14:textId="77777777" w:rsidR="00A51D2C" w:rsidRPr="005A0E27" w:rsidRDefault="00A51D2C" w:rsidP="003457D8">
            <w:pPr>
              <w:numPr>
                <w:ilvl w:val="0"/>
                <w:numId w:val="6"/>
              </w:num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xml:space="preserve">Bag full of a variety of socks       - laminated matching sock cards       </w:t>
            </w:r>
            <w:proofErr w:type="gramStart"/>
            <w:r w:rsidRPr="005A0E27">
              <w:rPr>
                <w:rStyle w:val="Hyperlink"/>
                <w:rFonts w:ascii="Calibri" w:hAnsi="Calibri"/>
                <w:color w:val="auto"/>
                <w:u w:val="none"/>
              </w:rPr>
              <w:t>-  Cut</w:t>
            </w:r>
            <w:proofErr w:type="gramEnd"/>
            <w:r w:rsidRPr="005A0E27">
              <w:rPr>
                <w:rStyle w:val="Hyperlink"/>
                <w:rFonts w:ascii="Calibri" w:hAnsi="Calibri"/>
                <w:color w:val="auto"/>
                <w:u w:val="none"/>
              </w:rPr>
              <w:t xml:space="preserve"> &amp; Paste ‘’Sock matching Work Sheets.</w:t>
            </w:r>
          </w:p>
          <w:p w14:paraId="588A1EF2" w14:textId="77777777" w:rsidR="00A51D2C" w:rsidRPr="005A0E27" w:rsidRDefault="00A51D2C" w:rsidP="003457D8">
            <w:pPr>
              <w:numPr>
                <w:ilvl w:val="0"/>
                <w:numId w:val="6"/>
              </w:num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Teddy Bear Counters, hoops, wooden attribute blocks, transport counters, coloured counters, pegs &amp; bowls</w:t>
            </w:r>
          </w:p>
          <w:p w14:paraId="45D220E6" w14:textId="77777777" w:rsidR="00A51D2C" w:rsidRPr="00EE7856" w:rsidRDefault="00A51D2C" w:rsidP="003457D8">
            <w:pPr>
              <w:autoSpaceDE w:val="0"/>
              <w:autoSpaceDN w:val="0"/>
              <w:adjustRightInd w:val="0"/>
              <w:rPr>
                <w:rFonts w:ascii="Calibri" w:hAnsi="Calibri"/>
              </w:rPr>
            </w:pPr>
          </w:p>
          <w:p w14:paraId="2945027B" w14:textId="77777777" w:rsidR="00A51D2C" w:rsidRPr="00EE7856" w:rsidRDefault="00A51D2C" w:rsidP="003457D8">
            <w:pPr>
              <w:autoSpaceDE w:val="0"/>
              <w:autoSpaceDN w:val="0"/>
              <w:adjustRightInd w:val="0"/>
              <w:rPr>
                <w:rFonts w:ascii="Calibri" w:hAnsi="Calibri"/>
              </w:rPr>
            </w:pPr>
          </w:p>
          <w:p w14:paraId="577CE3E0" w14:textId="77777777" w:rsidR="00A51D2C" w:rsidRPr="00EE7856" w:rsidRDefault="00A51D2C" w:rsidP="003457D8">
            <w:pPr>
              <w:ind w:left="720" w:hanging="720"/>
              <w:rPr>
                <w:rFonts w:ascii="Calibri" w:hAnsi="Calibri"/>
                <w:sz w:val="24"/>
                <w:szCs w:val="24"/>
              </w:rPr>
            </w:pPr>
          </w:p>
          <w:p w14:paraId="6D3EF53E" w14:textId="77777777" w:rsidR="00A51D2C" w:rsidRPr="00EE7856" w:rsidRDefault="00A51D2C" w:rsidP="003457D8">
            <w:pPr>
              <w:ind w:left="720" w:hanging="720"/>
              <w:rPr>
                <w:rFonts w:ascii="Calibri" w:hAnsi="Calibri"/>
                <w:sz w:val="24"/>
                <w:szCs w:val="24"/>
              </w:rPr>
            </w:pPr>
          </w:p>
        </w:tc>
      </w:tr>
    </w:tbl>
    <w:p w14:paraId="4D1CD549" w14:textId="77777777" w:rsidR="00A51D2C" w:rsidRDefault="00A51D2C" w:rsidP="00A51D2C">
      <w:pPr>
        <w:spacing w:after="200" w:line="276" w:lineRule="auto"/>
        <w:jc w:val="center"/>
        <w:rPr>
          <w:rFonts w:ascii="Calibri" w:hAnsi="Calibri"/>
          <w:b/>
          <w:color w:val="008000"/>
          <w:sz w:val="32"/>
          <w:szCs w:val="32"/>
        </w:rPr>
      </w:pPr>
    </w:p>
    <w:p w14:paraId="662F322D" w14:textId="77777777" w:rsidR="00A51D2C" w:rsidRPr="00EE7856" w:rsidRDefault="00A51D2C" w:rsidP="00A51D2C">
      <w:pPr>
        <w:spacing w:after="200" w:line="276" w:lineRule="auto"/>
        <w:jc w:val="center"/>
        <w:rPr>
          <w:rFonts w:ascii="Calibri" w:hAnsi="Calibri"/>
        </w:rPr>
      </w:pPr>
      <w:r w:rsidRPr="00EE7856">
        <w:rPr>
          <w:rFonts w:ascii="Calibri" w:hAnsi="Calibr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A51D2C" w:rsidRPr="00EE7856" w14:paraId="67ED76D9" w14:textId="77777777" w:rsidTr="003457D8">
        <w:trPr>
          <w:trHeight w:hRule="exact" w:val="633"/>
        </w:trPr>
        <w:tc>
          <w:tcPr>
            <w:tcW w:w="3936" w:type="dxa"/>
            <w:shd w:val="clear" w:color="auto" w:fill="C2D69B"/>
          </w:tcPr>
          <w:p w14:paraId="3BA4CE53" w14:textId="77777777" w:rsidR="00A51D2C" w:rsidRPr="00EE7856" w:rsidRDefault="00A51D2C" w:rsidP="003457D8">
            <w:pPr>
              <w:pStyle w:val="Heading2"/>
              <w:rPr>
                <w:rFonts w:ascii="Calibri" w:hAnsi="Calibri"/>
                <w:szCs w:val="24"/>
              </w:rPr>
            </w:pPr>
            <w:r w:rsidRPr="00EE7856">
              <w:rPr>
                <w:rFonts w:ascii="Calibri" w:hAnsi="Calibri"/>
                <w:szCs w:val="24"/>
              </w:rPr>
              <w:t>WHOLE CLASS INSTRUCTION MODELLED ACTIVITIES</w:t>
            </w:r>
          </w:p>
        </w:tc>
        <w:tc>
          <w:tcPr>
            <w:tcW w:w="11765" w:type="dxa"/>
            <w:gridSpan w:val="2"/>
            <w:shd w:val="clear" w:color="auto" w:fill="C2D69B"/>
          </w:tcPr>
          <w:p w14:paraId="3C8C2829" w14:textId="77777777" w:rsidR="00A51D2C" w:rsidRPr="00EE7856" w:rsidRDefault="00A51D2C" w:rsidP="003457D8">
            <w:pPr>
              <w:pStyle w:val="Heading2"/>
              <w:jc w:val="center"/>
              <w:rPr>
                <w:rFonts w:ascii="Calibri" w:hAnsi="Calibri"/>
                <w:szCs w:val="24"/>
              </w:rPr>
            </w:pPr>
            <w:r w:rsidRPr="00EE7856">
              <w:rPr>
                <w:rFonts w:ascii="Calibri" w:hAnsi="Calibri"/>
                <w:szCs w:val="24"/>
              </w:rPr>
              <w:t>GUIDED &amp; INDEPENDENT ACTIVITIES</w:t>
            </w:r>
          </w:p>
        </w:tc>
      </w:tr>
      <w:tr w:rsidR="00A51D2C" w:rsidRPr="00EE7856" w14:paraId="6731B8A2" w14:textId="77777777" w:rsidTr="003457D8">
        <w:trPr>
          <w:trHeight w:val="2252"/>
        </w:trPr>
        <w:tc>
          <w:tcPr>
            <w:tcW w:w="3936" w:type="dxa"/>
            <w:vMerge w:val="restart"/>
          </w:tcPr>
          <w:p w14:paraId="1BF54763" w14:textId="77777777" w:rsidR="00A51D2C" w:rsidRPr="003A3695" w:rsidRDefault="00A51D2C" w:rsidP="003457D8">
            <w:pPr>
              <w:rPr>
                <w:rFonts w:ascii="Calibri" w:hAnsi="Calibri"/>
                <w:sz w:val="24"/>
                <w:szCs w:val="24"/>
              </w:rPr>
            </w:pPr>
            <w:r w:rsidRPr="003A3695">
              <w:rPr>
                <w:rFonts w:ascii="Calibri" w:hAnsi="Calibri"/>
                <w:sz w:val="24"/>
                <w:szCs w:val="24"/>
              </w:rPr>
              <w:t>Whole Class Instruction &amp; Modelled Activities</w:t>
            </w:r>
          </w:p>
          <w:p w14:paraId="2BC071AA" w14:textId="77777777" w:rsidR="00A51D2C" w:rsidRPr="003A3695" w:rsidRDefault="00A51D2C" w:rsidP="003457D8">
            <w:pPr>
              <w:rPr>
                <w:rFonts w:ascii="Calibri" w:hAnsi="Calibri"/>
                <w:b/>
                <w:sz w:val="24"/>
                <w:szCs w:val="24"/>
              </w:rPr>
            </w:pPr>
          </w:p>
          <w:p w14:paraId="10D5524A" w14:textId="77777777" w:rsidR="00A51D2C" w:rsidRPr="00B07085" w:rsidRDefault="00A51D2C" w:rsidP="003457D8">
            <w:pPr>
              <w:pStyle w:val="ListParagraph"/>
              <w:numPr>
                <w:ilvl w:val="0"/>
                <w:numId w:val="13"/>
              </w:numPr>
              <w:ind w:left="426"/>
              <w:rPr>
                <w:rFonts w:ascii="Calibri" w:hAnsi="Calibri"/>
                <w:sz w:val="24"/>
                <w:szCs w:val="24"/>
              </w:rPr>
            </w:pPr>
            <w:r w:rsidRPr="00B07085">
              <w:rPr>
                <w:rFonts w:ascii="Calibri" w:hAnsi="Calibri"/>
                <w:b/>
                <w:sz w:val="24"/>
                <w:szCs w:val="24"/>
              </w:rPr>
              <w:t>Lesson 1</w:t>
            </w:r>
            <w:r w:rsidRPr="00B07085">
              <w:rPr>
                <w:rFonts w:ascii="Calibri" w:hAnsi="Calibri"/>
                <w:sz w:val="24"/>
                <w:szCs w:val="24"/>
              </w:rPr>
              <w:t xml:space="preserve"> - Students complete a variety of matching and pairing of objects.  </w:t>
            </w:r>
          </w:p>
          <w:p w14:paraId="62C297F4" w14:textId="77777777" w:rsidR="00A51D2C" w:rsidRPr="003A3695" w:rsidRDefault="00A51D2C" w:rsidP="003457D8">
            <w:pPr>
              <w:rPr>
                <w:rFonts w:ascii="Calibri" w:hAnsi="Calibri"/>
                <w:sz w:val="24"/>
                <w:szCs w:val="24"/>
                <w:lang w:eastAsia="en-AU"/>
              </w:rPr>
            </w:pPr>
          </w:p>
          <w:p w14:paraId="5E4C58E2" w14:textId="77777777" w:rsidR="00A51D2C" w:rsidRPr="003A3695" w:rsidRDefault="00A51D2C" w:rsidP="003457D8">
            <w:pPr>
              <w:rPr>
                <w:rFonts w:ascii="Calibri" w:hAnsi="Calibri"/>
                <w:sz w:val="24"/>
                <w:szCs w:val="24"/>
                <w:lang w:eastAsia="en-AU"/>
              </w:rPr>
            </w:pPr>
            <w:r>
              <w:rPr>
                <w:rFonts w:ascii="Calibri" w:hAnsi="Calibri"/>
                <w:b/>
                <w:sz w:val="24"/>
                <w:szCs w:val="24"/>
              </w:rPr>
              <w:t xml:space="preserve">                 </w:t>
            </w:r>
            <w:r>
              <w:rPr>
                <w:rFonts w:ascii="Calibri" w:hAnsi="Calibri"/>
                <w:b/>
                <w:noProof/>
                <w:sz w:val="24"/>
                <w:szCs w:val="24"/>
                <w:lang w:val="en-US"/>
              </w:rPr>
              <w:drawing>
                <wp:inline distT="0" distB="0" distL="0" distR="0" wp14:anchorId="51719635" wp14:editId="0D9C4DAB">
                  <wp:extent cx="866775" cy="1647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971" cy="1649807"/>
                          </a:xfrm>
                          <a:prstGeom prst="rect">
                            <a:avLst/>
                          </a:prstGeom>
                          <a:noFill/>
                          <a:ln>
                            <a:noFill/>
                          </a:ln>
                        </pic:spPr>
                      </pic:pic>
                    </a:graphicData>
                  </a:graphic>
                </wp:inline>
              </w:drawing>
            </w:r>
          </w:p>
          <w:p w14:paraId="31FACFDC" w14:textId="77777777" w:rsidR="00A51D2C" w:rsidRPr="003A3695" w:rsidRDefault="00A51D2C" w:rsidP="003457D8">
            <w:pPr>
              <w:rPr>
                <w:rFonts w:ascii="Calibri" w:hAnsi="Calibri"/>
                <w:sz w:val="24"/>
                <w:szCs w:val="24"/>
                <w:lang w:eastAsia="en-AU"/>
              </w:rPr>
            </w:pPr>
          </w:p>
          <w:p w14:paraId="7E050B20" w14:textId="77777777" w:rsidR="00A51D2C" w:rsidRPr="003A3695" w:rsidRDefault="00A51D2C" w:rsidP="003457D8">
            <w:pPr>
              <w:autoSpaceDE w:val="0"/>
              <w:autoSpaceDN w:val="0"/>
              <w:adjustRightInd w:val="0"/>
              <w:rPr>
                <w:rFonts w:ascii="Calibri" w:hAnsi="Calibri"/>
                <w:b/>
                <w:sz w:val="24"/>
                <w:szCs w:val="24"/>
              </w:rPr>
            </w:pPr>
          </w:p>
        </w:tc>
        <w:tc>
          <w:tcPr>
            <w:tcW w:w="2126" w:type="dxa"/>
            <w:shd w:val="clear" w:color="auto" w:fill="FFFFCC"/>
          </w:tcPr>
          <w:p w14:paraId="2288D385"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762769C2" w14:textId="77777777" w:rsidR="00A51D2C" w:rsidRPr="00EE7856" w:rsidRDefault="00A51D2C" w:rsidP="003457D8">
            <w:pPr>
              <w:pStyle w:val="Heading2"/>
              <w:jc w:val="center"/>
              <w:rPr>
                <w:rFonts w:ascii="Calibri" w:hAnsi="Calibri"/>
                <w:b w:val="0"/>
                <w:szCs w:val="24"/>
              </w:rPr>
            </w:pPr>
          </w:p>
          <w:p w14:paraId="61112C83"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Pre Foundation Skills</w:t>
            </w:r>
          </w:p>
        </w:tc>
        <w:tc>
          <w:tcPr>
            <w:tcW w:w="9639" w:type="dxa"/>
          </w:tcPr>
          <w:p w14:paraId="6AE5934D" w14:textId="77777777" w:rsidR="00A51D2C" w:rsidRPr="00B07085" w:rsidRDefault="00A51D2C" w:rsidP="003457D8">
            <w:pPr>
              <w:pStyle w:val="ListParagraph"/>
              <w:numPr>
                <w:ilvl w:val="0"/>
                <w:numId w:val="13"/>
              </w:numPr>
              <w:rPr>
                <w:rFonts w:ascii="Calibri" w:hAnsi="Calibri"/>
              </w:rPr>
            </w:pPr>
            <w:r w:rsidRPr="00B07085">
              <w:rPr>
                <w:rFonts w:ascii="Calibri" w:hAnsi="Calibri"/>
              </w:rPr>
              <w:t xml:space="preserve">Provide students with 2 colours of teddies (already sorted) </w:t>
            </w:r>
          </w:p>
          <w:p w14:paraId="0450D887" w14:textId="77777777" w:rsidR="00A51D2C" w:rsidRPr="009874CC" w:rsidRDefault="00A51D2C" w:rsidP="003457D8">
            <w:pPr>
              <w:pStyle w:val="ListParagraph"/>
              <w:numPr>
                <w:ilvl w:val="0"/>
                <w:numId w:val="6"/>
              </w:numPr>
              <w:rPr>
                <w:rFonts w:ascii="Calibri" w:hAnsi="Calibri"/>
              </w:rPr>
            </w:pPr>
            <w:r w:rsidRPr="009874CC">
              <w:rPr>
                <w:rFonts w:ascii="Calibri" w:hAnsi="Calibri"/>
              </w:rPr>
              <w:t>Have them make a pattern using alternate colours.</w:t>
            </w:r>
          </w:p>
          <w:p w14:paraId="2C8F67B8" w14:textId="77777777" w:rsidR="00A51D2C" w:rsidRPr="009874CC" w:rsidRDefault="00A51D2C" w:rsidP="003457D8">
            <w:pPr>
              <w:rPr>
                <w:rFonts w:ascii="Calibri" w:hAnsi="Calibri"/>
              </w:rPr>
            </w:pPr>
            <w:r w:rsidRPr="009874CC">
              <w:rPr>
                <w:rFonts w:ascii="Calibri" w:hAnsi="Calibri"/>
              </w:rPr>
              <w:t>Add another colour.</w:t>
            </w:r>
          </w:p>
          <w:p w14:paraId="148ACBEC" w14:textId="77777777" w:rsidR="00A51D2C" w:rsidRDefault="00A51D2C" w:rsidP="003457D8">
            <w:pPr>
              <w:pStyle w:val="ListParagraph"/>
              <w:numPr>
                <w:ilvl w:val="0"/>
                <w:numId w:val="6"/>
              </w:numPr>
              <w:rPr>
                <w:rFonts w:ascii="Calibri" w:hAnsi="Calibri"/>
              </w:rPr>
            </w:pPr>
            <w:r w:rsidRPr="009874CC">
              <w:rPr>
                <w:rFonts w:ascii="Calibri" w:hAnsi="Calibri"/>
              </w:rPr>
              <w:t>Make a pattern using alternate colours.</w:t>
            </w:r>
          </w:p>
          <w:p w14:paraId="2BBDDA8D" w14:textId="77777777" w:rsidR="00A51D2C" w:rsidRPr="009874CC" w:rsidRDefault="00A51D2C" w:rsidP="003457D8">
            <w:pPr>
              <w:pStyle w:val="ListParagraph"/>
              <w:rPr>
                <w:rFonts w:ascii="Calibri" w:hAnsi="Calibri"/>
              </w:rPr>
            </w:pPr>
          </w:p>
          <w:p w14:paraId="2D762772" w14:textId="77777777" w:rsidR="00A51D2C" w:rsidRPr="00B07085" w:rsidRDefault="00A51D2C" w:rsidP="003457D8">
            <w:pPr>
              <w:pStyle w:val="ListParagraph"/>
              <w:numPr>
                <w:ilvl w:val="0"/>
                <w:numId w:val="13"/>
              </w:numPr>
              <w:rPr>
                <w:rFonts w:ascii="Calibri" w:hAnsi="Calibri"/>
              </w:rPr>
            </w:pPr>
            <w:r w:rsidRPr="00B07085">
              <w:rPr>
                <w:rFonts w:ascii="Calibri" w:hAnsi="Calibri"/>
              </w:rPr>
              <w:t xml:space="preserve">See if students can make different patterns using the 3 colours. </w:t>
            </w:r>
          </w:p>
          <w:p w14:paraId="28D3FA2F" w14:textId="77777777" w:rsidR="00A51D2C" w:rsidRPr="009874CC" w:rsidRDefault="00A51D2C" w:rsidP="003457D8">
            <w:pPr>
              <w:rPr>
                <w:rFonts w:ascii="Calibri" w:hAnsi="Calibri"/>
                <w:sz w:val="24"/>
                <w:szCs w:val="24"/>
              </w:rPr>
            </w:pPr>
            <w:r w:rsidRPr="009874CC">
              <w:rPr>
                <w:rFonts w:ascii="Calibri" w:hAnsi="Calibri"/>
              </w:rPr>
              <w:t>Use concrete materials (beads, blocks, stamps) to reinforce this concept.</w:t>
            </w:r>
          </w:p>
        </w:tc>
      </w:tr>
      <w:tr w:rsidR="00A51D2C" w:rsidRPr="00EE7856" w14:paraId="3A35974F" w14:textId="77777777" w:rsidTr="003457D8">
        <w:trPr>
          <w:trHeight w:val="2393"/>
        </w:trPr>
        <w:tc>
          <w:tcPr>
            <w:tcW w:w="3936" w:type="dxa"/>
            <w:vMerge/>
          </w:tcPr>
          <w:p w14:paraId="79851DB4" w14:textId="77777777" w:rsidR="00A51D2C" w:rsidRPr="00EE7856" w:rsidRDefault="00A51D2C" w:rsidP="003457D8">
            <w:pPr>
              <w:pStyle w:val="Heading2"/>
              <w:rPr>
                <w:rFonts w:ascii="Calibri" w:hAnsi="Calibri"/>
                <w:szCs w:val="24"/>
              </w:rPr>
            </w:pPr>
          </w:p>
        </w:tc>
        <w:tc>
          <w:tcPr>
            <w:tcW w:w="2126" w:type="dxa"/>
            <w:shd w:val="clear" w:color="auto" w:fill="FFFFCC"/>
          </w:tcPr>
          <w:p w14:paraId="02D17017"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37C5D2D6" w14:textId="77777777" w:rsidR="00A51D2C" w:rsidRPr="00EE7856" w:rsidRDefault="00A51D2C" w:rsidP="003457D8">
            <w:pPr>
              <w:pStyle w:val="Heading2"/>
              <w:jc w:val="center"/>
              <w:rPr>
                <w:rFonts w:ascii="Calibri" w:hAnsi="Calibri"/>
                <w:szCs w:val="24"/>
              </w:rPr>
            </w:pPr>
          </w:p>
          <w:p w14:paraId="3B36233A" w14:textId="77777777" w:rsidR="00A51D2C" w:rsidRPr="00EE7856" w:rsidRDefault="00A51D2C" w:rsidP="003457D8">
            <w:pPr>
              <w:pStyle w:val="Heading2"/>
              <w:jc w:val="center"/>
              <w:rPr>
                <w:rFonts w:ascii="Calibri" w:hAnsi="Calibri"/>
                <w:szCs w:val="24"/>
              </w:rPr>
            </w:pPr>
            <w:r w:rsidRPr="00EE7856">
              <w:rPr>
                <w:rFonts w:ascii="Calibri" w:hAnsi="Calibri"/>
                <w:szCs w:val="24"/>
              </w:rPr>
              <w:t>ES1</w:t>
            </w:r>
          </w:p>
        </w:tc>
        <w:tc>
          <w:tcPr>
            <w:tcW w:w="9639" w:type="dxa"/>
          </w:tcPr>
          <w:p w14:paraId="26F23D7E" w14:textId="77777777" w:rsidR="00A51D2C" w:rsidRPr="00B07085" w:rsidRDefault="00A51D2C" w:rsidP="003457D8">
            <w:pPr>
              <w:pStyle w:val="ListParagraph"/>
              <w:numPr>
                <w:ilvl w:val="0"/>
                <w:numId w:val="13"/>
              </w:numPr>
              <w:rPr>
                <w:rFonts w:ascii="Calibri" w:hAnsi="Calibri"/>
              </w:rPr>
            </w:pPr>
            <w:r w:rsidRPr="00B07085">
              <w:rPr>
                <w:rFonts w:ascii="Calibri" w:hAnsi="Calibri"/>
              </w:rPr>
              <w:t>Guided Play with concrete materials – sorting into groups.</w:t>
            </w:r>
          </w:p>
          <w:p w14:paraId="362DC0F3" w14:textId="77777777" w:rsidR="00A51D2C" w:rsidRDefault="00A51D2C" w:rsidP="003457D8">
            <w:pPr>
              <w:ind w:left="720"/>
              <w:rPr>
                <w:rFonts w:ascii="Calibri" w:hAnsi="Calibri"/>
              </w:rPr>
            </w:pPr>
            <w:r>
              <w:rPr>
                <w:rFonts w:ascii="Calibri" w:hAnsi="Calibri"/>
              </w:rPr>
              <w:t>- Colour bear counters sort into colours &amp; size. Use small hoops to sort bear into.</w:t>
            </w:r>
          </w:p>
          <w:p w14:paraId="144FEA45" w14:textId="77777777" w:rsidR="00A51D2C" w:rsidRDefault="00A51D2C" w:rsidP="003457D8">
            <w:pPr>
              <w:ind w:left="720"/>
              <w:rPr>
                <w:rFonts w:ascii="Calibri" w:hAnsi="Calibri"/>
              </w:rPr>
            </w:pPr>
            <w:r>
              <w:rPr>
                <w:rFonts w:ascii="Calibri" w:hAnsi="Calibri"/>
              </w:rPr>
              <w:t>-  Make paddocks with wooden blocks then sort specific farm animals into their paddocks.</w:t>
            </w:r>
          </w:p>
          <w:p w14:paraId="58DB1130" w14:textId="77777777" w:rsidR="00A51D2C" w:rsidRPr="00B07085" w:rsidRDefault="00A51D2C" w:rsidP="003457D8">
            <w:pPr>
              <w:pStyle w:val="ListParagraph"/>
              <w:numPr>
                <w:ilvl w:val="0"/>
                <w:numId w:val="13"/>
              </w:numPr>
              <w:rPr>
                <w:rFonts w:ascii="Calibri" w:hAnsi="Calibri"/>
              </w:rPr>
            </w:pPr>
            <w:r w:rsidRPr="00B07085">
              <w:rPr>
                <w:rFonts w:ascii="Calibri" w:hAnsi="Calibri"/>
              </w:rPr>
              <w:t>Have students sort objects into colours</w:t>
            </w:r>
          </w:p>
          <w:p w14:paraId="672F3A26" w14:textId="77777777" w:rsidR="00A51D2C" w:rsidRDefault="00A51D2C" w:rsidP="003457D8">
            <w:pPr>
              <w:numPr>
                <w:ilvl w:val="0"/>
                <w:numId w:val="5"/>
              </w:numPr>
              <w:rPr>
                <w:rFonts w:ascii="Calibri" w:hAnsi="Calibri"/>
              </w:rPr>
            </w:pPr>
            <w:r>
              <w:rPr>
                <w:rFonts w:ascii="Calibri" w:hAnsi="Calibri"/>
              </w:rPr>
              <w:t>Colour bear counters sort into colours</w:t>
            </w:r>
          </w:p>
          <w:p w14:paraId="19D6AA3C" w14:textId="77777777" w:rsidR="00A51D2C" w:rsidRDefault="00A51D2C" w:rsidP="003457D8">
            <w:pPr>
              <w:numPr>
                <w:ilvl w:val="0"/>
                <w:numId w:val="5"/>
              </w:numPr>
              <w:rPr>
                <w:rFonts w:ascii="Calibri" w:hAnsi="Calibri"/>
              </w:rPr>
            </w:pPr>
            <w:r>
              <w:rPr>
                <w:rFonts w:ascii="Calibri" w:hAnsi="Calibri"/>
              </w:rPr>
              <w:t xml:space="preserve"> Sort transport counter and match to coloured road.</w:t>
            </w:r>
          </w:p>
          <w:p w14:paraId="5B4D7EE3" w14:textId="77777777" w:rsidR="00A51D2C" w:rsidRDefault="00A51D2C" w:rsidP="003457D8">
            <w:pPr>
              <w:numPr>
                <w:ilvl w:val="0"/>
                <w:numId w:val="5"/>
              </w:numPr>
              <w:rPr>
                <w:rFonts w:ascii="Calibri" w:hAnsi="Calibri"/>
              </w:rPr>
            </w:pPr>
            <w:r>
              <w:rPr>
                <w:rFonts w:ascii="Calibri" w:hAnsi="Calibri"/>
              </w:rPr>
              <w:t xml:space="preserve">Put Bears or other </w:t>
            </w:r>
            <w:proofErr w:type="gramStart"/>
            <w:r>
              <w:rPr>
                <w:rFonts w:ascii="Calibri" w:hAnsi="Calibri"/>
              </w:rPr>
              <w:t>counters  into</w:t>
            </w:r>
            <w:proofErr w:type="gramEnd"/>
            <w:r>
              <w:rPr>
                <w:rFonts w:ascii="Calibri" w:hAnsi="Calibri"/>
              </w:rPr>
              <w:t xml:space="preserve"> matching coloured bowls.</w:t>
            </w:r>
          </w:p>
          <w:p w14:paraId="4709A20E" w14:textId="77777777" w:rsidR="00A51D2C" w:rsidRDefault="00A51D2C" w:rsidP="003457D8">
            <w:pPr>
              <w:numPr>
                <w:ilvl w:val="0"/>
                <w:numId w:val="5"/>
              </w:numPr>
              <w:rPr>
                <w:rFonts w:ascii="Calibri" w:hAnsi="Calibri"/>
              </w:rPr>
            </w:pPr>
            <w:r>
              <w:rPr>
                <w:rFonts w:ascii="Calibri" w:hAnsi="Calibri"/>
              </w:rPr>
              <w:t xml:space="preserve">Have students sort objects into colours </w:t>
            </w:r>
            <w:proofErr w:type="spellStart"/>
            <w:r>
              <w:rPr>
                <w:rFonts w:ascii="Calibri" w:hAnsi="Calibri"/>
              </w:rPr>
              <w:t>eg</w:t>
            </w:r>
            <w:proofErr w:type="spellEnd"/>
            <w:r>
              <w:rPr>
                <w:rFonts w:ascii="Calibri" w:hAnsi="Calibri"/>
              </w:rPr>
              <w:t xml:space="preserve"> bears, circle counters, fruit loops.</w:t>
            </w:r>
          </w:p>
          <w:p w14:paraId="579AD9E3" w14:textId="77777777" w:rsidR="00A51D2C" w:rsidRPr="00B07085" w:rsidRDefault="00A51D2C" w:rsidP="003457D8">
            <w:pPr>
              <w:pStyle w:val="ListParagraph"/>
              <w:numPr>
                <w:ilvl w:val="0"/>
                <w:numId w:val="13"/>
              </w:numPr>
              <w:rPr>
                <w:rFonts w:ascii="Calibri" w:hAnsi="Calibri"/>
              </w:rPr>
            </w:pPr>
            <w:r w:rsidRPr="00B07085">
              <w:rPr>
                <w:rFonts w:ascii="Calibri" w:hAnsi="Calibri"/>
              </w:rPr>
              <w:t>Sort objects into pairs.</w:t>
            </w:r>
          </w:p>
          <w:p w14:paraId="6AA5BB65" w14:textId="77777777" w:rsidR="00A51D2C" w:rsidRPr="00834C91" w:rsidRDefault="00A51D2C" w:rsidP="003457D8">
            <w:pPr>
              <w:numPr>
                <w:ilvl w:val="0"/>
                <w:numId w:val="5"/>
              </w:numPr>
              <w:rPr>
                <w:rFonts w:ascii="Calibri" w:hAnsi="Calibri"/>
              </w:rPr>
            </w:pPr>
            <w:r w:rsidRPr="00834C91">
              <w:rPr>
                <w:rFonts w:ascii="Calibri" w:hAnsi="Calibri"/>
              </w:rPr>
              <w:t>IWB Pairing sock activity.</w:t>
            </w:r>
            <w:r>
              <w:rPr>
                <w:rFonts w:ascii="Calibri" w:hAnsi="Calibri"/>
              </w:rPr>
              <w:t xml:space="preserve"> - </w:t>
            </w:r>
            <w:r w:rsidRPr="00DC5B2E">
              <w:rPr>
                <w:rFonts w:ascii="Calibri" w:hAnsi="Calibri"/>
                <w:color w:val="FF0000"/>
              </w:rPr>
              <w:t>Follow work Sheet</w:t>
            </w:r>
          </w:p>
          <w:p w14:paraId="7312FB0A" w14:textId="77777777" w:rsidR="00A51D2C" w:rsidRPr="005A0E27" w:rsidRDefault="00A51D2C" w:rsidP="003457D8">
            <w:pPr>
              <w:numPr>
                <w:ilvl w:val="0"/>
                <w:numId w:val="5"/>
              </w:numPr>
              <w:rPr>
                <w:rFonts w:ascii="Calibri" w:hAnsi="Calibri"/>
              </w:rPr>
            </w:pPr>
            <w:proofErr w:type="gramStart"/>
            <w:r w:rsidRPr="00834C91">
              <w:rPr>
                <w:rFonts w:ascii="Calibri" w:hAnsi="Calibri"/>
              </w:rPr>
              <w:t>Play  with</w:t>
            </w:r>
            <w:proofErr w:type="gramEnd"/>
            <w:r w:rsidRPr="00834C91">
              <w:rPr>
                <w:rFonts w:ascii="Calibri" w:hAnsi="Calibri"/>
              </w:rPr>
              <w:t xml:space="preserve"> bag of coloured socks, match up and peg in </w:t>
            </w:r>
            <w:proofErr w:type="spellStart"/>
            <w:r w:rsidRPr="00834C91">
              <w:rPr>
                <w:rFonts w:ascii="Calibri" w:hAnsi="Calibri"/>
              </w:rPr>
              <w:t>pairs.</w:t>
            </w:r>
            <w:r w:rsidRPr="005A0E27">
              <w:rPr>
                <w:rFonts w:ascii="Calibri" w:hAnsi="Calibri"/>
                <w:color w:val="FF0000"/>
              </w:rPr>
              <w:t>Record</w:t>
            </w:r>
            <w:proofErr w:type="spellEnd"/>
            <w:r w:rsidRPr="005A0E27">
              <w:rPr>
                <w:rFonts w:ascii="Calibri" w:hAnsi="Calibri"/>
                <w:color w:val="FF0000"/>
              </w:rPr>
              <w:t xml:space="preserve"> the children’s sorting play on an </w:t>
            </w:r>
            <w:proofErr w:type="spellStart"/>
            <w:r w:rsidRPr="005A0E27">
              <w:rPr>
                <w:rFonts w:ascii="Calibri" w:hAnsi="Calibri"/>
                <w:color w:val="FF0000"/>
              </w:rPr>
              <w:t>iPad</w:t>
            </w:r>
            <w:proofErr w:type="spellEnd"/>
            <w:r w:rsidRPr="005A0E27">
              <w:rPr>
                <w:rFonts w:ascii="Calibri" w:hAnsi="Calibri"/>
                <w:color w:val="FF0000"/>
              </w:rPr>
              <w:t xml:space="preserve"> / camera. Later replay for children &amp; record discussions &amp; what they sorted &amp; how they did it.</w:t>
            </w:r>
          </w:p>
        </w:tc>
      </w:tr>
      <w:tr w:rsidR="00A51D2C" w:rsidRPr="00EE7856" w14:paraId="0F7F0085" w14:textId="77777777" w:rsidTr="003457D8">
        <w:trPr>
          <w:trHeight w:val="1600"/>
        </w:trPr>
        <w:tc>
          <w:tcPr>
            <w:tcW w:w="3936" w:type="dxa"/>
            <w:vMerge/>
          </w:tcPr>
          <w:p w14:paraId="34FA8219" w14:textId="77777777" w:rsidR="00A51D2C" w:rsidRPr="00EE7856" w:rsidRDefault="00A51D2C" w:rsidP="003457D8">
            <w:pPr>
              <w:pStyle w:val="Heading2"/>
              <w:rPr>
                <w:rFonts w:ascii="Calibri" w:hAnsi="Calibri"/>
                <w:szCs w:val="24"/>
              </w:rPr>
            </w:pPr>
          </w:p>
        </w:tc>
        <w:tc>
          <w:tcPr>
            <w:tcW w:w="2126" w:type="dxa"/>
            <w:shd w:val="clear" w:color="auto" w:fill="FFFFCC"/>
          </w:tcPr>
          <w:p w14:paraId="095DCF1A"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6EDEE000" w14:textId="77777777" w:rsidR="00A51D2C" w:rsidRPr="00EE7856" w:rsidRDefault="00A51D2C" w:rsidP="003457D8">
            <w:pPr>
              <w:pStyle w:val="Heading2"/>
              <w:jc w:val="center"/>
              <w:rPr>
                <w:rFonts w:ascii="Calibri" w:hAnsi="Calibri"/>
                <w:b w:val="0"/>
                <w:szCs w:val="24"/>
              </w:rPr>
            </w:pPr>
          </w:p>
          <w:p w14:paraId="77444BBE"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 xml:space="preserve">Extension </w:t>
            </w:r>
          </w:p>
          <w:p w14:paraId="121AC005"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S1</w:t>
            </w:r>
          </w:p>
        </w:tc>
        <w:tc>
          <w:tcPr>
            <w:tcW w:w="9639" w:type="dxa"/>
          </w:tcPr>
          <w:p w14:paraId="27454D5E" w14:textId="77777777" w:rsidR="00A51D2C" w:rsidRPr="00B07085" w:rsidRDefault="00A51D2C" w:rsidP="003457D8">
            <w:pPr>
              <w:pStyle w:val="ListParagraph"/>
              <w:numPr>
                <w:ilvl w:val="0"/>
                <w:numId w:val="13"/>
              </w:numPr>
              <w:rPr>
                <w:rFonts w:ascii="Calibri" w:hAnsi="Calibri"/>
              </w:rPr>
            </w:pPr>
            <w:r w:rsidRPr="00B07085">
              <w:rPr>
                <w:rFonts w:ascii="Calibri" w:hAnsi="Calibri"/>
              </w:rPr>
              <w:t>Labelling Patterns</w:t>
            </w:r>
          </w:p>
          <w:p w14:paraId="28B5E8EA" w14:textId="77777777" w:rsidR="00A51D2C" w:rsidRPr="009874CC" w:rsidRDefault="00A51D2C" w:rsidP="003457D8">
            <w:pPr>
              <w:rPr>
                <w:rFonts w:ascii="Calibri" w:hAnsi="Calibri"/>
              </w:rPr>
            </w:pPr>
            <w:r w:rsidRPr="009874CC">
              <w:rPr>
                <w:rFonts w:ascii="Calibri" w:hAnsi="Calibri"/>
              </w:rPr>
              <w:t>Make a linear repeating pattern with objects or shapes such as the following.</w:t>
            </w:r>
          </w:p>
          <w:p w14:paraId="65B523B6" w14:textId="77777777" w:rsidR="00A51D2C" w:rsidRPr="009874CC" w:rsidRDefault="00A51D2C" w:rsidP="003457D8">
            <w:pPr>
              <w:rPr>
                <w:rFonts w:ascii="Calibri" w:hAnsi="Calibri"/>
              </w:rPr>
            </w:pPr>
            <w:r w:rsidRPr="009874CC">
              <w:rPr>
                <w:rFonts w:ascii="Calibri" w:hAnsi="Calibri"/>
              </w:rPr>
              <w:t>Students describe the pattern and give it a name. If th</w:t>
            </w:r>
            <w:r>
              <w:rPr>
                <w:rFonts w:ascii="Calibri" w:hAnsi="Calibri"/>
              </w:rPr>
              <w:t xml:space="preserve">ey label it as a square-circle </w:t>
            </w:r>
            <w:r w:rsidRPr="009874CC">
              <w:rPr>
                <w:rFonts w:ascii="Calibri" w:hAnsi="Calibri"/>
              </w:rPr>
              <w:t>pattern, ask: Can you give it a number name? If they s</w:t>
            </w:r>
            <w:r>
              <w:rPr>
                <w:rFonts w:ascii="Calibri" w:hAnsi="Calibri"/>
              </w:rPr>
              <w:t xml:space="preserve">uggest six </w:t>
            </w:r>
            <w:proofErr w:type="gramStart"/>
            <w:r>
              <w:rPr>
                <w:rFonts w:ascii="Calibri" w:hAnsi="Calibri"/>
              </w:rPr>
              <w:t>pattern</w:t>
            </w:r>
            <w:proofErr w:type="gramEnd"/>
            <w:r>
              <w:rPr>
                <w:rFonts w:ascii="Calibri" w:hAnsi="Calibri"/>
              </w:rPr>
              <w:t xml:space="preserve">, extend the </w:t>
            </w:r>
            <w:r w:rsidRPr="009874CC">
              <w:rPr>
                <w:rFonts w:ascii="Calibri" w:hAnsi="Calibri"/>
              </w:rPr>
              <w:t>pattern so it can no longer be called a six pattern.</w:t>
            </w:r>
          </w:p>
          <w:p w14:paraId="7127DAA0" w14:textId="77777777" w:rsidR="00A51D2C" w:rsidRPr="009874CC" w:rsidRDefault="00A51D2C" w:rsidP="003457D8">
            <w:pPr>
              <w:rPr>
                <w:rFonts w:ascii="Calibri" w:hAnsi="Calibri"/>
              </w:rPr>
            </w:pPr>
            <w:r w:rsidRPr="009874CC">
              <w:rPr>
                <w:rFonts w:ascii="Calibri" w:hAnsi="Calibri"/>
              </w:rPr>
              <w:t>Ask students if they can think of a number name th</w:t>
            </w:r>
            <w:r>
              <w:rPr>
                <w:rFonts w:ascii="Calibri" w:hAnsi="Calibri"/>
              </w:rPr>
              <w:t xml:space="preserve">at doesn’t have to change when </w:t>
            </w:r>
            <w:r w:rsidRPr="009874CC">
              <w:rPr>
                <w:rFonts w:ascii="Calibri" w:hAnsi="Calibri"/>
              </w:rPr>
              <w:t>the pattern is extended. Ask them to explain why the</w:t>
            </w:r>
            <w:r>
              <w:rPr>
                <w:rFonts w:ascii="Calibri" w:hAnsi="Calibri"/>
              </w:rPr>
              <w:t xml:space="preserve">y choose the labels they do. A </w:t>
            </w:r>
            <w:r w:rsidRPr="009874CC">
              <w:rPr>
                <w:rFonts w:ascii="Calibri" w:hAnsi="Calibri"/>
              </w:rPr>
              <w:t>~ 3 ~possible label for this pattern is a two pattern becaus</w:t>
            </w:r>
            <w:r>
              <w:rPr>
                <w:rFonts w:ascii="Calibri" w:hAnsi="Calibri"/>
              </w:rPr>
              <w:t xml:space="preserve">e the part of the pattern that </w:t>
            </w:r>
            <w:r w:rsidRPr="009874CC">
              <w:rPr>
                <w:rFonts w:ascii="Calibri" w:hAnsi="Calibri"/>
              </w:rPr>
              <w:t>repeats has two shapes.</w:t>
            </w:r>
          </w:p>
          <w:p w14:paraId="20FB2057" w14:textId="77777777" w:rsidR="00A51D2C" w:rsidRDefault="00A51D2C" w:rsidP="003457D8">
            <w:pPr>
              <w:rPr>
                <w:rFonts w:ascii="Calibri" w:hAnsi="Calibri"/>
              </w:rPr>
            </w:pPr>
            <w:r w:rsidRPr="009874CC">
              <w:rPr>
                <w:rFonts w:ascii="Calibri" w:hAnsi="Calibri"/>
              </w:rPr>
              <w:t>Consider the following pattern:</w:t>
            </w:r>
          </w:p>
          <w:p w14:paraId="5D1478F4" w14:textId="77777777" w:rsidR="00A51D2C" w:rsidRPr="009874CC" w:rsidRDefault="00A51D2C" w:rsidP="003457D8">
            <w:pPr>
              <w:rPr>
                <w:rFonts w:ascii="Calibri" w:hAnsi="Calibri"/>
              </w:rPr>
            </w:pPr>
            <w:r>
              <w:rPr>
                <w:rFonts w:ascii="Calibri" w:hAnsi="Calibri"/>
                <w:noProof/>
                <w:lang w:val="en-US"/>
              </w:rPr>
              <w:drawing>
                <wp:inline distT="0" distB="0" distL="0" distR="0" wp14:anchorId="405C4781" wp14:editId="2F2FE40D">
                  <wp:extent cx="2019582" cy="1619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8D73F.tmp"/>
                          <pic:cNvPicPr/>
                        </pic:nvPicPr>
                        <pic:blipFill>
                          <a:blip r:embed="rId13">
                            <a:extLst>
                              <a:ext uri="{28A0092B-C50C-407E-A947-70E740481C1C}">
                                <a14:useLocalDpi xmlns:a14="http://schemas.microsoft.com/office/drawing/2010/main" val="0"/>
                              </a:ext>
                            </a:extLst>
                          </a:blip>
                          <a:stretch>
                            <a:fillRect/>
                          </a:stretch>
                        </pic:blipFill>
                        <pic:spPr>
                          <a:xfrm>
                            <a:off x="0" y="0"/>
                            <a:ext cx="2019582" cy="161948"/>
                          </a:xfrm>
                          <a:prstGeom prst="rect">
                            <a:avLst/>
                          </a:prstGeom>
                        </pic:spPr>
                      </pic:pic>
                    </a:graphicData>
                  </a:graphic>
                </wp:inline>
              </w:drawing>
            </w:r>
          </w:p>
          <w:p w14:paraId="75711030" w14:textId="77777777" w:rsidR="00A51D2C" w:rsidRPr="009874CC" w:rsidRDefault="00A51D2C" w:rsidP="003457D8">
            <w:pPr>
              <w:rPr>
                <w:rFonts w:ascii="Calibri" w:hAnsi="Calibri"/>
              </w:rPr>
            </w:pPr>
            <w:r w:rsidRPr="009874CC">
              <w:rPr>
                <w:rFonts w:ascii="Calibri" w:hAnsi="Calibri"/>
              </w:rPr>
              <w:t xml:space="preserve">If a student calls it a one-two pattern, ask if there could be any other name for it. </w:t>
            </w:r>
          </w:p>
          <w:p w14:paraId="0D8702B1" w14:textId="77777777" w:rsidR="00A51D2C" w:rsidRPr="00EE7856" w:rsidRDefault="00A51D2C" w:rsidP="003457D8">
            <w:pPr>
              <w:rPr>
                <w:rFonts w:ascii="Calibri" w:hAnsi="Calibri"/>
                <w:sz w:val="24"/>
                <w:szCs w:val="24"/>
              </w:rPr>
            </w:pPr>
            <w:r w:rsidRPr="009874CC">
              <w:rPr>
                <w:rFonts w:ascii="Calibri" w:hAnsi="Calibri"/>
              </w:rPr>
              <w:t>Calling it a three pattern leads to concepts of number combinations.</w:t>
            </w:r>
          </w:p>
        </w:tc>
      </w:tr>
      <w:tr w:rsidR="00A51D2C" w:rsidRPr="00EE7856" w14:paraId="463D69E4" w14:textId="77777777" w:rsidTr="003457D8">
        <w:trPr>
          <w:trHeight w:val="835"/>
        </w:trPr>
        <w:tc>
          <w:tcPr>
            <w:tcW w:w="3936" w:type="dxa"/>
            <w:vMerge/>
            <w:shd w:val="clear" w:color="auto" w:fill="C2D69B"/>
          </w:tcPr>
          <w:p w14:paraId="164394FB" w14:textId="77777777" w:rsidR="00A51D2C" w:rsidRPr="00EE7856" w:rsidRDefault="00A51D2C" w:rsidP="003457D8">
            <w:pPr>
              <w:pStyle w:val="Heading2"/>
              <w:rPr>
                <w:rFonts w:ascii="Calibri" w:hAnsi="Calibri"/>
                <w:szCs w:val="24"/>
              </w:rPr>
            </w:pPr>
          </w:p>
        </w:tc>
        <w:tc>
          <w:tcPr>
            <w:tcW w:w="2126" w:type="dxa"/>
            <w:shd w:val="clear" w:color="auto" w:fill="FFFFCC"/>
          </w:tcPr>
          <w:p w14:paraId="39B73089" w14:textId="77777777" w:rsidR="00A51D2C" w:rsidRPr="00EE7856" w:rsidRDefault="00A51D2C" w:rsidP="003457D8">
            <w:pPr>
              <w:rPr>
                <w:rFonts w:ascii="Calibri" w:hAnsi="Calibri"/>
                <w:sz w:val="24"/>
                <w:szCs w:val="24"/>
              </w:rPr>
            </w:pPr>
            <w:r w:rsidRPr="00EE7856">
              <w:rPr>
                <w:rFonts w:ascii="Calibri" w:hAnsi="Calibri"/>
                <w:b/>
                <w:sz w:val="24"/>
                <w:szCs w:val="24"/>
                <w:lang w:eastAsia="en-AU"/>
              </w:rPr>
              <w:t>EVALUATION &amp; REFLECTION</w:t>
            </w:r>
          </w:p>
        </w:tc>
        <w:tc>
          <w:tcPr>
            <w:tcW w:w="9639" w:type="dxa"/>
          </w:tcPr>
          <w:p w14:paraId="43CDB8F5" w14:textId="77777777" w:rsidR="00A51D2C" w:rsidRPr="00EE7856" w:rsidRDefault="00A51D2C" w:rsidP="003457D8">
            <w:pPr>
              <w:rPr>
                <w:rFonts w:ascii="Calibri" w:hAnsi="Calibri"/>
                <w:sz w:val="24"/>
                <w:szCs w:val="24"/>
              </w:rPr>
            </w:pPr>
          </w:p>
        </w:tc>
      </w:tr>
    </w:tbl>
    <w:p w14:paraId="2CCE7A1B" w14:textId="4A38DC1B" w:rsidR="00EA6DE4" w:rsidRPr="00EE7856" w:rsidRDefault="00EA6DE4" w:rsidP="00A51D2C">
      <w:pPr>
        <w:spacing w:after="120"/>
        <w:rPr>
          <w:rFonts w:ascii="Calibri" w:hAnsi="Calibri"/>
          <w:sz w:val="24"/>
          <w:szCs w:val="24"/>
        </w:rPr>
      </w:pPr>
    </w:p>
    <w:sectPr w:rsidR="00EA6DE4" w:rsidRPr="00EE7856" w:rsidSect="007E4125">
      <w:footerReference w:type="even" r:id="rId14"/>
      <w:footerReference w:type="default" r:id="rId1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D0B5" w14:textId="77777777" w:rsidR="00B07085" w:rsidRDefault="00B07085">
      <w:r>
        <w:separator/>
      </w:r>
    </w:p>
  </w:endnote>
  <w:endnote w:type="continuationSeparator" w:id="0">
    <w:p w14:paraId="2C3DE2A9" w14:textId="77777777" w:rsidR="00B07085" w:rsidRDefault="00B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2870"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81ACB" w14:textId="77777777" w:rsidR="00B07085" w:rsidRDefault="00B07085" w:rsidP="008D2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ED5"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592">
      <w:rPr>
        <w:rStyle w:val="PageNumber"/>
        <w:noProof/>
      </w:rPr>
      <w:t>1</w:t>
    </w:r>
    <w:r>
      <w:rPr>
        <w:rStyle w:val="PageNumber"/>
      </w:rPr>
      <w:fldChar w:fldCharType="end"/>
    </w:r>
  </w:p>
  <w:p w14:paraId="7C3ABDA7" w14:textId="77777777" w:rsidR="00B07085" w:rsidRDefault="00B07085" w:rsidP="008D2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13EC" w14:textId="77777777" w:rsidR="00B07085" w:rsidRDefault="00B07085">
      <w:r>
        <w:separator/>
      </w:r>
    </w:p>
  </w:footnote>
  <w:footnote w:type="continuationSeparator" w:id="0">
    <w:p w14:paraId="040F27CD" w14:textId="77777777" w:rsidR="00B07085" w:rsidRDefault="00B07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52"/>
    <w:multiLevelType w:val="hybridMultilevel"/>
    <w:tmpl w:val="7398F0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0658"/>
    <w:multiLevelType w:val="hybridMultilevel"/>
    <w:tmpl w:val="CDFE16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567"/>
    <w:multiLevelType w:val="hybridMultilevel"/>
    <w:tmpl w:val="151E6DA6"/>
    <w:lvl w:ilvl="0" w:tplc="B3264CA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404EDC"/>
    <w:multiLevelType w:val="hybridMultilevel"/>
    <w:tmpl w:val="082AB202"/>
    <w:lvl w:ilvl="0" w:tplc="0C090001">
      <w:numFmt w:val="bullet"/>
      <w:lvlText w:val=""/>
      <w:lvlJc w:val="left"/>
      <w:pPr>
        <w:ind w:left="780" w:hanging="360"/>
      </w:pPr>
      <w:rPr>
        <w:rFonts w:ascii="Symbol" w:eastAsia="Times New Roman"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625E4F"/>
    <w:multiLevelType w:val="hybridMultilevel"/>
    <w:tmpl w:val="6A06E1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4614"/>
    <w:multiLevelType w:val="hybridMultilevel"/>
    <w:tmpl w:val="341C87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D2159"/>
    <w:multiLevelType w:val="hybridMultilevel"/>
    <w:tmpl w:val="E3806C0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754EF"/>
    <w:multiLevelType w:val="hybridMultilevel"/>
    <w:tmpl w:val="7070E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6D6D"/>
    <w:multiLevelType w:val="hybridMultilevel"/>
    <w:tmpl w:val="035E750C"/>
    <w:lvl w:ilvl="0" w:tplc="D20801E0">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472C1"/>
    <w:multiLevelType w:val="hybridMultilevel"/>
    <w:tmpl w:val="8A16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0D1C"/>
    <w:multiLevelType w:val="hybridMultilevel"/>
    <w:tmpl w:val="22686C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12229"/>
    <w:multiLevelType w:val="hybridMultilevel"/>
    <w:tmpl w:val="0D980696"/>
    <w:lvl w:ilvl="0" w:tplc="06FEA28A">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DB81396"/>
    <w:multiLevelType w:val="hybridMultilevel"/>
    <w:tmpl w:val="247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56A8D"/>
    <w:multiLevelType w:val="hybridMultilevel"/>
    <w:tmpl w:val="D2CA244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209B8"/>
    <w:multiLevelType w:val="hybridMultilevel"/>
    <w:tmpl w:val="70A8758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579EB"/>
    <w:multiLevelType w:val="hybridMultilevel"/>
    <w:tmpl w:val="636C883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70AD"/>
    <w:multiLevelType w:val="hybridMultilevel"/>
    <w:tmpl w:val="52FCF6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0657"/>
    <w:multiLevelType w:val="hybridMultilevel"/>
    <w:tmpl w:val="A4CC9F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2564FE"/>
    <w:multiLevelType w:val="hybridMultilevel"/>
    <w:tmpl w:val="F5FA11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D5EFA"/>
    <w:multiLevelType w:val="hybridMultilevel"/>
    <w:tmpl w:val="D424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8"/>
  </w:num>
  <w:num w:numId="5">
    <w:abstractNumId w:val="2"/>
  </w:num>
  <w:num w:numId="6">
    <w:abstractNumId w:val="12"/>
  </w:num>
  <w:num w:numId="7">
    <w:abstractNumId w:val="6"/>
  </w:num>
  <w:num w:numId="8">
    <w:abstractNumId w:val="22"/>
  </w:num>
  <w:num w:numId="9">
    <w:abstractNumId w:val="14"/>
  </w:num>
  <w:num w:numId="10">
    <w:abstractNumId w:val="21"/>
  </w:num>
  <w:num w:numId="11">
    <w:abstractNumId w:val="5"/>
  </w:num>
  <w:num w:numId="12">
    <w:abstractNumId w:val="4"/>
  </w:num>
  <w:num w:numId="13">
    <w:abstractNumId w:val="7"/>
  </w:num>
  <w:num w:numId="14">
    <w:abstractNumId w:val="18"/>
  </w:num>
  <w:num w:numId="15">
    <w:abstractNumId w:val="19"/>
  </w:num>
  <w:num w:numId="16">
    <w:abstractNumId w:val="16"/>
  </w:num>
  <w:num w:numId="17">
    <w:abstractNumId w:val="15"/>
  </w:num>
  <w:num w:numId="18">
    <w:abstractNumId w:val="3"/>
  </w:num>
  <w:num w:numId="19">
    <w:abstractNumId w:val="17"/>
  </w:num>
  <w:num w:numId="20">
    <w:abstractNumId w:val="10"/>
  </w:num>
  <w:num w:numId="21">
    <w:abstractNumId w:val="0"/>
  </w:num>
  <w:num w:numId="22">
    <w:abstractNumId w:val="9"/>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7FC"/>
    <w:rsid w:val="000328F1"/>
    <w:rsid w:val="00052DA9"/>
    <w:rsid w:val="00081A4D"/>
    <w:rsid w:val="00082751"/>
    <w:rsid w:val="000A54BD"/>
    <w:rsid w:val="000A5B8F"/>
    <w:rsid w:val="000B7E31"/>
    <w:rsid w:val="000D11D1"/>
    <w:rsid w:val="000D4A72"/>
    <w:rsid w:val="0010795F"/>
    <w:rsid w:val="0011079B"/>
    <w:rsid w:val="001138BB"/>
    <w:rsid w:val="00116C60"/>
    <w:rsid w:val="001357A6"/>
    <w:rsid w:val="001451A1"/>
    <w:rsid w:val="001646B5"/>
    <w:rsid w:val="001717B7"/>
    <w:rsid w:val="001A5472"/>
    <w:rsid w:val="001B7956"/>
    <w:rsid w:val="001C6A19"/>
    <w:rsid w:val="001E34E7"/>
    <w:rsid w:val="001F0A11"/>
    <w:rsid w:val="001F7C32"/>
    <w:rsid w:val="00202625"/>
    <w:rsid w:val="0020402A"/>
    <w:rsid w:val="00210BA1"/>
    <w:rsid w:val="0022220D"/>
    <w:rsid w:val="00237CE0"/>
    <w:rsid w:val="00262977"/>
    <w:rsid w:val="00264DCA"/>
    <w:rsid w:val="002650AE"/>
    <w:rsid w:val="00277B71"/>
    <w:rsid w:val="00290D25"/>
    <w:rsid w:val="002A32F4"/>
    <w:rsid w:val="002A393E"/>
    <w:rsid w:val="002B3979"/>
    <w:rsid w:val="002E2AC1"/>
    <w:rsid w:val="002F330A"/>
    <w:rsid w:val="00334B2E"/>
    <w:rsid w:val="00385E7F"/>
    <w:rsid w:val="00397388"/>
    <w:rsid w:val="003A1786"/>
    <w:rsid w:val="003A3695"/>
    <w:rsid w:val="003F255F"/>
    <w:rsid w:val="003F5FE9"/>
    <w:rsid w:val="00403F6E"/>
    <w:rsid w:val="00412592"/>
    <w:rsid w:val="00443B37"/>
    <w:rsid w:val="004959C3"/>
    <w:rsid w:val="004A4DA4"/>
    <w:rsid w:val="004B2453"/>
    <w:rsid w:val="004B76C4"/>
    <w:rsid w:val="004D1266"/>
    <w:rsid w:val="005069BA"/>
    <w:rsid w:val="00520774"/>
    <w:rsid w:val="00521B3A"/>
    <w:rsid w:val="00531187"/>
    <w:rsid w:val="0053162C"/>
    <w:rsid w:val="005455D3"/>
    <w:rsid w:val="0057006E"/>
    <w:rsid w:val="00571856"/>
    <w:rsid w:val="00571ECB"/>
    <w:rsid w:val="00575B6D"/>
    <w:rsid w:val="005820B7"/>
    <w:rsid w:val="005A0E27"/>
    <w:rsid w:val="005A7343"/>
    <w:rsid w:val="005B7497"/>
    <w:rsid w:val="005D2618"/>
    <w:rsid w:val="005E2C7A"/>
    <w:rsid w:val="0062231A"/>
    <w:rsid w:val="00633BA7"/>
    <w:rsid w:val="006466C1"/>
    <w:rsid w:val="00662549"/>
    <w:rsid w:val="00691A0B"/>
    <w:rsid w:val="006D1864"/>
    <w:rsid w:val="006E7517"/>
    <w:rsid w:val="006F45EB"/>
    <w:rsid w:val="006F53A8"/>
    <w:rsid w:val="007803D3"/>
    <w:rsid w:val="0079079B"/>
    <w:rsid w:val="007A1EA1"/>
    <w:rsid w:val="007A222F"/>
    <w:rsid w:val="007A377B"/>
    <w:rsid w:val="007C50E5"/>
    <w:rsid w:val="007E3C19"/>
    <w:rsid w:val="007E4125"/>
    <w:rsid w:val="007F31F4"/>
    <w:rsid w:val="00803F1E"/>
    <w:rsid w:val="00816899"/>
    <w:rsid w:val="00834C91"/>
    <w:rsid w:val="008362F7"/>
    <w:rsid w:val="008442F2"/>
    <w:rsid w:val="00845A5B"/>
    <w:rsid w:val="00877309"/>
    <w:rsid w:val="0088150C"/>
    <w:rsid w:val="00896FBE"/>
    <w:rsid w:val="008C7B62"/>
    <w:rsid w:val="008D25B1"/>
    <w:rsid w:val="008D520D"/>
    <w:rsid w:val="008D67D5"/>
    <w:rsid w:val="008F0247"/>
    <w:rsid w:val="008F4588"/>
    <w:rsid w:val="00906557"/>
    <w:rsid w:val="00906F29"/>
    <w:rsid w:val="00925DF8"/>
    <w:rsid w:val="009316B9"/>
    <w:rsid w:val="00932E16"/>
    <w:rsid w:val="00961AC9"/>
    <w:rsid w:val="00977E43"/>
    <w:rsid w:val="009874CC"/>
    <w:rsid w:val="009B4AE9"/>
    <w:rsid w:val="009C1CCB"/>
    <w:rsid w:val="009F0F64"/>
    <w:rsid w:val="009F49B9"/>
    <w:rsid w:val="00A0606B"/>
    <w:rsid w:val="00A11BAA"/>
    <w:rsid w:val="00A176F6"/>
    <w:rsid w:val="00A21EC8"/>
    <w:rsid w:val="00A3481B"/>
    <w:rsid w:val="00A51D2C"/>
    <w:rsid w:val="00A63877"/>
    <w:rsid w:val="00A66C00"/>
    <w:rsid w:val="00A8069C"/>
    <w:rsid w:val="00A95BA1"/>
    <w:rsid w:val="00A96550"/>
    <w:rsid w:val="00AA36FD"/>
    <w:rsid w:val="00AA7C36"/>
    <w:rsid w:val="00AB4CF0"/>
    <w:rsid w:val="00AB5CAF"/>
    <w:rsid w:val="00AC10DF"/>
    <w:rsid w:val="00AD2470"/>
    <w:rsid w:val="00AD2AF1"/>
    <w:rsid w:val="00AE50D5"/>
    <w:rsid w:val="00AF1B98"/>
    <w:rsid w:val="00B04174"/>
    <w:rsid w:val="00B07085"/>
    <w:rsid w:val="00B4193E"/>
    <w:rsid w:val="00B427E2"/>
    <w:rsid w:val="00B54A6D"/>
    <w:rsid w:val="00B63786"/>
    <w:rsid w:val="00B73124"/>
    <w:rsid w:val="00B805D0"/>
    <w:rsid w:val="00B879A8"/>
    <w:rsid w:val="00BA6310"/>
    <w:rsid w:val="00BB629C"/>
    <w:rsid w:val="00BC43B0"/>
    <w:rsid w:val="00BD0370"/>
    <w:rsid w:val="00BD33F5"/>
    <w:rsid w:val="00BF49F1"/>
    <w:rsid w:val="00C07D52"/>
    <w:rsid w:val="00C4146A"/>
    <w:rsid w:val="00C42F08"/>
    <w:rsid w:val="00C637A1"/>
    <w:rsid w:val="00C660B3"/>
    <w:rsid w:val="00C7475F"/>
    <w:rsid w:val="00C909B1"/>
    <w:rsid w:val="00CA13F7"/>
    <w:rsid w:val="00CB2AF4"/>
    <w:rsid w:val="00CB5536"/>
    <w:rsid w:val="00CC5D42"/>
    <w:rsid w:val="00CF548B"/>
    <w:rsid w:val="00D01B42"/>
    <w:rsid w:val="00D36387"/>
    <w:rsid w:val="00D41A1D"/>
    <w:rsid w:val="00D45271"/>
    <w:rsid w:val="00D461F6"/>
    <w:rsid w:val="00D67175"/>
    <w:rsid w:val="00D67D2E"/>
    <w:rsid w:val="00DB3CCB"/>
    <w:rsid w:val="00DC5B2E"/>
    <w:rsid w:val="00DF47F3"/>
    <w:rsid w:val="00DF7960"/>
    <w:rsid w:val="00E1733F"/>
    <w:rsid w:val="00E202DD"/>
    <w:rsid w:val="00E40A2A"/>
    <w:rsid w:val="00E4494B"/>
    <w:rsid w:val="00E84467"/>
    <w:rsid w:val="00EA4166"/>
    <w:rsid w:val="00EA6DE4"/>
    <w:rsid w:val="00EB1737"/>
    <w:rsid w:val="00EB1760"/>
    <w:rsid w:val="00EC18F9"/>
    <w:rsid w:val="00ED18F4"/>
    <w:rsid w:val="00EE7856"/>
    <w:rsid w:val="00EE7DFF"/>
    <w:rsid w:val="00F0294E"/>
    <w:rsid w:val="00F050F1"/>
    <w:rsid w:val="00F10A55"/>
    <w:rsid w:val="00F13CB5"/>
    <w:rsid w:val="00F46276"/>
    <w:rsid w:val="00F74325"/>
    <w:rsid w:val="00F82A8C"/>
    <w:rsid w:val="00F841F0"/>
    <w:rsid w:val="00F850C7"/>
    <w:rsid w:val="00F97771"/>
    <w:rsid w:val="00FA063A"/>
    <w:rsid w:val="00FA3E3E"/>
    <w:rsid w:val="00FB53CA"/>
    <w:rsid w:val="00FD11C0"/>
    <w:rsid w:val="00FD4CD2"/>
    <w:rsid w:val="00FE08BC"/>
    <w:rsid w:val="00FE1DB3"/>
    <w:rsid w:val="00FE3BBF"/>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A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535">
      <w:marLeft w:val="0"/>
      <w:marRight w:val="0"/>
      <w:marTop w:val="0"/>
      <w:marBottom w:val="0"/>
      <w:divBdr>
        <w:top w:val="none" w:sz="0" w:space="0" w:color="auto"/>
        <w:left w:val="none" w:sz="0" w:space="0" w:color="auto"/>
        <w:bottom w:val="none" w:sz="0" w:space="0" w:color="auto"/>
        <w:right w:val="none" w:sz="0" w:space="0" w:color="auto"/>
      </w:divBdr>
      <w:divsChild>
        <w:div w:id="2125535534">
          <w:marLeft w:val="0"/>
          <w:marRight w:val="0"/>
          <w:marTop w:val="0"/>
          <w:marBottom w:val="0"/>
          <w:divBdr>
            <w:top w:val="none" w:sz="0" w:space="0" w:color="auto"/>
            <w:left w:val="none" w:sz="0" w:space="0" w:color="auto"/>
            <w:bottom w:val="none" w:sz="0" w:space="0" w:color="auto"/>
            <w:right w:val="none" w:sz="0" w:space="0" w:color="auto"/>
          </w:divBdr>
          <w:divsChild>
            <w:div w:id="2125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7">
      <w:marLeft w:val="0"/>
      <w:marRight w:val="0"/>
      <w:marTop w:val="0"/>
      <w:marBottom w:val="0"/>
      <w:divBdr>
        <w:top w:val="none" w:sz="0" w:space="0" w:color="auto"/>
        <w:left w:val="none" w:sz="0" w:space="0" w:color="auto"/>
        <w:bottom w:val="none" w:sz="0" w:space="0" w:color="auto"/>
        <w:right w:val="none" w:sz="0" w:space="0" w:color="auto"/>
      </w:divBdr>
      <w:divsChild>
        <w:div w:id="2125535543">
          <w:marLeft w:val="0"/>
          <w:marRight w:val="0"/>
          <w:marTop w:val="0"/>
          <w:marBottom w:val="0"/>
          <w:divBdr>
            <w:top w:val="none" w:sz="0" w:space="0" w:color="auto"/>
            <w:left w:val="none" w:sz="0" w:space="0" w:color="auto"/>
            <w:bottom w:val="none" w:sz="0" w:space="0" w:color="auto"/>
            <w:right w:val="none" w:sz="0" w:space="0" w:color="auto"/>
          </w:divBdr>
          <w:divsChild>
            <w:div w:id="2125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8">
      <w:marLeft w:val="0"/>
      <w:marRight w:val="0"/>
      <w:marTop w:val="0"/>
      <w:marBottom w:val="0"/>
      <w:divBdr>
        <w:top w:val="none" w:sz="0" w:space="0" w:color="auto"/>
        <w:left w:val="none" w:sz="0" w:space="0" w:color="auto"/>
        <w:bottom w:val="none" w:sz="0" w:space="0" w:color="auto"/>
        <w:right w:val="none" w:sz="0" w:space="0" w:color="auto"/>
      </w:divBdr>
      <w:divsChild>
        <w:div w:id="2125535547">
          <w:marLeft w:val="0"/>
          <w:marRight w:val="0"/>
          <w:marTop w:val="0"/>
          <w:marBottom w:val="0"/>
          <w:divBdr>
            <w:top w:val="none" w:sz="0" w:space="0" w:color="auto"/>
            <w:left w:val="none" w:sz="0" w:space="0" w:color="auto"/>
            <w:bottom w:val="none" w:sz="0" w:space="0" w:color="auto"/>
            <w:right w:val="none" w:sz="0" w:space="0" w:color="auto"/>
          </w:divBdr>
          <w:divsChild>
            <w:div w:id="2125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1">
      <w:marLeft w:val="0"/>
      <w:marRight w:val="0"/>
      <w:marTop w:val="0"/>
      <w:marBottom w:val="0"/>
      <w:divBdr>
        <w:top w:val="none" w:sz="0" w:space="0" w:color="auto"/>
        <w:left w:val="none" w:sz="0" w:space="0" w:color="auto"/>
        <w:bottom w:val="none" w:sz="0" w:space="0" w:color="auto"/>
        <w:right w:val="none" w:sz="0" w:space="0" w:color="auto"/>
      </w:divBdr>
      <w:divsChild>
        <w:div w:id="2125535542">
          <w:marLeft w:val="0"/>
          <w:marRight w:val="0"/>
          <w:marTop w:val="0"/>
          <w:marBottom w:val="0"/>
          <w:divBdr>
            <w:top w:val="none" w:sz="0" w:space="0" w:color="auto"/>
            <w:left w:val="none" w:sz="0" w:space="0" w:color="auto"/>
            <w:bottom w:val="none" w:sz="0" w:space="0" w:color="auto"/>
            <w:right w:val="none" w:sz="0" w:space="0" w:color="auto"/>
          </w:divBdr>
          <w:divsChild>
            <w:div w:id="2125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4">
      <w:marLeft w:val="0"/>
      <w:marRight w:val="0"/>
      <w:marTop w:val="0"/>
      <w:marBottom w:val="0"/>
      <w:divBdr>
        <w:top w:val="none" w:sz="0" w:space="0" w:color="auto"/>
        <w:left w:val="none" w:sz="0" w:space="0" w:color="auto"/>
        <w:bottom w:val="none" w:sz="0" w:space="0" w:color="auto"/>
        <w:right w:val="none" w:sz="0" w:space="0" w:color="auto"/>
      </w:divBdr>
      <w:divsChild>
        <w:div w:id="2125535545">
          <w:marLeft w:val="0"/>
          <w:marRight w:val="0"/>
          <w:marTop w:val="0"/>
          <w:marBottom w:val="0"/>
          <w:divBdr>
            <w:top w:val="none" w:sz="0" w:space="0" w:color="auto"/>
            <w:left w:val="none" w:sz="0" w:space="0" w:color="auto"/>
            <w:bottom w:val="none" w:sz="0" w:space="0" w:color="auto"/>
            <w:right w:val="none" w:sz="0" w:space="0" w:color="auto"/>
          </w:divBdr>
          <w:divsChild>
            <w:div w:id="21255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net.au/countusin/games/game9.htm" TargetMode="External"/><Relationship Id="rId12" Type="http://schemas.openxmlformats.org/officeDocument/2006/relationships/image" Target="media/image2.emf"/><Relationship Id="rId13" Type="http://schemas.openxmlformats.org/officeDocument/2006/relationships/image" Target="media/image3.tmp"/><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can-dev.org.uk/games/WT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2470-2D8D-F44B-B1D9-A157D910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Brad</cp:lastModifiedBy>
  <cp:revision>2</cp:revision>
  <cp:lastPrinted>2014-05-18T21:39:00Z</cp:lastPrinted>
  <dcterms:created xsi:type="dcterms:W3CDTF">2014-12-12T05:01:00Z</dcterms:created>
  <dcterms:modified xsi:type="dcterms:W3CDTF">2014-12-12T05:01:00Z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