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174BA" w14:textId="77777777"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1397D878"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4F37AD14"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43581F5A" w14:textId="7777777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B79C89" w14:textId="77777777"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315918">
              <w:rPr>
                <w:rFonts w:asciiTheme="minorHAnsi" w:hAnsiTheme="minorHAnsi"/>
                <w:b w:val="0"/>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FCE944" w14:textId="777777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DA0ABF">
              <w:rPr>
                <w:rFonts w:asciiTheme="minorHAnsi" w:hAnsiTheme="minorHAnsi"/>
                <w:szCs w:val="24"/>
              </w:rPr>
              <w:t>Number and Algebra</w:t>
            </w:r>
          </w:p>
          <w:p w14:paraId="3D8DCA11" w14:textId="77777777"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38DCB77" w14:textId="77777777"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DA0ABF">
              <w:rPr>
                <w:rFonts w:asciiTheme="minorHAnsi" w:eastAsia="Times" w:hAnsiTheme="minorHAnsi"/>
                <w:b/>
                <w:sz w:val="24"/>
                <w:szCs w:val="24"/>
                <w:lang w:eastAsia="en-AU"/>
              </w:rPr>
              <w:t xml:space="preserve"> Patterns and A</w:t>
            </w:r>
            <w:r w:rsidR="00E63DF1">
              <w:rPr>
                <w:rFonts w:asciiTheme="minorHAnsi" w:eastAsia="Times" w:hAnsiTheme="minorHAnsi"/>
                <w:b/>
                <w:sz w:val="24"/>
                <w:szCs w:val="24"/>
                <w:lang w:eastAsia="en-AU"/>
              </w:rPr>
              <w:t>lgebra 1</w:t>
            </w:r>
            <w:r w:rsidR="00923B36">
              <w:rPr>
                <w:rFonts w:asciiTheme="minorHAnsi" w:eastAsia="Times" w:hAnsiTheme="minorHAnsi"/>
                <w:sz w:val="24"/>
                <w:szCs w:val="24"/>
                <w:lang w:eastAsia="en-A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C34D2C"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6C7492FC" w14:textId="77777777" w:rsidR="00DA0ABF" w:rsidRPr="00923B36" w:rsidRDefault="00DA0ABF" w:rsidP="004A4DA4">
            <w:pPr>
              <w:rPr>
                <w:rFonts w:asciiTheme="minorHAnsi" w:hAnsiTheme="minorHAnsi"/>
                <w:sz w:val="24"/>
                <w:szCs w:val="24"/>
              </w:rPr>
            </w:pPr>
            <w:r>
              <w:rPr>
                <w:rFonts w:asciiTheme="minorHAnsi" w:hAnsiTheme="minorHAnsi"/>
                <w:sz w:val="24"/>
                <w:szCs w:val="24"/>
              </w:rPr>
              <w:t>MA1-1WM, MA1-2WM</w:t>
            </w:r>
          </w:p>
        </w:tc>
      </w:tr>
      <w:tr w:rsidR="00CA13F7" w:rsidRPr="004A4DA4" w14:paraId="001553EB" w14:textId="77777777" w:rsidTr="007547D0">
        <w:trPr>
          <w:trHeight w:hRule="exact" w:val="576"/>
        </w:trPr>
        <w:tc>
          <w:tcPr>
            <w:tcW w:w="3085" w:type="dxa"/>
            <w:gridSpan w:val="2"/>
            <w:tcBorders>
              <w:bottom w:val="single" w:sz="4" w:space="0" w:color="auto"/>
              <w:right w:val="single" w:sz="4" w:space="0" w:color="auto"/>
            </w:tcBorders>
            <w:shd w:val="clear" w:color="auto" w:fill="FFFFCC"/>
          </w:tcPr>
          <w:p w14:paraId="25F7C8E2" w14:textId="77777777" w:rsidR="00CA13F7" w:rsidRPr="00DA0ABF" w:rsidRDefault="00CA13F7" w:rsidP="002B3979">
            <w:pPr>
              <w:pStyle w:val="Heading2"/>
              <w:rPr>
                <w:rFonts w:asciiTheme="minorHAnsi" w:hAnsiTheme="minorHAnsi"/>
                <w:szCs w:val="24"/>
              </w:rPr>
            </w:pPr>
            <w:r w:rsidRPr="004A4DA4">
              <w:rPr>
                <w:rFonts w:asciiTheme="minorHAnsi" w:hAnsiTheme="minorHAnsi"/>
                <w:szCs w:val="24"/>
              </w:rPr>
              <w:t>OUTCOMES</w:t>
            </w:r>
            <w:r w:rsidRPr="00E25D53">
              <w:rPr>
                <w:rFonts w:asciiTheme="minorHAnsi" w:hAnsiTheme="minorHAnsi"/>
                <w:sz w:val="20"/>
              </w:rPr>
              <w:t>:</w:t>
            </w:r>
            <w:r w:rsidR="00E63DF1" w:rsidRPr="00E25D53">
              <w:rPr>
                <w:rFonts w:asciiTheme="minorHAnsi" w:hAnsiTheme="minorHAnsi"/>
                <w:sz w:val="20"/>
              </w:rPr>
              <w:t xml:space="preserve"> </w:t>
            </w:r>
            <w:r w:rsidR="00E63DF1" w:rsidRPr="00DA0ABF">
              <w:rPr>
                <w:rFonts w:asciiTheme="minorHAnsi" w:hAnsiTheme="minorHAnsi"/>
                <w:szCs w:val="24"/>
              </w:rPr>
              <w:t>MA1-8NA</w:t>
            </w:r>
          </w:p>
          <w:p w14:paraId="2DE2602B" w14:textId="77777777" w:rsidR="001E2998" w:rsidRPr="001E2998" w:rsidRDefault="001E2998" w:rsidP="007547D0">
            <w:pPr>
              <w:rPr>
                <w:lang w:eastAsia="en-AU"/>
              </w:rPr>
            </w:pPr>
            <w:r w:rsidRPr="00DA0ABF">
              <w:rPr>
                <w:rFonts w:asciiTheme="minorHAnsi" w:hAnsiTheme="minorHAnsi"/>
                <w:sz w:val="24"/>
                <w:szCs w:val="24"/>
                <w:lang w:eastAsia="en-AU"/>
              </w:rPr>
              <w:t xml:space="preserve"> </w:t>
            </w:r>
          </w:p>
        </w:tc>
        <w:tc>
          <w:tcPr>
            <w:tcW w:w="4253" w:type="dxa"/>
            <w:gridSpan w:val="3"/>
            <w:tcBorders>
              <w:bottom w:val="single" w:sz="4" w:space="0" w:color="auto"/>
            </w:tcBorders>
            <w:shd w:val="clear" w:color="auto" w:fill="auto"/>
          </w:tcPr>
          <w:p w14:paraId="609011D5" w14:textId="77777777" w:rsidR="00CA13F7" w:rsidRPr="00DA0ABF" w:rsidRDefault="00E63DF1" w:rsidP="00923B36">
            <w:pPr>
              <w:rPr>
                <w:rFonts w:asciiTheme="minorHAnsi" w:hAnsiTheme="minorHAnsi"/>
                <w:b/>
                <w:sz w:val="24"/>
                <w:szCs w:val="24"/>
              </w:rPr>
            </w:pPr>
            <w:r w:rsidRPr="00DA0ABF">
              <w:rPr>
                <w:rFonts w:asciiTheme="minorHAnsi" w:hAnsiTheme="minorHAnsi"/>
                <w:b/>
                <w:sz w:val="24"/>
                <w:szCs w:val="24"/>
              </w:rPr>
              <w:t>Creates, represents and continues a variety of numbers and objects.</w:t>
            </w:r>
          </w:p>
          <w:p w14:paraId="12090BC6" w14:textId="77777777" w:rsidR="001E2998" w:rsidRPr="004A4DA4" w:rsidRDefault="001E2998" w:rsidP="00923B36">
            <w:pPr>
              <w:rPr>
                <w:rFonts w:asciiTheme="minorHAnsi" w:hAnsiTheme="minorHAnsi"/>
                <w:b/>
                <w:sz w:val="24"/>
                <w:szCs w:val="24"/>
              </w:rPr>
            </w:pPr>
          </w:p>
        </w:tc>
      </w:tr>
      <w:tr w:rsidR="00CA13F7" w:rsidRPr="004A4DA4" w14:paraId="79998FDC" w14:textId="77777777" w:rsidTr="00E25D53">
        <w:trPr>
          <w:trHeight w:hRule="exact" w:val="987"/>
        </w:trPr>
        <w:tc>
          <w:tcPr>
            <w:tcW w:w="3085" w:type="dxa"/>
            <w:gridSpan w:val="2"/>
            <w:tcBorders>
              <w:top w:val="single" w:sz="4" w:space="0" w:color="auto"/>
              <w:right w:val="single" w:sz="4" w:space="0" w:color="auto"/>
            </w:tcBorders>
            <w:shd w:val="clear" w:color="auto" w:fill="FFFFCC"/>
          </w:tcPr>
          <w:p w14:paraId="4D411F8F"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56648BD6"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6A5584E1" w14:textId="77777777" w:rsidR="00CA13F7" w:rsidRPr="00DA0ABF" w:rsidRDefault="00E63DF1" w:rsidP="00F10A55">
            <w:pPr>
              <w:autoSpaceDE w:val="0"/>
              <w:autoSpaceDN w:val="0"/>
              <w:adjustRightInd w:val="0"/>
              <w:rPr>
                <w:rFonts w:asciiTheme="minorHAnsi" w:hAnsiTheme="minorHAnsi"/>
                <w:b/>
                <w:color w:val="BFBFBF" w:themeColor="background1" w:themeShade="BF"/>
                <w:sz w:val="24"/>
                <w:szCs w:val="24"/>
              </w:rPr>
            </w:pPr>
            <w:r>
              <w:rPr>
                <w:rFonts w:asciiTheme="minorHAnsi" w:hAnsiTheme="minorHAnsi"/>
                <w:b/>
                <w:sz w:val="24"/>
                <w:szCs w:val="24"/>
              </w:rPr>
              <w:t>Investigate and describe patterns formed by skip</w:t>
            </w:r>
            <w:r w:rsidR="00993ED6">
              <w:rPr>
                <w:rFonts w:asciiTheme="minorHAnsi" w:hAnsiTheme="minorHAnsi"/>
                <w:b/>
                <w:sz w:val="24"/>
                <w:szCs w:val="24"/>
              </w:rPr>
              <w:t xml:space="preserve"> counting and patterns with objects.</w:t>
            </w:r>
            <w:r w:rsidR="00DA0ABF">
              <w:rPr>
                <w:rFonts w:asciiTheme="minorHAnsi" w:hAnsiTheme="minorHAnsi"/>
                <w:b/>
                <w:color w:val="BFBFBF" w:themeColor="background1" w:themeShade="BF"/>
                <w:sz w:val="24"/>
                <w:szCs w:val="24"/>
              </w:rPr>
              <w:t>(ACMNA018)</w:t>
            </w:r>
          </w:p>
          <w:p w14:paraId="6DD79A68" w14:textId="77777777" w:rsidR="006178A2" w:rsidRPr="00DA0ABF" w:rsidRDefault="00315918" w:rsidP="00DA0ABF">
            <w:pPr>
              <w:pStyle w:val="ListParagraph"/>
              <w:numPr>
                <w:ilvl w:val="0"/>
                <w:numId w:val="19"/>
              </w:numPr>
              <w:autoSpaceDE w:val="0"/>
              <w:autoSpaceDN w:val="0"/>
              <w:adjustRightInd w:val="0"/>
              <w:rPr>
                <w:rFonts w:asciiTheme="minorHAnsi" w:hAnsiTheme="minorHAnsi"/>
                <w:sz w:val="24"/>
                <w:szCs w:val="24"/>
              </w:rPr>
            </w:pPr>
            <w:r w:rsidRPr="00DA0ABF">
              <w:rPr>
                <w:rFonts w:asciiTheme="minorHAnsi" w:hAnsiTheme="minorHAnsi"/>
                <w:sz w:val="24"/>
                <w:szCs w:val="24"/>
              </w:rPr>
              <w:t>Recognise, copy and continue patterns with objects or symbols.</w:t>
            </w:r>
          </w:p>
          <w:p w14:paraId="034B6C7D" w14:textId="77777777" w:rsidR="00315918" w:rsidRPr="00DA0ABF" w:rsidRDefault="00315918" w:rsidP="00DA0ABF">
            <w:pPr>
              <w:pStyle w:val="ListParagraph"/>
              <w:numPr>
                <w:ilvl w:val="0"/>
                <w:numId w:val="19"/>
              </w:numPr>
              <w:autoSpaceDE w:val="0"/>
              <w:autoSpaceDN w:val="0"/>
              <w:adjustRightInd w:val="0"/>
              <w:rPr>
                <w:rFonts w:asciiTheme="minorHAnsi" w:hAnsiTheme="minorHAnsi"/>
                <w:b/>
                <w:sz w:val="24"/>
                <w:szCs w:val="24"/>
              </w:rPr>
            </w:pPr>
            <w:r w:rsidRPr="00DA0ABF">
              <w:rPr>
                <w:rFonts w:asciiTheme="minorHAnsi" w:hAnsiTheme="minorHAnsi"/>
                <w:sz w:val="24"/>
                <w:szCs w:val="24"/>
              </w:rPr>
              <w:t>Recognise when an error occurs in a pattern and explain what is wrong.</w:t>
            </w:r>
            <w:r w:rsidR="00DA0ABF" w:rsidRPr="00DA0ABF">
              <w:rPr>
                <w:rFonts w:asciiTheme="minorHAnsi" w:hAnsiTheme="minorHAnsi"/>
                <w:sz w:val="24"/>
                <w:szCs w:val="24"/>
              </w:rPr>
              <w:t>(Communicating, Problem Solving)</w:t>
            </w:r>
          </w:p>
          <w:p w14:paraId="7F8DAFAE" w14:textId="77777777" w:rsidR="00CA13F7" w:rsidRPr="00E63DF1" w:rsidRDefault="00CA13F7" w:rsidP="00F10A55">
            <w:pPr>
              <w:autoSpaceDE w:val="0"/>
              <w:autoSpaceDN w:val="0"/>
              <w:adjustRightInd w:val="0"/>
              <w:rPr>
                <w:rFonts w:asciiTheme="minorHAnsi" w:hAnsiTheme="minorHAnsi"/>
                <w:b/>
                <w:sz w:val="24"/>
                <w:szCs w:val="24"/>
              </w:rPr>
            </w:pPr>
          </w:p>
        </w:tc>
      </w:tr>
      <w:tr w:rsidR="003F5FE9" w:rsidRPr="004A4DA4" w14:paraId="45F37F83"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1330E030"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55154F41"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2D8E44D6" w14:textId="77777777" w:rsidR="00F10A55" w:rsidRPr="007547D0" w:rsidRDefault="00420F18" w:rsidP="007547D0">
            <w:pPr>
              <w:pStyle w:val="ListParagraph"/>
              <w:numPr>
                <w:ilvl w:val="0"/>
                <w:numId w:val="24"/>
              </w:numPr>
              <w:autoSpaceDE w:val="0"/>
              <w:autoSpaceDN w:val="0"/>
              <w:adjustRightInd w:val="0"/>
              <w:rPr>
                <w:rFonts w:asciiTheme="minorHAnsi" w:hAnsiTheme="minorHAnsi"/>
                <w:color w:val="FF0000"/>
                <w:sz w:val="24"/>
                <w:szCs w:val="24"/>
              </w:rPr>
            </w:pPr>
            <w:proofErr w:type="gramStart"/>
            <w:r w:rsidRPr="007547D0">
              <w:rPr>
                <w:rFonts w:asciiTheme="minorHAnsi" w:hAnsiTheme="minorHAnsi"/>
                <w:color w:val="FF0000"/>
                <w:sz w:val="24"/>
                <w:szCs w:val="24"/>
              </w:rPr>
              <w:t>Can the children describe a sequence of counting</w:t>
            </w:r>
            <w:proofErr w:type="gramEnd"/>
            <w:r w:rsidRPr="007547D0">
              <w:rPr>
                <w:rFonts w:asciiTheme="minorHAnsi" w:hAnsiTheme="minorHAnsi"/>
                <w:color w:val="FF0000"/>
                <w:sz w:val="24"/>
                <w:szCs w:val="24"/>
              </w:rPr>
              <w:t xml:space="preserve">, </w:t>
            </w:r>
            <w:proofErr w:type="gramStart"/>
            <w:r w:rsidRPr="007547D0">
              <w:rPr>
                <w:rFonts w:asciiTheme="minorHAnsi" w:hAnsiTheme="minorHAnsi"/>
                <w:color w:val="FF0000"/>
                <w:sz w:val="24"/>
                <w:szCs w:val="24"/>
              </w:rPr>
              <w:t>can they continue the sequence</w:t>
            </w:r>
            <w:proofErr w:type="gramEnd"/>
            <w:r w:rsidRPr="007547D0">
              <w:rPr>
                <w:rFonts w:asciiTheme="minorHAnsi" w:hAnsiTheme="minorHAnsi"/>
                <w:color w:val="FF0000"/>
                <w:sz w:val="24"/>
                <w:szCs w:val="24"/>
              </w:rPr>
              <w:t>?</w:t>
            </w:r>
          </w:p>
        </w:tc>
      </w:tr>
      <w:tr w:rsidR="005A7343" w:rsidRPr="004A4DA4" w14:paraId="08D4AABB"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296FA027"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A5FD0A9" w14:textId="77777777" w:rsidR="005A7343" w:rsidRPr="007547D0" w:rsidRDefault="00B56F6D" w:rsidP="007547D0">
            <w:pPr>
              <w:pStyle w:val="ListParagraph"/>
              <w:numPr>
                <w:ilvl w:val="0"/>
                <w:numId w:val="24"/>
              </w:numPr>
              <w:autoSpaceDE w:val="0"/>
              <w:autoSpaceDN w:val="0"/>
              <w:adjustRightInd w:val="0"/>
              <w:rPr>
                <w:rFonts w:asciiTheme="minorHAnsi" w:hAnsiTheme="minorHAnsi"/>
                <w:sz w:val="24"/>
                <w:szCs w:val="24"/>
              </w:rPr>
            </w:pPr>
            <w:r w:rsidRPr="007547D0">
              <w:rPr>
                <w:rFonts w:asciiTheme="minorHAnsi" w:hAnsiTheme="minorHAnsi"/>
                <w:sz w:val="24"/>
                <w:szCs w:val="24"/>
              </w:rPr>
              <w:t>Display</w:t>
            </w:r>
            <w:r w:rsidR="00C73B15" w:rsidRPr="007547D0">
              <w:rPr>
                <w:rFonts w:asciiTheme="minorHAnsi" w:hAnsiTheme="minorHAnsi"/>
                <w:sz w:val="24"/>
                <w:szCs w:val="24"/>
              </w:rPr>
              <w:t xml:space="preserve"> </w:t>
            </w:r>
            <w:r w:rsidRPr="007547D0">
              <w:rPr>
                <w:rFonts w:asciiTheme="minorHAnsi" w:hAnsiTheme="minorHAnsi"/>
                <w:sz w:val="24"/>
                <w:szCs w:val="24"/>
              </w:rPr>
              <w:t>100s chart on board. The children count back and forwards by two’s, fives and tens as a whole class.  Can they see a patterning happening with the numbers?</w:t>
            </w:r>
          </w:p>
        </w:tc>
      </w:tr>
      <w:tr w:rsidR="005A7343" w:rsidRPr="004A4DA4" w14:paraId="4180DD07" w14:textId="77777777" w:rsidTr="00923B36">
        <w:trPr>
          <w:trHeight w:hRule="exact" w:val="1134"/>
        </w:trPr>
        <w:tc>
          <w:tcPr>
            <w:tcW w:w="3085" w:type="dxa"/>
            <w:gridSpan w:val="2"/>
            <w:shd w:val="clear" w:color="auto" w:fill="FFFFCC"/>
          </w:tcPr>
          <w:p w14:paraId="61A67869"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4A6641FD"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4FFE6BB0"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6E76248A" w14:textId="77777777" w:rsidR="006D1864" w:rsidRPr="006D1864" w:rsidRDefault="006D1864" w:rsidP="00A11BAA">
            <w:pPr>
              <w:pStyle w:val="Heading2"/>
            </w:pPr>
          </w:p>
        </w:tc>
        <w:tc>
          <w:tcPr>
            <w:tcW w:w="4253" w:type="dxa"/>
            <w:gridSpan w:val="3"/>
            <w:shd w:val="clear" w:color="auto" w:fill="auto"/>
          </w:tcPr>
          <w:p w14:paraId="4564A7A9" w14:textId="77777777" w:rsidR="005A7343" w:rsidRPr="004A4DA4" w:rsidRDefault="005A7343" w:rsidP="005D2618">
            <w:pPr>
              <w:pStyle w:val="Heading2"/>
              <w:rPr>
                <w:rFonts w:asciiTheme="minorHAnsi" w:hAnsiTheme="minorHAnsi"/>
                <w:szCs w:val="24"/>
              </w:rPr>
            </w:pPr>
          </w:p>
        </w:tc>
      </w:tr>
      <w:tr w:rsidR="00081A4D" w:rsidRPr="004A4DA4" w14:paraId="6EC8EE90" w14:textId="77777777" w:rsidTr="003D09B5">
        <w:trPr>
          <w:trHeight w:val="378"/>
        </w:trPr>
        <w:tc>
          <w:tcPr>
            <w:tcW w:w="3085" w:type="dxa"/>
            <w:gridSpan w:val="2"/>
            <w:vMerge w:val="restart"/>
            <w:tcBorders>
              <w:right w:val="single" w:sz="4" w:space="0" w:color="auto"/>
            </w:tcBorders>
            <w:shd w:val="clear" w:color="auto" w:fill="FFFFCC"/>
          </w:tcPr>
          <w:p w14:paraId="07AC3F32"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760118FC"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232861C0"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5F3AD34C"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30972EB1" w14:textId="77777777" w:rsidTr="00923B36">
        <w:trPr>
          <w:trHeight w:hRule="exact" w:val="1848"/>
        </w:trPr>
        <w:tc>
          <w:tcPr>
            <w:tcW w:w="3085" w:type="dxa"/>
            <w:gridSpan w:val="2"/>
            <w:vMerge/>
            <w:tcBorders>
              <w:right w:val="single" w:sz="4" w:space="0" w:color="auto"/>
            </w:tcBorders>
            <w:shd w:val="clear" w:color="auto" w:fill="FFFFCC"/>
          </w:tcPr>
          <w:p w14:paraId="2D74EFFE"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7A27A97A"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5E9DB51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6339124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1F7F800B"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795FF3B2"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114DB5D" w14:textId="77777777"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4830679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0403AA03"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1B9DDC8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1221092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18699B5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26789DC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7C4A11A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094AB4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27CB59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25501F8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0DD7440F"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165AB32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1E091256" w14:textId="77777777" w:rsidTr="00923B36">
        <w:trPr>
          <w:trHeight w:hRule="exact" w:val="1134"/>
        </w:trPr>
        <w:tc>
          <w:tcPr>
            <w:tcW w:w="3085" w:type="dxa"/>
            <w:gridSpan w:val="2"/>
            <w:tcBorders>
              <w:right w:val="single" w:sz="4" w:space="0" w:color="auto"/>
            </w:tcBorders>
            <w:shd w:val="clear" w:color="auto" w:fill="FFFFCC"/>
          </w:tcPr>
          <w:p w14:paraId="32E70223"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6349B747" w14:textId="77777777" w:rsidR="00081A4D" w:rsidRPr="004A4DA4" w:rsidRDefault="00EE6692" w:rsidP="00C07D52">
            <w:pPr>
              <w:ind w:left="720" w:hanging="720"/>
              <w:rPr>
                <w:rFonts w:asciiTheme="minorHAnsi" w:hAnsiTheme="minorHAnsi"/>
                <w:sz w:val="24"/>
                <w:szCs w:val="24"/>
              </w:rPr>
            </w:pPr>
            <w:r>
              <w:rPr>
                <w:rFonts w:asciiTheme="minorHAnsi" w:hAnsiTheme="minorHAnsi"/>
                <w:sz w:val="24"/>
                <w:szCs w:val="24"/>
              </w:rPr>
              <w:t>Websites:  Count Me in Too;</w:t>
            </w:r>
            <w:r>
              <w:t xml:space="preserve">  </w:t>
            </w:r>
            <w:r w:rsidRPr="00DC2D61">
              <w:rPr>
                <w:rFonts w:asciiTheme="minorHAnsi" w:hAnsiTheme="minorHAnsi"/>
                <w:sz w:val="24"/>
                <w:szCs w:val="24"/>
              </w:rPr>
              <w:t>http://www.cheekymonkeyresources.co.uk/Sequencenew/SEQUENCE.htm</w:t>
            </w:r>
            <w:r>
              <w:rPr>
                <w:rFonts w:asciiTheme="minorHAnsi" w:hAnsiTheme="minorHAnsi"/>
                <w:sz w:val="24"/>
                <w:szCs w:val="24"/>
              </w:rPr>
              <w:t xml:space="preserve"> </w:t>
            </w:r>
            <w:hyperlink r:id="rId7" w:history="1">
              <w:r w:rsidRPr="00D80E58">
                <w:rPr>
                  <w:rStyle w:val="Hyperlink"/>
                  <w:rFonts w:asciiTheme="minorHAnsi" w:hAnsiTheme="minorHAnsi"/>
                  <w:sz w:val="24"/>
                  <w:szCs w:val="24"/>
                </w:rPr>
                <w:t>http://www.topmarks.co.uk/Flash.aspx?f=SnowflakeSequencesv2</w:t>
              </w:r>
            </w:hyperlink>
            <w:r>
              <w:rPr>
                <w:rFonts w:asciiTheme="minorHAnsi" w:hAnsiTheme="minorHAnsi"/>
                <w:sz w:val="24"/>
                <w:szCs w:val="24"/>
              </w:rPr>
              <w:t xml:space="preserve"> </w:t>
            </w:r>
            <w:hyperlink r:id="rId8" w:history="1">
              <w:r w:rsidRPr="00DA4607">
                <w:rPr>
                  <w:rStyle w:val="Hyperlink"/>
                  <w:rFonts w:asciiTheme="minorHAnsi" w:hAnsiTheme="minorHAnsi"/>
                  <w:sz w:val="24"/>
                  <w:szCs w:val="24"/>
                </w:rPr>
                <w:t>www.harcourtschool.com/activity/paul_pattern</w:t>
              </w:r>
            </w:hyperlink>
            <w:r>
              <w:rPr>
                <w:rFonts w:asciiTheme="minorHAnsi" w:hAnsiTheme="minorHAnsi"/>
                <w:sz w:val="24"/>
                <w:szCs w:val="24"/>
              </w:rPr>
              <w:t xml:space="preserve">; </w:t>
            </w:r>
            <w:hyperlink r:id="rId9" w:history="1">
              <w:r w:rsidRPr="00DA4607">
                <w:rPr>
                  <w:rStyle w:val="Hyperlink"/>
                  <w:rFonts w:asciiTheme="minorHAnsi" w:hAnsiTheme="minorHAnsi"/>
                  <w:sz w:val="24"/>
                  <w:szCs w:val="24"/>
                </w:rPr>
                <w:t>www.wnet.org.uk/resources/gordan/counting</w:t>
              </w:r>
            </w:hyperlink>
            <w:r>
              <w:rPr>
                <w:rFonts w:asciiTheme="minorHAnsi" w:hAnsiTheme="minorHAnsi"/>
                <w:sz w:val="24"/>
                <w:szCs w:val="24"/>
              </w:rPr>
              <w:t xml:space="preserve">; Talking about Patterns and Algebra, </w:t>
            </w:r>
            <w:proofErr w:type="spellStart"/>
            <w:r>
              <w:rPr>
                <w:rFonts w:asciiTheme="minorHAnsi" w:hAnsiTheme="minorHAnsi"/>
                <w:sz w:val="24"/>
                <w:szCs w:val="24"/>
              </w:rPr>
              <w:t>Dept</w:t>
            </w:r>
            <w:proofErr w:type="spellEnd"/>
            <w:r>
              <w:rPr>
                <w:rFonts w:asciiTheme="minorHAnsi" w:hAnsiTheme="minorHAnsi"/>
                <w:sz w:val="24"/>
                <w:szCs w:val="24"/>
              </w:rPr>
              <w:t xml:space="preserve"> of Ed book.</w:t>
            </w:r>
          </w:p>
        </w:tc>
      </w:tr>
    </w:tbl>
    <w:p w14:paraId="5D11242A" w14:textId="77777777" w:rsidR="00CA13F7" w:rsidRDefault="00CA13F7"/>
    <w:p w14:paraId="75A53E90" w14:textId="77777777" w:rsidR="00CA13F7" w:rsidRDefault="00CA13F7">
      <w:pPr>
        <w:spacing w:after="200" w:line="276" w:lineRule="auto"/>
      </w:pPr>
      <w:r>
        <w:br w:type="page"/>
      </w:r>
    </w:p>
    <w:p w14:paraId="5F5E1C50"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7FF4CEEF" w14:textId="77777777" w:rsidTr="006D1864">
        <w:trPr>
          <w:trHeight w:hRule="exact" w:val="633"/>
        </w:trPr>
        <w:tc>
          <w:tcPr>
            <w:tcW w:w="3936" w:type="dxa"/>
            <w:tcBorders>
              <w:right w:val="single" w:sz="4" w:space="0" w:color="auto"/>
            </w:tcBorders>
            <w:shd w:val="clear" w:color="auto" w:fill="C2D69B" w:themeFill="accent3" w:themeFillTint="99"/>
          </w:tcPr>
          <w:p w14:paraId="38710899"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63639FC2"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FE5730" w14:textId="77777777" w:rsidTr="00CE7AE9">
        <w:trPr>
          <w:trHeight w:val="5087"/>
        </w:trPr>
        <w:tc>
          <w:tcPr>
            <w:tcW w:w="3936" w:type="dxa"/>
            <w:vMerge w:val="restart"/>
            <w:tcBorders>
              <w:right w:val="single" w:sz="4" w:space="0" w:color="auto"/>
            </w:tcBorders>
          </w:tcPr>
          <w:p w14:paraId="6DB39185" w14:textId="77777777" w:rsidR="004270B8" w:rsidRPr="007547D0" w:rsidRDefault="00C73B15" w:rsidP="007547D0">
            <w:pPr>
              <w:pStyle w:val="ListParagraph"/>
              <w:numPr>
                <w:ilvl w:val="0"/>
                <w:numId w:val="23"/>
              </w:numPr>
              <w:ind w:left="426"/>
              <w:rPr>
                <w:rFonts w:ascii="Calibri" w:hAnsi="Calibri"/>
                <w:sz w:val="22"/>
                <w:szCs w:val="22"/>
                <w:lang w:eastAsia="en-AU"/>
              </w:rPr>
            </w:pPr>
            <w:r w:rsidRPr="007547D0">
              <w:rPr>
                <w:rFonts w:ascii="Calibri" w:hAnsi="Calibri"/>
                <w:sz w:val="22"/>
                <w:szCs w:val="22"/>
                <w:lang w:eastAsia="en-AU"/>
              </w:rPr>
              <w:t>Make a stencil of two feet showing ten toes and make ten copies. Display one pair of feet card and ask the students to count how many toes there are altogether and record the number ten.  Add another pair of feet and have the students count and record the total number of toes. Continue adding pairs of feet and recording the number of toes to build the count-by-tens sequencing.  Display on wall the ten pair of feet cards with the number of pairs of feet recorded above the cards and the number of toes below.  Discuss the relationship between the two sequences of numbers. Can be redone with one hand card.</w:t>
            </w:r>
            <w:r w:rsidRPr="007547D0">
              <w:rPr>
                <w:rFonts w:ascii="Calibri" w:hAnsi="Calibri"/>
                <w:b/>
                <w:sz w:val="22"/>
                <w:szCs w:val="22"/>
                <w:lang w:eastAsia="en-AU"/>
              </w:rPr>
              <w:t xml:space="preserve"> </w:t>
            </w:r>
          </w:p>
          <w:p w14:paraId="1CE28E55" w14:textId="77777777" w:rsidR="00DA0ABF" w:rsidRPr="00CE7AE9" w:rsidRDefault="00DA0ABF" w:rsidP="007547D0">
            <w:pPr>
              <w:pStyle w:val="ListParagraph"/>
              <w:numPr>
                <w:ilvl w:val="0"/>
                <w:numId w:val="22"/>
              </w:numPr>
              <w:ind w:left="426"/>
              <w:rPr>
                <w:rFonts w:asciiTheme="minorHAnsi" w:hAnsiTheme="minorHAnsi"/>
                <w:sz w:val="16"/>
                <w:szCs w:val="16"/>
              </w:rPr>
            </w:pPr>
            <w:r w:rsidRPr="007547D0">
              <w:rPr>
                <w:rFonts w:ascii="Calibri" w:hAnsi="Calibri"/>
                <w:sz w:val="22"/>
                <w:szCs w:val="22"/>
              </w:rPr>
              <w:t>Write number patterns on the board and make some errors in each pattern. Ask the children if the patterns are correct, if not why not? Can they make them correct? Have them explain the reasons behind their choices.</w:t>
            </w:r>
          </w:p>
          <w:p w14:paraId="3A7B25D3" w14:textId="77777777" w:rsidR="00DA0ABF" w:rsidRPr="004270B8" w:rsidRDefault="00DA0ABF" w:rsidP="004270B8">
            <w:pPr>
              <w:rPr>
                <w:rFonts w:asciiTheme="minorHAnsi" w:hAnsiTheme="minorHAnsi"/>
                <w:b/>
                <w:sz w:val="24"/>
                <w:szCs w:val="24"/>
                <w:lang w:eastAsia="en-AU"/>
              </w:rPr>
            </w:pPr>
          </w:p>
        </w:tc>
        <w:tc>
          <w:tcPr>
            <w:tcW w:w="2126" w:type="dxa"/>
            <w:tcBorders>
              <w:right w:val="single" w:sz="4" w:space="0" w:color="auto"/>
            </w:tcBorders>
            <w:shd w:val="clear" w:color="auto" w:fill="FFFFCC"/>
          </w:tcPr>
          <w:p w14:paraId="2166EC6A"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04887368" w14:textId="77777777" w:rsidR="001C6A19" w:rsidRDefault="001C6A19" w:rsidP="00D36387">
            <w:pPr>
              <w:pStyle w:val="Heading2"/>
              <w:jc w:val="center"/>
              <w:rPr>
                <w:rFonts w:asciiTheme="minorHAnsi" w:hAnsiTheme="minorHAnsi"/>
                <w:b w:val="0"/>
                <w:szCs w:val="24"/>
              </w:rPr>
            </w:pPr>
          </w:p>
          <w:p w14:paraId="01C0088B"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F1472F8" w14:textId="77777777"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0E8B6FF6" w14:textId="77777777" w:rsidR="00CE7AE9" w:rsidRPr="007547D0" w:rsidRDefault="00CE7AE9" w:rsidP="00CE7AE9">
            <w:pPr>
              <w:pStyle w:val="ListParagraph"/>
              <w:numPr>
                <w:ilvl w:val="0"/>
                <w:numId w:val="22"/>
              </w:numPr>
              <w:rPr>
                <w:rFonts w:asciiTheme="minorHAnsi" w:hAnsiTheme="minorHAnsi"/>
                <w:i/>
                <w:sz w:val="22"/>
                <w:szCs w:val="22"/>
              </w:rPr>
            </w:pPr>
            <w:r w:rsidRPr="007547D0">
              <w:rPr>
                <w:rFonts w:asciiTheme="minorHAnsi" w:hAnsiTheme="minorHAnsi"/>
                <w:b/>
                <w:i/>
                <w:sz w:val="22"/>
                <w:szCs w:val="22"/>
              </w:rPr>
              <w:t>This activity is modelled.</w:t>
            </w:r>
            <w:r w:rsidRPr="007547D0">
              <w:rPr>
                <w:rFonts w:asciiTheme="minorHAnsi" w:hAnsiTheme="minorHAnsi"/>
                <w:i/>
                <w:sz w:val="22"/>
                <w:szCs w:val="22"/>
              </w:rPr>
              <w:t xml:space="preserve"> Students are given a set of counters containing two colours and are asked to put the counters in a row. </w:t>
            </w:r>
          </w:p>
          <w:p w14:paraId="1652EF03" w14:textId="77777777" w:rsidR="00CE7AE9" w:rsidRPr="007547D0" w:rsidRDefault="00CE7AE9" w:rsidP="00CE7AE9">
            <w:pPr>
              <w:rPr>
                <w:rFonts w:asciiTheme="minorHAnsi" w:hAnsiTheme="minorHAnsi"/>
                <w:i/>
                <w:sz w:val="22"/>
                <w:szCs w:val="22"/>
              </w:rPr>
            </w:pPr>
            <w:r w:rsidRPr="007547D0">
              <w:rPr>
                <w:rFonts w:asciiTheme="minorHAnsi" w:hAnsiTheme="minorHAnsi"/>
                <w:i/>
                <w:sz w:val="22"/>
                <w:szCs w:val="22"/>
              </w:rPr>
              <w:t>Where do we see patterns?</w:t>
            </w:r>
          </w:p>
          <w:p w14:paraId="06A7F3E0" w14:textId="77777777" w:rsidR="00CE7AE9" w:rsidRPr="007547D0" w:rsidRDefault="00CE7AE9" w:rsidP="00CE7AE9">
            <w:pPr>
              <w:rPr>
                <w:rFonts w:asciiTheme="minorHAnsi" w:hAnsiTheme="minorHAnsi"/>
                <w:i/>
                <w:sz w:val="22"/>
                <w:szCs w:val="22"/>
              </w:rPr>
            </w:pPr>
            <w:r w:rsidRPr="007547D0">
              <w:rPr>
                <w:rFonts w:asciiTheme="minorHAnsi" w:hAnsiTheme="minorHAnsi"/>
                <w:i/>
                <w:sz w:val="22"/>
                <w:szCs w:val="22"/>
              </w:rPr>
              <w:t>What comes next in this pattern? How do you know?</w:t>
            </w:r>
          </w:p>
          <w:p w14:paraId="74438B2C" w14:textId="77777777" w:rsidR="00CE7AE9" w:rsidRPr="007547D0" w:rsidRDefault="00CE7AE9" w:rsidP="00CE7AE9">
            <w:pPr>
              <w:rPr>
                <w:rFonts w:asciiTheme="minorHAnsi" w:hAnsiTheme="minorHAnsi"/>
                <w:i/>
                <w:sz w:val="22"/>
                <w:szCs w:val="22"/>
              </w:rPr>
            </w:pPr>
            <w:r w:rsidRPr="007547D0">
              <w:rPr>
                <w:rFonts w:asciiTheme="minorHAnsi" w:hAnsiTheme="minorHAnsi"/>
                <w:i/>
                <w:sz w:val="22"/>
                <w:szCs w:val="22"/>
              </w:rPr>
              <w:t>Which part of the pattern is repeated?</w:t>
            </w:r>
          </w:p>
          <w:p w14:paraId="5E3F1D08" w14:textId="77777777" w:rsidR="00CE7AE9" w:rsidRPr="007547D0" w:rsidRDefault="00CE7AE9" w:rsidP="00CE7AE9">
            <w:pPr>
              <w:rPr>
                <w:rFonts w:asciiTheme="minorHAnsi" w:hAnsiTheme="minorHAnsi"/>
                <w:i/>
                <w:sz w:val="22"/>
                <w:szCs w:val="22"/>
              </w:rPr>
            </w:pPr>
            <w:r w:rsidRPr="007547D0">
              <w:rPr>
                <w:rFonts w:asciiTheme="minorHAnsi" w:hAnsiTheme="minorHAnsi"/>
                <w:i/>
                <w:sz w:val="22"/>
                <w:szCs w:val="22"/>
              </w:rPr>
              <w:t>Tell me how to make this pattern?</w:t>
            </w:r>
          </w:p>
          <w:p w14:paraId="36499419" w14:textId="77777777" w:rsidR="00CE7AE9" w:rsidRPr="007547D0" w:rsidRDefault="00CE7AE9" w:rsidP="00CE7AE9">
            <w:pPr>
              <w:rPr>
                <w:rFonts w:asciiTheme="minorHAnsi" w:hAnsiTheme="minorHAnsi"/>
                <w:i/>
                <w:sz w:val="22"/>
                <w:szCs w:val="22"/>
              </w:rPr>
            </w:pPr>
            <w:r w:rsidRPr="007547D0">
              <w:rPr>
                <w:rFonts w:asciiTheme="minorHAnsi" w:hAnsiTheme="minorHAnsi"/>
                <w:i/>
                <w:sz w:val="22"/>
                <w:szCs w:val="22"/>
              </w:rPr>
              <w:t xml:space="preserve">The teacher models putting a small collection of counters in a row, making sure that </w:t>
            </w:r>
          </w:p>
          <w:p w14:paraId="3FC354E7" w14:textId="77777777" w:rsidR="00CE7AE9" w:rsidRPr="007547D0" w:rsidRDefault="00CE7AE9" w:rsidP="00CE7AE9">
            <w:pPr>
              <w:rPr>
                <w:rFonts w:asciiTheme="minorHAnsi" w:hAnsiTheme="minorHAnsi"/>
                <w:i/>
                <w:sz w:val="22"/>
                <w:szCs w:val="22"/>
              </w:rPr>
            </w:pPr>
            <w:proofErr w:type="gramStart"/>
            <w:r w:rsidRPr="007547D0">
              <w:rPr>
                <w:rFonts w:asciiTheme="minorHAnsi" w:hAnsiTheme="minorHAnsi"/>
                <w:i/>
                <w:sz w:val="22"/>
                <w:szCs w:val="22"/>
              </w:rPr>
              <w:t>they</w:t>
            </w:r>
            <w:proofErr w:type="gramEnd"/>
            <w:r w:rsidRPr="007547D0">
              <w:rPr>
                <w:rFonts w:asciiTheme="minorHAnsi" w:hAnsiTheme="minorHAnsi"/>
                <w:i/>
                <w:sz w:val="22"/>
                <w:szCs w:val="22"/>
              </w:rPr>
              <w:t xml:space="preserve"> make a repeating pattern </w:t>
            </w:r>
          </w:p>
          <w:p w14:paraId="439D093F" w14:textId="77777777" w:rsidR="00CE7AE9" w:rsidRPr="007547D0" w:rsidRDefault="00CE7AE9" w:rsidP="00CE7AE9">
            <w:pPr>
              <w:rPr>
                <w:rFonts w:asciiTheme="minorHAnsi" w:hAnsiTheme="minorHAnsi"/>
                <w:i/>
                <w:sz w:val="22"/>
                <w:szCs w:val="22"/>
              </w:rPr>
            </w:pPr>
            <w:r w:rsidRPr="007547D0">
              <w:rPr>
                <w:rFonts w:asciiTheme="minorHAnsi" w:hAnsiTheme="minorHAnsi"/>
                <w:i/>
                <w:sz w:val="22"/>
                <w:szCs w:val="22"/>
              </w:rPr>
              <w:t>Possible questions include:</w:t>
            </w:r>
          </w:p>
          <w:p w14:paraId="7A787BDE" w14:textId="77777777" w:rsidR="00CE7AE9" w:rsidRPr="007547D0" w:rsidRDefault="00CE7AE9" w:rsidP="00CE7AE9">
            <w:pPr>
              <w:rPr>
                <w:rFonts w:asciiTheme="minorHAnsi" w:hAnsiTheme="minorHAnsi"/>
                <w:i/>
                <w:sz w:val="22"/>
                <w:szCs w:val="22"/>
              </w:rPr>
            </w:pPr>
            <w:r w:rsidRPr="007547D0">
              <w:rPr>
                <w:rFonts w:asciiTheme="minorHAnsi" w:hAnsiTheme="minorHAnsi"/>
                <w:i/>
                <w:sz w:val="22"/>
                <w:szCs w:val="22"/>
              </w:rPr>
              <w:t>Can you describe your row of counters?</w:t>
            </w:r>
          </w:p>
          <w:p w14:paraId="7B34E683" w14:textId="77777777" w:rsidR="00CE7AE9" w:rsidRPr="007547D0" w:rsidRDefault="00CE7AE9" w:rsidP="00CE7AE9">
            <w:pPr>
              <w:rPr>
                <w:rFonts w:asciiTheme="minorHAnsi" w:hAnsiTheme="minorHAnsi"/>
                <w:i/>
                <w:sz w:val="22"/>
                <w:szCs w:val="22"/>
              </w:rPr>
            </w:pPr>
            <w:r w:rsidRPr="007547D0">
              <w:rPr>
                <w:rFonts w:asciiTheme="minorHAnsi" w:hAnsiTheme="minorHAnsi"/>
                <w:i/>
                <w:sz w:val="22"/>
                <w:szCs w:val="22"/>
              </w:rPr>
              <w:t>Can you describe my row of counters?</w:t>
            </w:r>
          </w:p>
          <w:p w14:paraId="377C1AF7" w14:textId="77777777" w:rsidR="00CE7AE9" w:rsidRPr="007547D0" w:rsidRDefault="00CE7AE9" w:rsidP="00CE7AE9">
            <w:pPr>
              <w:rPr>
                <w:rFonts w:asciiTheme="minorHAnsi" w:hAnsiTheme="minorHAnsi"/>
                <w:i/>
                <w:sz w:val="22"/>
                <w:szCs w:val="22"/>
              </w:rPr>
            </w:pPr>
            <w:r w:rsidRPr="007547D0">
              <w:rPr>
                <w:rFonts w:asciiTheme="minorHAnsi" w:hAnsiTheme="minorHAnsi"/>
                <w:i/>
                <w:sz w:val="22"/>
                <w:szCs w:val="22"/>
              </w:rPr>
              <w:t>Can you make a row of counters like mine?</w:t>
            </w:r>
          </w:p>
          <w:p w14:paraId="2F233472" w14:textId="77777777" w:rsidR="00CE7AE9" w:rsidRPr="007547D0" w:rsidRDefault="00CE7AE9" w:rsidP="00CE7AE9">
            <w:pPr>
              <w:rPr>
                <w:rFonts w:asciiTheme="minorHAnsi" w:hAnsiTheme="minorHAnsi"/>
                <w:i/>
                <w:sz w:val="22"/>
                <w:szCs w:val="22"/>
              </w:rPr>
            </w:pPr>
            <w:r w:rsidRPr="007547D0">
              <w:rPr>
                <w:rFonts w:asciiTheme="minorHAnsi" w:hAnsiTheme="minorHAnsi"/>
                <w:i/>
                <w:sz w:val="22"/>
                <w:szCs w:val="22"/>
              </w:rPr>
              <w:t>Can you make another row of counters that has a pattern?</w:t>
            </w:r>
          </w:p>
          <w:p w14:paraId="749FD486" w14:textId="77777777" w:rsidR="00CE7AE9" w:rsidRPr="007547D0" w:rsidRDefault="00CE7AE9" w:rsidP="00CE7AE9">
            <w:pPr>
              <w:rPr>
                <w:rFonts w:asciiTheme="minorHAnsi" w:hAnsiTheme="minorHAnsi"/>
                <w:i/>
                <w:sz w:val="22"/>
                <w:szCs w:val="22"/>
              </w:rPr>
            </w:pPr>
            <w:r w:rsidRPr="007547D0">
              <w:rPr>
                <w:rFonts w:asciiTheme="minorHAnsi" w:hAnsiTheme="minorHAnsi"/>
                <w:i/>
                <w:sz w:val="22"/>
                <w:szCs w:val="22"/>
              </w:rPr>
              <w:t>Model informally recording patterns.</w:t>
            </w:r>
          </w:p>
          <w:p w14:paraId="32A91416" w14:textId="77777777" w:rsidR="00D260E2" w:rsidRPr="007547D0" w:rsidRDefault="00CE7AE9" w:rsidP="00CE7AE9">
            <w:pPr>
              <w:pStyle w:val="ListParagraph"/>
              <w:numPr>
                <w:ilvl w:val="0"/>
                <w:numId w:val="22"/>
              </w:numPr>
              <w:rPr>
                <w:rFonts w:asciiTheme="minorHAnsi" w:hAnsiTheme="minorHAnsi"/>
                <w:sz w:val="22"/>
                <w:szCs w:val="22"/>
              </w:rPr>
            </w:pPr>
            <w:r w:rsidRPr="007547D0">
              <w:rPr>
                <w:rFonts w:asciiTheme="minorHAnsi" w:hAnsiTheme="minorHAnsi"/>
                <w:sz w:val="22"/>
                <w:szCs w:val="22"/>
              </w:rPr>
              <w:t>In pairs, students make new rows of counters, describe them to each other, and record their patterns. At this early stage, it is preferable to use materials that have only one attribute (e.g. colour) before using materials with multiple attributes.</w:t>
            </w:r>
            <w:r w:rsidRPr="007547D0">
              <w:rPr>
                <w:rFonts w:asciiTheme="minorHAnsi" w:hAnsiTheme="minorHAnsi"/>
                <w:sz w:val="22"/>
                <w:szCs w:val="22"/>
              </w:rPr>
              <w:cr/>
            </w:r>
          </w:p>
          <w:p w14:paraId="1B747021" w14:textId="77777777" w:rsidR="00DA0ABF" w:rsidRPr="007547D0" w:rsidRDefault="00DA0ABF" w:rsidP="00DA0ABF">
            <w:pPr>
              <w:rPr>
                <w:rFonts w:asciiTheme="minorHAnsi" w:hAnsiTheme="minorHAnsi"/>
                <w:sz w:val="22"/>
                <w:szCs w:val="22"/>
              </w:rPr>
            </w:pPr>
          </w:p>
        </w:tc>
      </w:tr>
      <w:tr w:rsidR="001C6A19" w:rsidRPr="004A4DA4" w14:paraId="51D2919D" w14:textId="77777777" w:rsidTr="00CE7AE9">
        <w:trPr>
          <w:trHeight w:val="1266"/>
        </w:trPr>
        <w:tc>
          <w:tcPr>
            <w:tcW w:w="3936" w:type="dxa"/>
            <w:vMerge/>
            <w:tcBorders>
              <w:right w:val="single" w:sz="4" w:space="0" w:color="auto"/>
            </w:tcBorders>
          </w:tcPr>
          <w:p w14:paraId="2463A4EE"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1DBB05CC"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2ADA1397" w14:textId="77777777" w:rsidR="001C6A19" w:rsidRDefault="001C6A19" w:rsidP="00EB1737">
            <w:pPr>
              <w:pStyle w:val="Heading2"/>
              <w:jc w:val="center"/>
              <w:rPr>
                <w:rFonts w:asciiTheme="minorHAnsi" w:hAnsiTheme="minorHAnsi"/>
                <w:szCs w:val="24"/>
              </w:rPr>
            </w:pPr>
          </w:p>
          <w:p w14:paraId="0B2E4F57" w14:textId="77777777"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0AA67B06" w14:textId="77777777" w:rsidR="007E4125" w:rsidRPr="007547D0" w:rsidRDefault="00420F18" w:rsidP="00DA0ABF">
            <w:pPr>
              <w:pStyle w:val="ListParagraph"/>
              <w:numPr>
                <w:ilvl w:val="0"/>
                <w:numId w:val="21"/>
              </w:numPr>
              <w:rPr>
                <w:rFonts w:asciiTheme="minorHAnsi" w:hAnsiTheme="minorHAnsi"/>
                <w:sz w:val="22"/>
                <w:szCs w:val="22"/>
              </w:rPr>
            </w:pPr>
            <w:r w:rsidRPr="007547D0">
              <w:rPr>
                <w:rFonts w:asciiTheme="minorHAnsi" w:hAnsiTheme="minorHAnsi"/>
                <w:sz w:val="22"/>
                <w:szCs w:val="22"/>
              </w:rPr>
              <w:t>Have the children use pop sticks to make a row of triangles and record the total number of pop sticks used after each triangle has been added to the row. Have the children discuss the counting sequence created.</w:t>
            </w:r>
          </w:p>
          <w:p w14:paraId="2FCA546C" w14:textId="77777777" w:rsidR="00420F18" w:rsidRPr="007547D0" w:rsidRDefault="00420F18" w:rsidP="00DA0ABF">
            <w:pPr>
              <w:pStyle w:val="ListParagraph"/>
              <w:numPr>
                <w:ilvl w:val="0"/>
                <w:numId w:val="21"/>
              </w:numPr>
              <w:rPr>
                <w:rFonts w:asciiTheme="minorHAnsi" w:hAnsiTheme="minorHAnsi"/>
                <w:color w:val="FF0000"/>
                <w:sz w:val="22"/>
                <w:szCs w:val="22"/>
              </w:rPr>
            </w:pPr>
            <w:r w:rsidRPr="007547D0">
              <w:rPr>
                <w:rFonts w:asciiTheme="minorHAnsi" w:hAnsiTheme="minorHAnsi"/>
                <w:color w:val="FF0000"/>
                <w:sz w:val="22"/>
                <w:szCs w:val="22"/>
              </w:rPr>
              <w:t>Have the children make other shapes to create and discuss other counting sequences.</w:t>
            </w:r>
          </w:p>
          <w:p w14:paraId="00157267" w14:textId="77777777" w:rsidR="007E4125" w:rsidRPr="007547D0" w:rsidRDefault="007E4125" w:rsidP="00DA0ABF">
            <w:pPr>
              <w:rPr>
                <w:rFonts w:asciiTheme="minorHAnsi" w:hAnsiTheme="minorHAnsi"/>
                <w:sz w:val="22"/>
                <w:szCs w:val="22"/>
              </w:rPr>
            </w:pPr>
          </w:p>
        </w:tc>
      </w:tr>
      <w:tr w:rsidR="001C6A19" w:rsidRPr="004A4DA4" w14:paraId="1ABF8652" w14:textId="77777777" w:rsidTr="00CE7AE9">
        <w:trPr>
          <w:trHeight w:val="783"/>
        </w:trPr>
        <w:tc>
          <w:tcPr>
            <w:tcW w:w="3936" w:type="dxa"/>
            <w:vMerge/>
            <w:tcBorders>
              <w:right w:val="single" w:sz="4" w:space="0" w:color="auto"/>
            </w:tcBorders>
          </w:tcPr>
          <w:p w14:paraId="162916B8"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41595A6C"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1BEEC950" w14:textId="77777777" w:rsidR="001C6A19" w:rsidRDefault="001C6A19" w:rsidP="00F46276">
            <w:pPr>
              <w:pStyle w:val="Heading2"/>
              <w:jc w:val="center"/>
              <w:rPr>
                <w:rFonts w:asciiTheme="minorHAnsi" w:hAnsiTheme="minorHAnsi"/>
                <w:b w:val="0"/>
                <w:szCs w:val="24"/>
              </w:rPr>
            </w:pPr>
          </w:p>
          <w:p w14:paraId="32ADC101"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4ED20D04" w14:textId="77777777"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6B4A417F" w14:textId="77777777" w:rsidR="00D3798D" w:rsidRPr="007547D0" w:rsidRDefault="00CE7AE9" w:rsidP="00CE7AE9">
            <w:pPr>
              <w:pStyle w:val="ListParagraph"/>
              <w:numPr>
                <w:ilvl w:val="0"/>
                <w:numId w:val="25"/>
              </w:numPr>
              <w:rPr>
                <w:rFonts w:asciiTheme="minorHAnsi" w:hAnsiTheme="minorHAnsi"/>
                <w:sz w:val="22"/>
                <w:szCs w:val="22"/>
              </w:rPr>
            </w:pPr>
            <w:r w:rsidRPr="007547D0">
              <w:rPr>
                <w:rFonts w:asciiTheme="minorHAnsi" w:hAnsiTheme="minorHAnsi"/>
                <w:sz w:val="22"/>
                <w:szCs w:val="22"/>
              </w:rPr>
              <w:t xml:space="preserve">To generate the sequence of multiples of four, students make a series of rhombuses from </w:t>
            </w:r>
            <w:proofErr w:type="spellStart"/>
            <w:r w:rsidRPr="007547D0">
              <w:rPr>
                <w:rFonts w:asciiTheme="minorHAnsi" w:hAnsiTheme="minorHAnsi"/>
                <w:sz w:val="22"/>
                <w:szCs w:val="22"/>
              </w:rPr>
              <w:t>popsticks</w:t>
            </w:r>
            <w:proofErr w:type="spellEnd"/>
            <w:r w:rsidRPr="007547D0">
              <w:rPr>
                <w:rFonts w:asciiTheme="minorHAnsi" w:hAnsiTheme="minorHAnsi"/>
                <w:sz w:val="22"/>
                <w:szCs w:val="22"/>
              </w:rPr>
              <w:t xml:space="preserve"> or matchsticks and keep a record of how many sticks they have used altogether after each rhombus is added. They also record the number of rhombuses.</w:t>
            </w:r>
            <w:r w:rsidR="007547D0" w:rsidRPr="007547D0">
              <w:rPr>
                <w:rFonts w:asciiTheme="minorHAnsi" w:hAnsiTheme="minorHAnsi"/>
                <w:sz w:val="22"/>
                <w:szCs w:val="22"/>
              </w:rPr>
              <w:t xml:space="preserve"> </w:t>
            </w:r>
            <w:r w:rsidRPr="007547D0">
              <w:rPr>
                <w:rFonts w:asciiTheme="minorHAnsi" w:hAnsiTheme="minorHAnsi"/>
                <w:sz w:val="22"/>
                <w:szCs w:val="22"/>
              </w:rPr>
              <w:t>After constructing some rhombuses, students discuss how they could continue the sequence without making the shapes. As they work, ask students to explain how they are generating the number sequence.</w:t>
            </w:r>
          </w:p>
        </w:tc>
      </w:tr>
      <w:tr w:rsidR="001C6A19" w:rsidRPr="004A4DA4" w14:paraId="5BE0512A" w14:textId="77777777" w:rsidTr="006D1864">
        <w:trPr>
          <w:trHeight w:val="1079"/>
        </w:trPr>
        <w:tc>
          <w:tcPr>
            <w:tcW w:w="3936" w:type="dxa"/>
            <w:vMerge/>
            <w:tcBorders>
              <w:right w:val="single" w:sz="4" w:space="0" w:color="auto"/>
            </w:tcBorders>
            <w:shd w:val="clear" w:color="auto" w:fill="C2D69B" w:themeFill="accent3" w:themeFillTint="99"/>
          </w:tcPr>
          <w:p w14:paraId="4090C1E5"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0C6B3A52"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8A92440" w14:textId="77777777" w:rsidR="001C6A19" w:rsidRPr="004A4DA4" w:rsidRDefault="001C6A19" w:rsidP="00520774">
            <w:pPr>
              <w:rPr>
                <w:rFonts w:asciiTheme="minorHAnsi" w:hAnsiTheme="minorHAnsi"/>
                <w:sz w:val="24"/>
                <w:szCs w:val="24"/>
              </w:rPr>
            </w:pPr>
          </w:p>
        </w:tc>
      </w:tr>
    </w:tbl>
    <w:p w14:paraId="47968EA6" w14:textId="77777777" w:rsidR="005D2618" w:rsidRPr="004A4DA4" w:rsidRDefault="005D2618" w:rsidP="00DA0ABF">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294284"/>
    <w:multiLevelType w:val="hybridMultilevel"/>
    <w:tmpl w:val="F1D2C54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CFB0E57"/>
    <w:multiLevelType w:val="hybridMultilevel"/>
    <w:tmpl w:val="8CCE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C6937F9"/>
    <w:multiLevelType w:val="hybridMultilevel"/>
    <w:tmpl w:val="E5EC4F7C"/>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E35B87"/>
    <w:multiLevelType w:val="hybridMultilevel"/>
    <w:tmpl w:val="62826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576C29"/>
    <w:multiLevelType w:val="hybridMultilevel"/>
    <w:tmpl w:val="3D844B8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AA1698A"/>
    <w:multiLevelType w:val="hybridMultilevel"/>
    <w:tmpl w:val="933289B6"/>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17438AE"/>
    <w:multiLevelType w:val="hybridMultilevel"/>
    <w:tmpl w:val="584E3B7A"/>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20"/>
  </w:num>
  <w:num w:numId="4">
    <w:abstractNumId w:val="8"/>
  </w:num>
  <w:num w:numId="5">
    <w:abstractNumId w:val="4"/>
  </w:num>
  <w:num w:numId="6">
    <w:abstractNumId w:val="2"/>
  </w:num>
  <w:num w:numId="7">
    <w:abstractNumId w:val="13"/>
  </w:num>
  <w:num w:numId="8">
    <w:abstractNumId w:val="24"/>
  </w:num>
  <w:num w:numId="9">
    <w:abstractNumId w:val="11"/>
  </w:num>
  <w:num w:numId="10">
    <w:abstractNumId w:val="18"/>
  </w:num>
  <w:num w:numId="11">
    <w:abstractNumId w:val="10"/>
  </w:num>
  <w:num w:numId="12">
    <w:abstractNumId w:val="23"/>
  </w:num>
  <w:num w:numId="13">
    <w:abstractNumId w:val="7"/>
  </w:num>
  <w:num w:numId="14">
    <w:abstractNumId w:val="3"/>
  </w:num>
  <w:num w:numId="15">
    <w:abstractNumId w:val="16"/>
  </w:num>
  <w:num w:numId="16">
    <w:abstractNumId w:val="6"/>
  </w:num>
  <w:num w:numId="17">
    <w:abstractNumId w:val="9"/>
  </w:num>
  <w:num w:numId="18">
    <w:abstractNumId w:val="22"/>
  </w:num>
  <w:num w:numId="19">
    <w:abstractNumId w:val="14"/>
  </w:num>
  <w:num w:numId="20">
    <w:abstractNumId w:val="5"/>
  </w:num>
  <w:num w:numId="21">
    <w:abstractNumId w:val="19"/>
  </w:num>
  <w:num w:numId="22">
    <w:abstractNumId w:val="12"/>
  </w:num>
  <w:num w:numId="23">
    <w:abstractNumId w:val="2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C8D"/>
    <w:rsid w:val="000328F1"/>
    <w:rsid w:val="00052DA9"/>
    <w:rsid w:val="00081A4D"/>
    <w:rsid w:val="00083754"/>
    <w:rsid w:val="000A54BD"/>
    <w:rsid w:val="0010795F"/>
    <w:rsid w:val="00116C60"/>
    <w:rsid w:val="001357A6"/>
    <w:rsid w:val="001451A1"/>
    <w:rsid w:val="001717B7"/>
    <w:rsid w:val="001B7956"/>
    <w:rsid w:val="001C4A84"/>
    <w:rsid w:val="001C6A19"/>
    <w:rsid w:val="001E2998"/>
    <w:rsid w:val="001F0A11"/>
    <w:rsid w:val="00210BA1"/>
    <w:rsid w:val="0022220D"/>
    <w:rsid w:val="00262977"/>
    <w:rsid w:val="002650AE"/>
    <w:rsid w:val="002A32F4"/>
    <w:rsid w:val="002B3979"/>
    <w:rsid w:val="002E2AC1"/>
    <w:rsid w:val="00315918"/>
    <w:rsid w:val="003559C9"/>
    <w:rsid w:val="00373C06"/>
    <w:rsid w:val="0039304D"/>
    <w:rsid w:val="003A6ACD"/>
    <w:rsid w:val="003D09B5"/>
    <w:rsid w:val="003F5FE9"/>
    <w:rsid w:val="00403F6E"/>
    <w:rsid w:val="00420F18"/>
    <w:rsid w:val="00421B59"/>
    <w:rsid w:val="004270B8"/>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178A2"/>
    <w:rsid w:val="00620F13"/>
    <w:rsid w:val="00633BA7"/>
    <w:rsid w:val="006466C1"/>
    <w:rsid w:val="006527A5"/>
    <w:rsid w:val="00680496"/>
    <w:rsid w:val="00691A0B"/>
    <w:rsid w:val="006D1864"/>
    <w:rsid w:val="006E7517"/>
    <w:rsid w:val="007423BB"/>
    <w:rsid w:val="007547D0"/>
    <w:rsid w:val="0076324A"/>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3B36"/>
    <w:rsid w:val="00925DF8"/>
    <w:rsid w:val="00932461"/>
    <w:rsid w:val="00932E16"/>
    <w:rsid w:val="00961AC9"/>
    <w:rsid w:val="00977E43"/>
    <w:rsid w:val="00993ED6"/>
    <w:rsid w:val="009A02A6"/>
    <w:rsid w:val="009F49B9"/>
    <w:rsid w:val="009F6542"/>
    <w:rsid w:val="00A11BAA"/>
    <w:rsid w:val="00A96550"/>
    <w:rsid w:val="00AA36FD"/>
    <w:rsid w:val="00AA7C36"/>
    <w:rsid w:val="00AB5CAF"/>
    <w:rsid w:val="00AC10DF"/>
    <w:rsid w:val="00AD2470"/>
    <w:rsid w:val="00AE5284"/>
    <w:rsid w:val="00B030A8"/>
    <w:rsid w:val="00B4193E"/>
    <w:rsid w:val="00B537DE"/>
    <w:rsid w:val="00B54A6D"/>
    <w:rsid w:val="00B56F6D"/>
    <w:rsid w:val="00B63786"/>
    <w:rsid w:val="00B73124"/>
    <w:rsid w:val="00BA6310"/>
    <w:rsid w:val="00BC43B0"/>
    <w:rsid w:val="00BC6D26"/>
    <w:rsid w:val="00BD33F5"/>
    <w:rsid w:val="00BF49F1"/>
    <w:rsid w:val="00C4146A"/>
    <w:rsid w:val="00C42F08"/>
    <w:rsid w:val="00C517B9"/>
    <w:rsid w:val="00C660B3"/>
    <w:rsid w:val="00C73B15"/>
    <w:rsid w:val="00C7475F"/>
    <w:rsid w:val="00C909B1"/>
    <w:rsid w:val="00CA13F7"/>
    <w:rsid w:val="00CB2AF4"/>
    <w:rsid w:val="00CC5D42"/>
    <w:rsid w:val="00CE7AE9"/>
    <w:rsid w:val="00CF0920"/>
    <w:rsid w:val="00D01B42"/>
    <w:rsid w:val="00D260E2"/>
    <w:rsid w:val="00D36387"/>
    <w:rsid w:val="00D3798D"/>
    <w:rsid w:val="00D41A1D"/>
    <w:rsid w:val="00D45271"/>
    <w:rsid w:val="00D67175"/>
    <w:rsid w:val="00D67D2E"/>
    <w:rsid w:val="00DA0ABF"/>
    <w:rsid w:val="00DB3CCB"/>
    <w:rsid w:val="00DC09B4"/>
    <w:rsid w:val="00DC26D6"/>
    <w:rsid w:val="00DF47F3"/>
    <w:rsid w:val="00DF7960"/>
    <w:rsid w:val="00E1733F"/>
    <w:rsid w:val="00E202DD"/>
    <w:rsid w:val="00E25D53"/>
    <w:rsid w:val="00E40A2A"/>
    <w:rsid w:val="00E4494B"/>
    <w:rsid w:val="00E6053A"/>
    <w:rsid w:val="00E63DF1"/>
    <w:rsid w:val="00E84467"/>
    <w:rsid w:val="00EB1737"/>
    <w:rsid w:val="00ED18F4"/>
    <w:rsid w:val="00EE6692"/>
    <w:rsid w:val="00EE7DFF"/>
    <w:rsid w:val="00F0294E"/>
    <w:rsid w:val="00F10A55"/>
    <w:rsid w:val="00F46276"/>
    <w:rsid w:val="00F81D32"/>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9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opmarks.co.uk/Flash.aspx?f=SnowflakeSequencesv2" TargetMode="External"/><Relationship Id="rId8" Type="http://schemas.openxmlformats.org/officeDocument/2006/relationships/hyperlink" Target="http://www.harcourtschool.com/activity/paul_pattern" TargetMode="External"/><Relationship Id="rId9" Type="http://schemas.openxmlformats.org/officeDocument/2006/relationships/hyperlink" Target="http://www.wnet.org.uk/resources/gordan/count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E216-10AD-1C47-8AEA-664E42C1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2014-12-12T05:41:00Z</dcterms:created>
  <dcterms:modified xsi:type="dcterms:W3CDTF">2014-12-12T05:41:00Z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