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2B9458C8"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r w:rsidR="006A18E3">
              <w:rPr>
                <w:rFonts w:asciiTheme="minorHAnsi" w:hAnsiTheme="minorHAnsi"/>
                <w:b w:val="0"/>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D3948E8"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6A18E3">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830861F"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6A18E3">
              <w:rPr>
                <w:rFonts w:asciiTheme="minorHAnsi" w:hAnsiTheme="minorHAnsi"/>
                <w:szCs w:val="24"/>
              </w:rPr>
              <w:t>Number and Algebra</w:t>
            </w:r>
          </w:p>
          <w:p w14:paraId="5D459EBB" w14:textId="619000CB"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C7B51A5"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6A18E3" w:rsidRPr="000D1F0E">
              <w:rPr>
                <w:rFonts w:asciiTheme="minorHAnsi" w:hAnsiTheme="minorHAnsi"/>
                <w:sz w:val="24"/>
                <w:szCs w:val="24"/>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255474" w14:textId="77777777" w:rsidR="006A18E3"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52EF5D5D" w:rsidR="00D41A1D" w:rsidRPr="00CB39EB" w:rsidRDefault="006A18E3" w:rsidP="004A4DA4">
            <w:pPr>
              <w:rPr>
                <w:rFonts w:asciiTheme="minorHAnsi" w:hAnsiTheme="minorHAnsi"/>
                <w:sz w:val="24"/>
                <w:szCs w:val="24"/>
              </w:rPr>
            </w:pPr>
            <w:r>
              <w:rPr>
                <w:rFonts w:asciiTheme="minorHAnsi" w:hAnsiTheme="minorHAnsi"/>
                <w:sz w:val="24"/>
                <w:szCs w:val="24"/>
              </w:rPr>
              <w:t>MA2-1WM, MA2-2WM, MA2-3WM</w:t>
            </w:r>
          </w:p>
        </w:tc>
      </w:tr>
      <w:tr w:rsidR="00CA13F7" w:rsidRPr="004A4DA4" w14:paraId="2E3192F3" w14:textId="77777777" w:rsidTr="006A18E3">
        <w:trPr>
          <w:trHeight w:hRule="exact" w:val="690"/>
        </w:trPr>
        <w:tc>
          <w:tcPr>
            <w:tcW w:w="3085" w:type="dxa"/>
            <w:gridSpan w:val="2"/>
            <w:tcBorders>
              <w:right w:val="single" w:sz="4" w:space="0" w:color="auto"/>
            </w:tcBorders>
            <w:shd w:val="clear" w:color="auto" w:fill="FFFFCC"/>
          </w:tcPr>
          <w:p w14:paraId="6CB8F9FA" w14:textId="3DFCE2EE"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FD5C71" w:rsidRPr="004A4DA4">
              <w:rPr>
                <w:rFonts w:asciiTheme="minorHAnsi" w:hAnsiTheme="minorHAnsi"/>
                <w:szCs w:val="24"/>
              </w:rPr>
              <w:t>:</w:t>
            </w:r>
            <w:r w:rsidR="00FD5C71">
              <w:rPr>
                <w:rFonts w:asciiTheme="minorHAnsi" w:hAnsiTheme="minorHAnsi"/>
                <w:szCs w:val="24"/>
              </w:rPr>
              <w:t xml:space="preserve"> MA2</w:t>
            </w:r>
            <w:r w:rsidR="006A18E3">
              <w:rPr>
                <w:rFonts w:asciiTheme="minorHAnsi" w:hAnsiTheme="minorHAnsi"/>
                <w:szCs w:val="24"/>
              </w:rPr>
              <w:t>-8NA</w:t>
            </w:r>
          </w:p>
        </w:tc>
        <w:tc>
          <w:tcPr>
            <w:tcW w:w="4253" w:type="dxa"/>
            <w:gridSpan w:val="3"/>
            <w:shd w:val="clear" w:color="auto" w:fill="auto"/>
          </w:tcPr>
          <w:p w14:paraId="0F5AEC8D" w14:textId="28F81726" w:rsidR="00CA13F7" w:rsidRPr="004A4DA4" w:rsidRDefault="006A18E3" w:rsidP="00CB39EB">
            <w:pPr>
              <w:rPr>
                <w:rFonts w:asciiTheme="minorHAnsi" w:hAnsiTheme="minorHAnsi"/>
                <w:b/>
                <w:sz w:val="24"/>
                <w:szCs w:val="24"/>
              </w:rPr>
            </w:pPr>
            <w:r>
              <w:rPr>
                <w:rFonts w:asciiTheme="minorHAnsi" w:hAnsiTheme="minorHAnsi"/>
                <w:b/>
                <w:sz w:val="24"/>
                <w:szCs w:val="24"/>
              </w:rPr>
              <w:t>Generalises properties of odd and even numbers, generates number patterns, and completes simple number sentences by calculating missing values.</w:t>
            </w:r>
          </w:p>
        </w:tc>
      </w:tr>
      <w:tr w:rsidR="00CA13F7" w:rsidRPr="004A4DA4" w14:paraId="2B1E5F1E" w14:textId="77777777" w:rsidTr="00FD3FA1">
        <w:trPr>
          <w:trHeight w:hRule="exact" w:val="1854"/>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509CD496" w:rsidR="00CA13F7" w:rsidRPr="00FD3FA1" w:rsidRDefault="006A18E3" w:rsidP="00F10A55">
            <w:pPr>
              <w:autoSpaceDE w:val="0"/>
              <w:autoSpaceDN w:val="0"/>
              <w:adjustRightInd w:val="0"/>
              <w:rPr>
                <w:rFonts w:asciiTheme="minorHAnsi" w:hAnsiTheme="minorHAnsi"/>
                <w:sz w:val="24"/>
                <w:szCs w:val="24"/>
              </w:rPr>
            </w:pPr>
            <w:r w:rsidRPr="00FD3FA1">
              <w:rPr>
                <w:rFonts w:asciiTheme="minorHAnsi" w:hAnsiTheme="minorHAnsi"/>
                <w:sz w:val="24"/>
                <w:szCs w:val="24"/>
              </w:rPr>
              <w:t>Investigate and use the properties of even and odd numbers.</w:t>
            </w:r>
          </w:p>
          <w:p w14:paraId="2CF7CFC8" w14:textId="7E3039A2" w:rsidR="00CA13F7" w:rsidRPr="00FD3FA1" w:rsidRDefault="006A18E3" w:rsidP="006A18E3">
            <w:pPr>
              <w:pStyle w:val="ListParagraph"/>
              <w:numPr>
                <w:ilvl w:val="0"/>
                <w:numId w:val="19"/>
              </w:numPr>
              <w:autoSpaceDE w:val="0"/>
              <w:autoSpaceDN w:val="0"/>
              <w:adjustRightInd w:val="0"/>
              <w:ind w:left="332" w:hanging="246"/>
              <w:rPr>
                <w:rFonts w:asciiTheme="minorHAnsi" w:hAnsiTheme="minorHAnsi"/>
                <w:sz w:val="24"/>
                <w:szCs w:val="24"/>
              </w:rPr>
            </w:pPr>
            <w:r w:rsidRPr="00FD3FA1">
              <w:rPr>
                <w:rFonts w:ascii="Calibri" w:hAnsi="Calibri"/>
                <w:color w:val="000000"/>
                <w:sz w:val="24"/>
                <w:szCs w:val="24"/>
              </w:rPr>
              <w:t>investigate and generalise the r</w:t>
            </w:r>
            <w:r w:rsidR="0090071C" w:rsidRPr="00FD3FA1">
              <w:rPr>
                <w:rFonts w:ascii="Calibri" w:hAnsi="Calibri"/>
                <w:color w:val="000000"/>
                <w:sz w:val="24"/>
                <w:szCs w:val="24"/>
              </w:rPr>
              <w:t>esult of adding, subtracting and multiplying</w:t>
            </w:r>
            <w:r w:rsidRPr="00FD3FA1">
              <w:rPr>
                <w:rFonts w:ascii="Calibri" w:hAnsi="Calibri"/>
                <w:color w:val="000000"/>
                <w:sz w:val="24"/>
                <w:szCs w:val="24"/>
              </w:rPr>
              <w:t xml:space="preserve"> pairs of even numbers, pairs of odd numbers, or one even and one odd number, </w:t>
            </w:r>
            <w:proofErr w:type="spellStart"/>
            <w:r w:rsidRPr="00FD3FA1">
              <w:rPr>
                <w:rFonts w:ascii="Calibri" w:hAnsi="Calibri"/>
                <w:color w:val="000000"/>
                <w:sz w:val="24"/>
                <w:szCs w:val="24"/>
              </w:rPr>
              <w:t>eg</w:t>
            </w:r>
            <w:proofErr w:type="spellEnd"/>
            <w:r w:rsidRPr="00FD3FA1">
              <w:rPr>
                <w:rFonts w:ascii="Calibri" w:hAnsi="Calibri"/>
                <w:color w:val="000000"/>
                <w:sz w:val="24"/>
                <w:szCs w:val="24"/>
              </w:rPr>
              <w:t> even + odd = odd, odd × odd = odd</w:t>
            </w:r>
          </w:p>
          <w:p w14:paraId="3B177BEA" w14:textId="33872497" w:rsidR="006A18E3" w:rsidRPr="00FD3FA1" w:rsidRDefault="006A18E3" w:rsidP="006A18E3">
            <w:pPr>
              <w:pStyle w:val="ListParagraph"/>
              <w:numPr>
                <w:ilvl w:val="0"/>
                <w:numId w:val="19"/>
              </w:numPr>
              <w:autoSpaceDE w:val="0"/>
              <w:autoSpaceDN w:val="0"/>
              <w:adjustRightInd w:val="0"/>
              <w:ind w:left="332" w:hanging="246"/>
              <w:rPr>
                <w:rFonts w:asciiTheme="minorHAnsi" w:hAnsiTheme="minorHAnsi"/>
                <w:sz w:val="24"/>
                <w:szCs w:val="24"/>
              </w:rPr>
            </w:pPr>
            <w:r w:rsidRPr="00FD3FA1">
              <w:rPr>
                <w:rFonts w:ascii="Calibri" w:hAnsi="Calibri"/>
                <w:color w:val="000000"/>
                <w:sz w:val="24"/>
                <w:szCs w:val="24"/>
              </w:rPr>
              <w:t>explain why the result of a calculation is even or odd with reference to the properties of the numbers used in the calculation (Communicating, Reasoning) </w:t>
            </w:r>
          </w:p>
          <w:p w14:paraId="62937225" w14:textId="16ACB7D3" w:rsidR="006A18E3" w:rsidRPr="00FD3FA1" w:rsidRDefault="006A18E3" w:rsidP="006A18E3">
            <w:pPr>
              <w:pStyle w:val="ListParagraph"/>
              <w:numPr>
                <w:ilvl w:val="0"/>
                <w:numId w:val="19"/>
              </w:numPr>
              <w:autoSpaceDE w:val="0"/>
              <w:autoSpaceDN w:val="0"/>
              <w:adjustRightInd w:val="0"/>
              <w:ind w:left="332" w:hanging="246"/>
              <w:rPr>
                <w:rFonts w:asciiTheme="minorHAnsi" w:hAnsiTheme="minorHAnsi"/>
                <w:sz w:val="24"/>
                <w:szCs w:val="24"/>
              </w:rPr>
            </w:pPr>
            <w:r w:rsidRPr="00FD3FA1">
              <w:rPr>
                <w:rFonts w:ascii="Calibri" w:hAnsi="Calibri"/>
                <w:color w:val="000000"/>
                <w:sz w:val="24"/>
                <w:szCs w:val="24"/>
              </w:rPr>
              <w:t>predict whether the answer to a calculation will be even or odd by using the properties of the numbers in the calculation (Reasoning)</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F3AA9">
        <w:trPr>
          <w:trHeight w:hRule="exact" w:val="1272"/>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6827BB82" w14:textId="77777777" w:rsidR="00F10A55" w:rsidRDefault="00CF3AA9" w:rsidP="00F10A55">
            <w:pPr>
              <w:autoSpaceDE w:val="0"/>
              <w:autoSpaceDN w:val="0"/>
              <w:adjustRightInd w:val="0"/>
              <w:rPr>
                <w:rFonts w:asciiTheme="minorHAnsi" w:hAnsiTheme="minorHAnsi"/>
                <w:sz w:val="24"/>
                <w:szCs w:val="24"/>
              </w:rPr>
            </w:pPr>
            <w:r>
              <w:rPr>
                <w:rFonts w:asciiTheme="minorHAnsi" w:hAnsiTheme="minorHAnsi"/>
                <w:sz w:val="24"/>
                <w:szCs w:val="24"/>
              </w:rPr>
              <w:t>Odd or Even</w:t>
            </w:r>
          </w:p>
          <w:p w14:paraId="0CC9F641" w14:textId="186A0785" w:rsidR="00CF3AA9" w:rsidRPr="004A4DA4" w:rsidRDefault="00C660B9" w:rsidP="00F10A55">
            <w:pPr>
              <w:autoSpaceDE w:val="0"/>
              <w:autoSpaceDN w:val="0"/>
              <w:adjustRightInd w:val="0"/>
              <w:rPr>
                <w:rFonts w:asciiTheme="minorHAnsi" w:hAnsiTheme="minorHAnsi"/>
                <w:sz w:val="24"/>
                <w:szCs w:val="24"/>
              </w:rPr>
            </w:pPr>
            <w:r>
              <w:rPr>
                <w:rFonts w:asciiTheme="minorHAnsi" w:hAnsiTheme="minorHAnsi"/>
                <w:noProof/>
                <w:sz w:val="24"/>
                <w:szCs w:val="24"/>
                <w:lang w:val="en-US"/>
              </w:rPr>
              <w:drawing>
                <wp:inline distT="0" distB="0" distL="0" distR="0" wp14:anchorId="15BC85FF" wp14:editId="1479CB23">
                  <wp:extent cx="971550" cy="542925"/>
                  <wp:effectExtent l="0" t="0" r="0" b="952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r>
      <w:tr w:rsidR="005A7343" w:rsidRPr="004A4DA4"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575165DB"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CD6DE11" w14:textId="3733657D" w:rsidR="0062409E" w:rsidRPr="000D1F0E" w:rsidRDefault="000D1533" w:rsidP="000D1F0E">
            <w:pPr>
              <w:pStyle w:val="ListParagraph"/>
              <w:numPr>
                <w:ilvl w:val="0"/>
                <w:numId w:val="32"/>
              </w:numPr>
              <w:autoSpaceDE w:val="0"/>
              <w:autoSpaceDN w:val="0"/>
              <w:adjustRightInd w:val="0"/>
              <w:rPr>
                <w:rFonts w:asciiTheme="minorHAnsi" w:hAnsiTheme="minorHAnsi"/>
                <w:color w:val="0000FF"/>
                <w:sz w:val="24"/>
                <w:szCs w:val="24"/>
                <w:u w:val="single"/>
              </w:rPr>
            </w:pPr>
            <w:r w:rsidRPr="000D1F0E">
              <w:rPr>
                <w:rFonts w:asciiTheme="minorHAnsi" w:hAnsiTheme="minorHAnsi"/>
                <w:sz w:val="24"/>
                <w:szCs w:val="24"/>
              </w:rPr>
              <w:t>IWB –</w:t>
            </w:r>
            <w:r w:rsidR="00397D03" w:rsidRPr="000D1F0E">
              <w:rPr>
                <w:rFonts w:asciiTheme="minorHAnsi" w:hAnsiTheme="minorHAnsi"/>
                <w:sz w:val="24"/>
                <w:szCs w:val="24"/>
              </w:rPr>
              <w:t xml:space="preserve"> Stud</w:t>
            </w:r>
            <w:r w:rsidRPr="000D1F0E">
              <w:rPr>
                <w:rFonts w:asciiTheme="minorHAnsi" w:hAnsiTheme="minorHAnsi"/>
                <w:sz w:val="24"/>
                <w:szCs w:val="24"/>
              </w:rPr>
              <w:t>y Ladder</w:t>
            </w:r>
            <w:r w:rsidR="00397D03" w:rsidRPr="000D1F0E">
              <w:rPr>
                <w:rFonts w:asciiTheme="minorHAnsi" w:hAnsiTheme="minorHAnsi"/>
                <w:sz w:val="24"/>
                <w:szCs w:val="24"/>
              </w:rPr>
              <w:t xml:space="preserve"> </w:t>
            </w:r>
            <w:r w:rsidR="0062409E" w:rsidRPr="000D1F0E">
              <w:rPr>
                <w:rFonts w:asciiTheme="minorHAnsi" w:hAnsiTheme="minorHAnsi"/>
                <w:sz w:val="24"/>
                <w:szCs w:val="24"/>
              </w:rPr>
              <w:t>(Log into Study Ladder, copy and paste in address)</w:t>
            </w:r>
            <w:r w:rsidR="00397D03" w:rsidRPr="000D1F0E">
              <w:rPr>
                <w:rFonts w:asciiTheme="minorHAnsi" w:hAnsiTheme="minorHAnsi"/>
                <w:sz w:val="24"/>
                <w:szCs w:val="24"/>
              </w:rPr>
              <w:t xml:space="preserve">- </w:t>
            </w:r>
            <w:r w:rsidR="000031F4" w:rsidRPr="000D1F0E">
              <w:rPr>
                <w:rFonts w:asciiTheme="minorHAnsi" w:hAnsiTheme="minorHAnsi"/>
                <w:sz w:val="24"/>
                <w:szCs w:val="24"/>
              </w:rPr>
              <w:t xml:space="preserve">Even or </w:t>
            </w:r>
            <w:r w:rsidR="00397D03" w:rsidRPr="000D1F0E">
              <w:rPr>
                <w:rFonts w:asciiTheme="minorHAnsi" w:hAnsiTheme="minorHAnsi"/>
                <w:sz w:val="24"/>
                <w:szCs w:val="24"/>
              </w:rPr>
              <w:t xml:space="preserve">Odd </w:t>
            </w:r>
            <w:hyperlink r:id="rId8" w:history="1">
              <w:r w:rsidR="00397D03" w:rsidRPr="000D1F0E">
                <w:rPr>
                  <w:rStyle w:val="Hyperlink"/>
                  <w:rFonts w:asciiTheme="minorHAnsi" w:hAnsiTheme="minorHAnsi"/>
                  <w:sz w:val="24"/>
                  <w:szCs w:val="24"/>
                </w:rPr>
                <w:t>http://www.studyladder.com.au/resources/teacher/mathematics?grade=5&amp;tag=448</w:t>
              </w:r>
            </w:hyperlink>
            <w:r w:rsidR="0062409E" w:rsidRPr="000D1F0E">
              <w:rPr>
                <w:rStyle w:val="Hyperlink"/>
                <w:rFonts w:asciiTheme="minorHAnsi" w:hAnsiTheme="minorHAnsi"/>
                <w:sz w:val="24"/>
                <w:szCs w:val="24"/>
              </w:rPr>
              <w:t xml:space="preserve">     </w:t>
            </w:r>
          </w:p>
          <w:p w14:paraId="3555E1C1" w14:textId="507670F5" w:rsidR="00397D03" w:rsidRPr="000D1F0E" w:rsidRDefault="00397D03" w:rsidP="000D1F0E">
            <w:pPr>
              <w:pStyle w:val="ListParagraph"/>
              <w:numPr>
                <w:ilvl w:val="0"/>
                <w:numId w:val="32"/>
              </w:numPr>
              <w:autoSpaceDE w:val="0"/>
              <w:autoSpaceDN w:val="0"/>
              <w:adjustRightInd w:val="0"/>
              <w:rPr>
                <w:rFonts w:asciiTheme="minorHAnsi" w:hAnsiTheme="minorHAnsi"/>
                <w:sz w:val="24"/>
                <w:szCs w:val="24"/>
              </w:rPr>
            </w:pPr>
            <w:r w:rsidRPr="000D1F0E">
              <w:rPr>
                <w:rFonts w:asciiTheme="minorHAnsi" w:hAnsiTheme="minorHAnsi"/>
                <w:sz w:val="24"/>
                <w:szCs w:val="24"/>
              </w:rPr>
              <w:t>Skip counting – by even number (2,4), by odd number (3,5).</w:t>
            </w: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A4ADF1A" w14:textId="5BD346FB" w:rsidR="000031F4" w:rsidRPr="000031F4" w:rsidRDefault="001448B3" w:rsidP="000D1F0E">
            <w:pPr>
              <w:pStyle w:val="Heading2"/>
              <w:numPr>
                <w:ilvl w:val="0"/>
                <w:numId w:val="32"/>
              </w:numPr>
              <w:rPr>
                <w:rFonts w:asciiTheme="minorHAnsi" w:hAnsiTheme="minorHAnsi"/>
                <w:szCs w:val="24"/>
              </w:rPr>
            </w:pPr>
            <w:r>
              <w:rPr>
                <w:rFonts w:asciiTheme="minorHAnsi" w:hAnsiTheme="minorHAnsi"/>
                <w:szCs w:val="24"/>
              </w:rPr>
              <w:t>An apple tree has</w:t>
            </w:r>
            <w:r w:rsidR="000031F4">
              <w:rPr>
                <w:rFonts w:asciiTheme="minorHAnsi" w:hAnsiTheme="minorHAnsi"/>
                <w:szCs w:val="24"/>
              </w:rPr>
              <w:t xml:space="preserve"> 62 ap</w:t>
            </w:r>
            <w:r>
              <w:rPr>
                <w:rFonts w:asciiTheme="minorHAnsi" w:hAnsiTheme="minorHAnsi"/>
                <w:szCs w:val="24"/>
              </w:rPr>
              <w:t>ples on it, 7 apples fell</w:t>
            </w:r>
            <w:r w:rsidR="000031F4">
              <w:rPr>
                <w:rFonts w:asciiTheme="minorHAnsi" w:hAnsiTheme="minorHAnsi"/>
                <w:szCs w:val="24"/>
              </w:rPr>
              <w:t xml:space="preserve"> off.</w:t>
            </w:r>
          </w:p>
          <w:p w14:paraId="7971F164" w14:textId="255DD398" w:rsidR="005A7343" w:rsidRPr="004A4DA4" w:rsidRDefault="000031F4" w:rsidP="000D1F0E">
            <w:pPr>
              <w:pStyle w:val="Heading2"/>
              <w:numPr>
                <w:ilvl w:val="0"/>
                <w:numId w:val="32"/>
              </w:numPr>
              <w:rPr>
                <w:rFonts w:asciiTheme="minorHAnsi" w:hAnsiTheme="minorHAnsi"/>
                <w:szCs w:val="24"/>
              </w:rPr>
            </w:pPr>
            <w:r w:rsidRPr="000031F4">
              <w:rPr>
                <w:rFonts w:asciiTheme="minorHAnsi" w:hAnsiTheme="minorHAnsi"/>
                <w:szCs w:val="24"/>
              </w:rPr>
              <w:t>Are there an odd or even number of apples on the tree?</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6A18E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6A18E3">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AA3EBB"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b/>
                <w:color w:val="231F20"/>
                <w:spacing w:val="-11"/>
                <w:sz w:val="24"/>
                <w:szCs w:val="24"/>
              </w:rPr>
            </w:pPr>
            <w:r w:rsidRPr="00AA3EBB">
              <w:rPr>
                <w:rFonts w:asciiTheme="minorHAnsi" w:eastAsiaTheme="minorHAnsi" w:hAnsiTheme="minorHAnsi" w:cs="Verdana"/>
                <w:b/>
                <w:color w:val="231F20"/>
                <w:sz w:val="24"/>
                <w:szCs w:val="24"/>
              </w:rPr>
              <w:t>Deep</w:t>
            </w:r>
            <w:r w:rsidRPr="00AA3EBB">
              <w:rPr>
                <w:rFonts w:asciiTheme="minorHAnsi" w:eastAsiaTheme="minorHAnsi" w:hAnsiTheme="minorHAnsi" w:cs="Verdana"/>
                <w:b/>
                <w:color w:val="231F20"/>
                <w:spacing w:val="-5"/>
                <w:sz w:val="24"/>
                <w:szCs w:val="24"/>
              </w:rPr>
              <w:t xml:space="preserve"> </w:t>
            </w:r>
            <w:r w:rsidRPr="00AA3EBB">
              <w:rPr>
                <w:rFonts w:asciiTheme="minorHAnsi" w:eastAsiaTheme="minorHAnsi" w:hAnsiTheme="minorHAnsi" w:cs="Verdana"/>
                <w:b/>
                <w:color w:val="231F20"/>
                <w:sz w:val="24"/>
                <w:szCs w:val="24"/>
              </w:rPr>
              <w:t>knowledge</w:t>
            </w:r>
            <w:r w:rsidRPr="00AA3EBB">
              <w:rPr>
                <w:rFonts w:asciiTheme="minorHAnsi" w:eastAsiaTheme="minorHAnsi" w:hAnsiTheme="minorHAnsi" w:cs="Verdana"/>
                <w:b/>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AA3EBB"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A3EBB">
              <w:rPr>
                <w:rFonts w:asciiTheme="minorHAnsi" w:eastAsiaTheme="minorHAnsi" w:hAnsiTheme="minorHAnsi" w:cs="Verdana"/>
                <w:b/>
                <w:color w:val="231F20"/>
                <w:sz w:val="24"/>
                <w:szCs w:val="24"/>
              </w:rPr>
              <w:t>Metalanguage</w:t>
            </w:r>
          </w:p>
          <w:p w14:paraId="782DA745" w14:textId="6923B305" w:rsidR="00081A4D" w:rsidRPr="00AA3EBB" w:rsidRDefault="00081A4D" w:rsidP="00081A4D">
            <w:pPr>
              <w:pStyle w:val="ListParagraph"/>
              <w:numPr>
                <w:ilvl w:val="0"/>
                <w:numId w:val="18"/>
              </w:numPr>
              <w:ind w:left="459" w:hanging="426"/>
              <w:rPr>
                <w:rFonts w:asciiTheme="minorHAnsi" w:hAnsiTheme="minorHAnsi"/>
                <w:b/>
                <w:sz w:val="24"/>
                <w:szCs w:val="24"/>
              </w:rPr>
            </w:pPr>
            <w:r w:rsidRPr="00AA3EBB">
              <w:rPr>
                <w:rFonts w:asciiTheme="minorHAnsi" w:eastAsiaTheme="minorHAnsi" w:hAnsiTheme="minorHAnsi" w:cs="Verdana"/>
                <w:b/>
                <w:color w:val="231F20"/>
                <w:sz w:val="24"/>
                <w:szCs w:val="24"/>
              </w:rPr>
              <w:t>Substanti</w:t>
            </w:r>
            <w:r w:rsidRPr="00AA3EBB">
              <w:rPr>
                <w:rFonts w:asciiTheme="minorHAnsi" w:eastAsiaTheme="minorHAnsi" w:hAnsiTheme="minorHAnsi" w:cs="Verdana"/>
                <w:b/>
                <w:color w:val="231F20"/>
                <w:spacing w:val="-2"/>
                <w:sz w:val="24"/>
                <w:szCs w:val="24"/>
              </w:rPr>
              <w:t>v</w:t>
            </w:r>
            <w:r w:rsidRPr="00AA3EBB">
              <w:rPr>
                <w:rFonts w:asciiTheme="minorHAnsi" w:eastAsiaTheme="minorHAnsi" w:hAnsiTheme="minorHAnsi" w:cs="Verdana"/>
                <w:b/>
                <w:color w:val="231F20"/>
                <w:sz w:val="24"/>
                <w:szCs w:val="24"/>
              </w:rPr>
              <w:t>e</w:t>
            </w:r>
            <w:r w:rsidRPr="00AA3EBB">
              <w:rPr>
                <w:rFonts w:asciiTheme="minorHAnsi" w:eastAsiaTheme="minorHAnsi" w:hAnsiTheme="minorHAnsi" w:cs="Verdana"/>
                <w:b/>
                <w:color w:val="231F20"/>
                <w:spacing w:val="-26"/>
                <w:sz w:val="24"/>
                <w:szCs w:val="24"/>
              </w:rPr>
              <w:t xml:space="preserve"> </w:t>
            </w:r>
            <w:r w:rsidRPr="00AA3EBB">
              <w:rPr>
                <w:rFonts w:asciiTheme="minorHAnsi" w:eastAsiaTheme="minorHAnsi" w:hAnsiTheme="minorHAnsi" w:cs="Verdana"/>
                <w:b/>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A3EBB"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A3EBB">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A3EBB"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A3EBB">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AA3EBB"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A3EBB">
              <w:rPr>
                <w:rFonts w:asciiTheme="minorHAnsi" w:eastAsiaTheme="minorHAnsi" w:hAnsiTheme="minorHAnsi" w:cs="Verdana"/>
                <w:b/>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AA3EBB"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A3EBB">
              <w:rPr>
                <w:rFonts w:asciiTheme="minorHAnsi" w:eastAsiaTheme="minorHAnsi" w:hAnsiTheme="minorHAnsi" w:cs="Verdana"/>
                <w:b/>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6A18E3">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EDA3CE5" w:rsidR="00081A4D" w:rsidRPr="004A4DA4" w:rsidRDefault="00397D03" w:rsidP="006A18E3">
            <w:pPr>
              <w:ind w:left="720" w:hanging="720"/>
              <w:rPr>
                <w:rFonts w:asciiTheme="minorHAnsi" w:hAnsiTheme="minorHAnsi"/>
                <w:sz w:val="24"/>
                <w:szCs w:val="24"/>
              </w:rPr>
            </w:pPr>
            <w:r>
              <w:rPr>
                <w:rFonts w:asciiTheme="minorHAnsi" w:hAnsiTheme="minorHAnsi"/>
                <w:sz w:val="24"/>
                <w:szCs w:val="24"/>
              </w:rPr>
              <w:t>IWB – Study Ladder,</w:t>
            </w:r>
            <w:r w:rsidR="00514135">
              <w:rPr>
                <w:rFonts w:asciiTheme="minorHAnsi" w:hAnsiTheme="minorHAnsi"/>
                <w:sz w:val="24"/>
                <w:szCs w:val="24"/>
              </w:rPr>
              <w:t xml:space="preserve"> Even Numbers Maze, </w:t>
            </w:r>
            <w:r w:rsidR="0090071C">
              <w:rPr>
                <w:rFonts w:asciiTheme="minorHAnsi" w:hAnsiTheme="minorHAnsi"/>
                <w:sz w:val="24"/>
                <w:szCs w:val="24"/>
              </w:rPr>
              <w:t>Odd numbers maze, odd and even pairs,</w:t>
            </w:r>
            <w:r w:rsidR="00724C4F">
              <w:rPr>
                <w:rFonts w:asciiTheme="minorHAnsi" w:hAnsiTheme="minorHAnsi"/>
                <w:sz w:val="24"/>
                <w:szCs w:val="24"/>
              </w:rPr>
              <w:t xml:space="preserve"> odd and even investigation</w:t>
            </w:r>
          </w:p>
        </w:tc>
      </w:tr>
    </w:tbl>
    <w:p w14:paraId="1D754F90" w14:textId="77777777" w:rsidR="00FD5C71" w:rsidRPr="00FD5C71" w:rsidRDefault="00FD5C71" w:rsidP="008F4588">
      <w:pPr>
        <w:spacing w:after="120"/>
        <w:jc w:val="center"/>
        <w:rPr>
          <w:rFonts w:asciiTheme="minorHAnsi" w:hAnsiTheme="minorHAnsi"/>
          <w:sz w:val="24"/>
          <w:szCs w:val="24"/>
        </w:rPr>
      </w:pPr>
    </w:p>
    <w:p w14:paraId="387A0FC5" w14:textId="77777777" w:rsidR="00FD5C71" w:rsidRDefault="00FD5C71" w:rsidP="008F4588">
      <w:pPr>
        <w:spacing w:after="120"/>
        <w:jc w:val="center"/>
        <w:rPr>
          <w:rFonts w:asciiTheme="minorHAnsi" w:hAnsiTheme="minorHAnsi"/>
          <w:b/>
          <w:color w:val="008000"/>
          <w:sz w:val="32"/>
          <w:szCs w:val="32"/>
        </w:rPr>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99AA7D1" w14:textId="77777777" w:rsidR="00FD5C71" w:rsidRDefault="00FD5C71" w:rsidP="004A4DA4">
            <w:pPr>
              <w:pStyle w:val="Heading2"/>
              <w:jc w:val="center"/>
              <w:rPr>
                <w:rFonts w:asciiTheme="minorHAnsi" w:hAnsiTheme="minorHAnsi"/>
                <w:szCs w:val="24"/>
              </w:rPr>
            </w:pPr>
          </w:p>
          <w:p w14:paraId="2D24D139" w14:textId="77777777" w:rsidR="00FD5C71" w:rsidRDefault="00FD5C71" w:rsidP="004A4DA4">
            <w:pPr>
              <w:pStyle w:val="Heading2"/>
              <w:jc w:val="center"/>
              <w:rPr>
                <w:rFonts w:asciiTheme="minorHAnsi" w:hAnsiTheme="minorHAnsi"/>
                <w:szCs w:val="24"/>
              </w:rPr>
            </w:pPr>
          </w:p>
          <w:p w14:paraId="787B3871" w14:textId="77777777" w:rsidR="00FD5C71" w:rsidRDefault="00FD5C71" w:rsidP="004A4DA4">
            <w:pPr>
              <w:pStyle w:val="Heading2"/>
              <w:jc w:val="center"/>
              <w:rPr>
                <w:rFonts w:asciiTheme="minorHAnsi" w:hAnsiTheme="minorHAnsi"/>
                <w:szCs w:val="24"/>
              </w:rPr>
            </w:pPr>
          </w:p>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555FFB">
        <w:trPr>
          <w:trHeight w:val="1254"/>
        </w:trPr>
        <w:tc>
          <w:tcPr>
            <w:tcW w:w="3936" w:type="dxa"/>
            <w:vMerge w:val="restart"/>
            <w:tcBorders>
              <w:right w:val="single" w:sz="4" w:space="0" w:color="auto"/>
            </w:tcBorders>
          </w:tcPr>
          <w:p w14:paraId="04CAAAA0" w14:textId="5D7274D6" w:rsidR="001C6A19" w:rsidRPr="00CB0ECF" w:rsidRDefault="000031F4" w:rsidP="000D1F0E">
            <w:pPr>
              <w:pStyle w:val="Heading2"/>
              <w:numPr>
                <w:ilvl w:val="0"/>
                <w:numId w:val="31"/>
              </w:numPr>
              <w:ind w:left="426"/>
              <w:rPr>
                <w:rFonts w:asciiTheme="minorHAnsi" w:hAnsiTheme="minorHAnsi"/>
                <w:sz w:val="20"/>
              </w:rPr>
            </w:pPr>
            <w:r w:rsidRPr="00CB0ECF">
              <w:rPr>
                <w:rFonts w:asciiTheme="minorHAnsi" w:hAnsiTheme="minorHAnsi"/>
                <w:sz w:val="20"/>
              </w:rPr>
              <w:t>Explicitly communicate lesson outcomes and work quality.</w:t>
            </w:r>
          </w:p>
          <w:p w14:paraId="32EA61E6" w14:textId="77777777" w:rsidR="000031F4" w:rsidRPr="00CB0ECF" w:rsidRDefault="001448B3" w:rsidP="000D1F0E">
            <w:pPr>
              <w:pStyle w:val="ListParagraph"/>
              <w:numPr>
                <w:ilvl w:val="0"/>
                <w:numId w:val="31"/>
              </w:numPr>
              <w:ind w:left="426"/>
              <w:rPr>
                <w:rFonts w:asciiTheme="minorHAnsi" w:hAnsiTheme="minorHAnsi"/>
              </w:rPr>
            </w:pPr>
            <w:r w:rsidRPr="00CB0ECF">
              <w:rPr>
                <w:rFonts w:asciiTheme="minorHAnsi" w:hAnsiTheme="minorHAnsi"/>
                <w:b/>
              </w:rPr>
              <w:t>Teach and review</w:t>
            </w:r>
            <w:r w:rsidR="005C4DE3" w:rsidRPr="00CB0ECF">
              <w:rPr>
                <w:rFonts w:asciiTheme="minorHAnsi" w:hAnsiTheme="minorHAnsi"/>
              </w:rPr>
              <w:t xml:space="preserve"> what odd and even numbers are.</w:t>
            </w:r>
          </w:p>
          <w:p w14:paraId="5D1B1B70" w14:textId="28540474" w:rsidR="005C4DE3" w:rsidRPr="00CB0ECF" w:rsidRDefault="005C4DE3" w:rsidP="000D1F0E">
            <w:pPr>
              <w:pStyle w:val="ListParagraph"/>
              <w:numPr>
                <w:ilvl w:val="0"/>
                <w:numId w:val="31"/>
              </w:numPr>
              <w:ind w:left="426"/>
              <w:rPr>
                <w:rFonts w:asciiTheme="minorHAnsi" w:hAnsiTheme="minorHAnsi"/>
              </w:rPr>
            </w:pPr>
            <w:r w:rsidRPr="00CB0ECF">
              <w:rPr>
                <w:rFonts w:asciiTheme="minorHAnsi" w:hAnsiTheme="minorHAnsi"/>
                <w:b/>
              </w:rPr>
              <w:t>Define and reinforce metalanguage</w:t>
            </w:r>
            <w:r w:rsidRPr="00CB0ECF">
              <w:rPr>
                <w:rFonts w:asciiTheme="minorHAnsi" w:hAnsiTheme="minorHAnsi"/>
              </w:rPr>
              <w:t xml:space="preserve"> used in the lessons </w:t>
            </w:r>
            <w:proofErr w:type="spellStart"/>
            <w:r w:rsidRPr="00CB0ECF">
              <w:rPr>
                <w:rFonts w:asciiTheme="minorHAnsi" w:hAnsiTheme="minorHAnsi"/>
              </w:rPr>
              <w:t>eg</w:t>
            </w:r>
            <w:proofErr w:type="spellEnd"/>
            <w:r w:rsidRPr="00CB0ECF">
              <w:rPr>
                <w:rFonts w:asciiTheme="minorHAnsi" w:hAnsiTheme="minorHAnsi"/>
              </w:rPr>
              <w:t xml:space="preserve">: odd, even, add, plus, subtract, take away, minus, times, multiply, equals, predict, prediction, investigate, investigation, test, theory, </w:t>
            </w:r>
            <w:r w:rsidR="000D1F0E">
              <w:rPr>
                <w:rFonts w:asciiTheme="minorHAnsi" w:hAnsiTheme="minorHAnsi"/>
              </w:rPr>
              <w:t>patterns, reason</w:t>
            </w:r>
          </w:p>
          <w:p w14:paraId="0595B3CA" w14:textId="23BF0F1A" w:rsidR="003F7717" w:rsidRPr="000031F4" w:rsidRDefault="003F7717" w:rsidP="00FD5C71">
            <w:pPr>
              <w:ind w:left="66"/>
            </w:pPr>
          </w:p>
        </w:tc>
        <w:tc>
          <w:tcPr>
            <w:tcW w:w="2126" w:type="dxa"/>
            <w:tcBorders>
              <w:right w:val="single" w:sz="4" w:space="0" w:color="auto"/>
            </w:tcBorders>
            <w:shd w:val="clear" w:color="auto" w:fill="FFFFCC"/>
          </w:tcPr>
          <w:p w14:paraId="70E364F0" w14:textId="0875F0A4" w:rsidR="001C6A19" w:rsidRPr="00555FFB" w:rsidRDefault="001C6A19" w:rsidP="00555FFB">
            <w:pPr>
              <w:pStyle w:val="Heading2"/>
              <w:jc w:val="center"/>
              <w:rPr>
                <w:rFonts w:asciiTheme="minorHAnsi" w:hAnsiTheme="minorHAnsi"/>
                <w:szCs w:val="24"/>
              </w:rPr>
            </w:pPr>
            <w:r>
              <w:rPr>
                <w:rFonts w:asciiTheme="minorHAnsi" w:hAnsiTheme="minorHAnsi"/>
                <w:szCs w:val="24"/>
              </w:rPr>
              <w:t>LEARNING SEQUENCE</w:t>
            </w: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0D2EEE94" w14:textId="77777777" w:rsidR="00BD39E1" w:rsidRPr="000D1F0E" w:rsidRDefault="00BD39E1" w:rsidP="000D1F0E">
            <w:pPr>
              <w:pStyle w:val="ListParagraph"/>
              <w:numPr>
                <w:ilvl w:val="0"/>
                <w:numId w:val="30"/>
              </w:numPr>
              <w:ind w:left="459"/>
              <w:rPr>
                <w:rFonts w:asciiTheme="minorHAnsi" w:hAnsiTheme="minorHAnsi"/>
              </w:rPr>
            </w:pPr>
            <w:r w:rsidRPr="000D1F0E">
              <w:rPr>
                <w:rFonts w:asciiTheme="minorHAnsi" w:hAnsiTheme="minorHAnsi"/>
              </w:rPr>
              <w:t>Exploring Odd and Even</w:t>
            </w:r>
          </w:p>
          <w:p w14:paraId="067B374C" w14:textId="0398A736" w:rsidR="00BD39E1" w:rsidRPr="00BD39E1" w:rsidRDefault="00BD39E1" w:rsidP="00BD39E1">
            <w:pPr>
              <w:rPr>
                <w:rFonts w:asciiTheme="minorHAnsi" w:hAnsiTheme="minorHAnsi"/>
              </w:rPr>
            </w:pPr>
            <w:r w:rsidRPr="00BD39E1">
              <w:rPr>
                <w:rFonts w:asciiTheme="minorHAnsi" w:hAnsiTheme="minorHAnsi"/>
              </w:rPr>
              <w:t xml:space="preserve">In pairs, students are given twenty counters and a 10 × 2 grid. The teacher chooses a number (in the range 1 to 20) and asks the students to collect that number of counters and place them on the grid, paired in two rows. </w:t>
            </w:r>
            <w:proofErr w:type="spellStart"/>
            <w:proofErr w:type="gramStart"/>
            <w:r w:rsidRPr="00BD39E1">
              <w:rPr>
                <w:rFonts w:asciiTheme="minorHAnsi" w:hAnsiTheme="minorHAnsi"/>
              </w:rPr>
              <w:t>eg</w:t>
            </w:r>
            <w:proofErr w:type="spellEnd"/>
            <w:proofErr w:type="gramEnd"/>
            <w:r w:rsidRPr="00BD39E1">
              <w:rPr>
                <w:rFonts w:asciiTheme="minorHAnsi" w:hAnsiTheme="minorHAnsi"/>
              </w:rPr>
              <w:t xml:space="preserve"> ‘Collect 12 counters and pair them in two rows on the grid.’</w:t>
            </w:r>
          </w:p>
          <w:p w14:paraId="19DB8B04" w14:textId="5DD82D52" w:rsidR="001C6A19" w:rsidRPr="004A4DA4" w:rsidRDefault="00BD39E1" w:rsidP="00BD39E1">
            <w:pPr>
              <w:rPr>
                <w:rFonts w:asciiTheme="minorHAnsi" w:hAnsiTheme="minorHAnsi"/>
                <w:sz w:val="24"/>
                <w:szCs w:val="24"/>
              </w:rPr>
            </w:pPr>
            <w:r w:rsidRPr="00BD39E1">
              <w:rPr>
                <w:rFonts w:asciiTheme="minorHAnsi" w:hAnsiTheme="minorHAnsi"/>
              </w:rPr>
              <w:t xml:space="preserve">Students are asked to keep a record of which numbers of counters cannot, and which numbers can, be paired. </w:t>
            </w:r>
          </w:p>
        </w:tc>
      </w:tr>
      <w:tr w:rsidR="001C6A19" w:rsidRPr="004A4DA4" w14:paraId="3552F0D4" w14:textId="1670C5DD" w:rsidTr="006D1864">
        <w:trPr>
          <w:trHeight w:val="2393"/>
        </w:trPr>
        <w:tc>
          <w:tcPr>
            <w:tcW w:w="3936" w:type="dxa"/>
            <w:vMerge/>
            <w:tcBorders>
              <w:right w:val="single" w:sz="4" w:space="0" w:color="auto"/>
            </w:tcBorders>
          </w:tcPr>
          <w:p w14:paraId="1B9B11E8" w14:textId="1B5965E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299607EA" w14:textId="77777777" w:rsidR="001C6A19"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p w14:paraId="23F5F4C1" w14:textId="4ECC14E5" w:rsidR="00CB0ECF" w:rsidRDefault="00CB0ECF" w:rsidP="00CB0ECF">
            <w:pPr>
              <w:jc w:val="center"/>
              <w:rPr>
                <w:rFonts w:asciiTheme="minorHAnsi" w:hAnsiTheme="minorHAnsi"/>
                <w:sz w:val="24"/>
                <w:szCs w:val="24"/>
              </w:rPr>
            </w:pPr>
            <w:r>
              <w:rPr>
                <w:rFonts w:asciiTheme="minorHAnsi" w:hAnsiTheme="minorHAnsi"/>
                <w:noProof/>
                <w:sz w:val="24"/>
                <w:szCs w:val="24"/>
                <w:lang w:val="en-US"/>
              </w:rPr>
              <w:drawing>
                <wp:inline distT="0" distB="0" distL="0" distR="0" wp14:anchorId="39AE996E" wp14:editId="7A40D345">
                  <wp:extent cx="1057275" cy="400050"/>
                  <wp:effectExtent l="0" t="0" r="9525" b="0"/>
                  <wp:docPr id="8"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p w14:paraId="22FCFA42" w14:textId="6A4D1DF7" w:rsidR="00CB0ECF" w:rsidRDefault="00CB0ECF" w:rsidP="00CB0ECF">
            <w:pPr>
              <w:jc w:val="center"/>
              <w:rPr>
                <w:rFonts w:asciiTheme="minorHAnsi" w:hAnsiTheme="minorHAnsi"/>
                <w:sz w:val="24"/>
                <w:szCs w:val="24"/>
              </w:rPr>
            </w:pPr>
            <w:r>
              <w:rPr>
                <w:rFonts w:asciiTheme="minorHAnsi" w:hAnsiTheme="minorHAnsi"/>
                <w:noProof/>
                <w:sz w:val="24"/>
                <w:szCs w:val="24"/>
                <w:lang w:val="en-US"/>
              </w:rPr>
              <w:drawing>
                <wp:inline distT="0" distB="0" distL="0" distR="0" wp14:anchorId="7FE103FD" wp14:editId="7662EC5B">
                  <wp:extent cx="1057275" cy="428625"/>
                  <wp:effectExtent l="0" t="0" r="9525" b="9525"/>
                  <wp:docPr id="9"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14:paraId="441FEB83" w14:textId="1F085A43" w:rsidR="00CB0ECF" w:rsidRDefault="00CB0ECF" w:rsidP="00CB0ECF">
            <w:pPr>
              <w:jc w:val="center"/>
              <w:rPr>
                <w:rFonts w:asciiTheme="minorHAnsi" w:hAnsiTheme="minorHAnsi"/>
                <w:sz w:val="24"/>
                <w:szCs w:val="24"/>
              </w:rPr>
            </w:pPr>
            <w:r>
              <w:rPr>
                <w:rFonts w:asciiTheme="minorHAnsi" w:hAnsiTheme="minorHAnsi"/>
                <w:noProof/>
                <w:sz w:val="24"/>
                <w:szCs w:val="24"/>
                <w:lang w:val="en-US"/>
              </w:rPr>
              <w:drawing>
                <wp:inline distT="0" distB="0" distL="0" distR="0" wp14:anchorId="13451268" wp14:editId="5BDFD67A">
                  <wp:extent cx="809625" cy="552450"/>
                  <wp:effectExtent l="0" t="0" r="9525" b="0"/>
                  <wp:docPr id="10"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p w14:paraId="61C670F6" w14:textId="197D1093" w:rsidR="00CB0ECF" w:rsidRPr="00CB0ECF" w:rsidRDefault="00CB0ECF" w:rsidP="00CB0ECF">
            <w:pPr>
              <w:jc w:val="center"/>
              <w:rPr>
                <w:lang w:eastAsia="en-AU"/>
              </w:rPr>
            </w:pPr>
            <w:r>
              <w:rPr>
                <w:rFonts w:asciiTheme="minorHAnsi" w:hAnsiTheme="minorHAnsi"/>
                <w:noProof/>
                <w:sz w:val="24"/>
                <w:szCs w:val="24"/>
                <w:lang w:val="en-US"/>
              </w:rPr>
              <w:drawing>
                <wp:inline distT="0" distB="0" distL="0" distR="0" wp14:anchorId="2F698A89" wp14:editId="7EF4675B">
                  <wp:extent cx="1323975" cy="438150"/>
                  <wp:effectExtent l="0" t="0" r="9525" b="0"/>
                  <wp:docPr id="11"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r>
              <w:rPr>
                <w:rFonts w:asciiTheme="minorHAnsi" w:hAnsiTheme="minorHAnsi"/>
                <w:noProof/>
                <w:sz w:val="24"/>
                <w:szCs w:val="24"/>
                <w:lang w:val="en-US"/>
              </w:rPr>
              <w:drawing>
                <wp:inline distT="0" distB="0" distL="0" distR="0" wp14:anchorId="10659603" wp14:editId="2438A458">
                  <wp:extent cx="1514475" cy="428625"/>
                  <wp:effectExtent l="0" t="0" r="9525" b="9525"/>
                  <wp:docPr id="12"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Pr>
                <w:rFonts w:asciiTheme="minorHAnsi" w:hAnsiTheme="minorHAnsi"/>
                <w:noProof/>
                <w:sz w:val="24"/>
                <w:szCs w:val="24"/>
                <w:lang w:val="en-US"/>
              </w:rPr>
              <w:drawing>
                <wp:inline distT="0" distB="0" distL="0" distR="0" wp14:anchorId="5BE4620D" wp14:editId="6392625D">
                  <wp:extent cx="1190625" cy="714375"/>
                  <wp:effectExtent l="0" t="0" r="9525" b="9525"/>
                  <wp:docPr id="13"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tc>
        <w:tc>
          <w:tcPr>
            <w:tcW w:w="9639" w:type="dxa"/>
          </w:tcPr>
          <w:p w14:paraId="49C92B80" w14:textId="3B365CF2" w:rsidR="0062409E" w:rsidRPr="00CB0ECF" w:rsidRDefault="000031F4" w:rsidP="00CB0ECF">
            <w:pPr>
              <w:pStyle w:val="ListParagraph"/>
              <w:numPr>
                <w:ilvl w:val="0"/>
                <w:numId w:val="21"/>
              </w:numPr>
              <w:ind w:left="459"/>
              <w:rPr>
                <w:rFonts w:asciiTheme="minorHAnsi" w:hAnsiTheme="minorHAnsi"/>
              </w:rPr>
            </w:pPr>
            <w:r w:rsidRPr="00CB0ECF">
              <w:rPr>
                <w:rFonts w:asciiTheme="minorHAnsi" w:hAnsiTheme="minorHAnsi"/>
              </w:rPr>
              <w:t>Worksheet: Even maze</w:t>
            </w:r>
            <w:r w:rsidR="00514135" w:rsidRPr="00CB0ECF">
              <w:rPr>
                <w:rFonts w:asciiTheme="minorHAnsi" w:hAnsiTheme="minorHAnsi"/>
              </w:rPr>
              <w:t>, students complete maze representing even numbers.</w:t>
            </w:r>
          </w:p>
          <w:p w14:paraId="13FB88E3" w14:textId="5C6FEE04" w:rsidR="0062409E" w:rsidRPr="00CB0ECF" w:rsidRDefault="001448B3" w:rsidP="00CB0ECF">
            <w:pPr>
              <w:pStyle w:val="ListParagraph"/>
              <w:numPr>
                <w:ilvl w:val="0"/>
                <w:numId w:val="21"/>
              </w:numPr>
              <w:ind w:left="459"/>
              <w:rPr>
                <w:rFonts w:asciiTheme="minorHAnsi" w:hAnsiTheme="minorHAnsi"/>
              </w:rPr>
            </w:pPr>
            <w:r w:rsidRPr="00CB0ECF">
              <w:rPr>
                <w:rFonts w:asciiTheme="minorHAnsi" w:hAnsiTheme="minorHAnsi"/>
              </w:rPr>
              <w:t>W</w:t>
            </w:r>
            <w:r w:rsidR="00CB0ECF" w:rsidRPr="00CB0ECF">
              <w:rPr>
                <w:rFonts w:asciiTheme="minorHAnsi" w:hAnsiTheme="minorHAnsi"/>
              </w:rPr>
              <w:t xml:space="preserve">orksheet: Odd maze, </w:t>
            </w:r>
            <w:r w:rsidRPr="00CB0ECF">
              <w:rPr>
                <w:rFonts w:asciiTheme="minorHAnsi" w:hAnsiTheme="minorHAnsi"/>
              </w:rPr>
              <w:t>students complete maze representing odd numbers.</w:t>
            </w:r>
          </w:p>
          <w:p w14:paraId="06208BBA" w14:textId="591664F2" w:rsidR="0062409E" w:rsidRPr="00CB0ECF" w:rsidRDefault="00514135" w:rsidP="00CB0ECF">
            <w:pPr>
              <w:pStyle w:val="ListParagraph"/>
              <w:numPr>
                <w:ilvl w:val="0"/>
                <w:numId w:val="21"/>
              </w:numPr>
              <w:ind w:left="459"/>
              <w:rPr>
                <w:rFonts w:asciiTheme="minorHAnsi" w:hAnsiTheme="minorHAnsi"/>
              </w:rPr>
            </w:pPr>
            <w:r w:rsidRPr="00CB0ECF">
              <w:rPr>
                <w:rFonts w:asciiTheme="minorHAnsi" w:hAnsiTheme="minorHAnsi"/>
              </w:rPr>
              <w:t>Exploring odd and even: students working in pairs, complete worksheet on odd and even numbers.</w:t>
            </w:r>
          </w:p>
          <w:p w14:paraId="261BD35D" w14:textId="474A1EB8" w:rsidR="0062409E" w:rsidRPr="00CB0ECF" w:rsidRDefault="003F7717" w:rsidP="00CB0ECF">
            <w:pPr>
              <w:pStyle w:val="ListParagraph"/>
              <w:numPr>
                <w:ilvl w:val="0"/>
                <w:numId w:val="21"/>
              </w:numPr>
              <w:ind w:left="459"/>
              <w:rPr>
                <w:rFonts w:asciiTheme="minorHAnsi" w:hAnsiTheme="minorHAnsi"/>
              </w:rPr>
            </w:pPr>
            <w:r w:rsidRPr="00CB0ECF">
              <w:rPr>
                <w:rFonts w:asciiTheme="minorHAnsi" w:hAnsiTheme="minorHAnsi"/>
              </w:rPr>
              <w:t>Odd and even investigation: students choose a statement to investigate.</w:t>
            </w:r>
          </w:p>
          <w:p w14:paraId="01F45747" w14:textId="361023CF" w:rsidR="00724C4F" w:rsidRPr="00CB0ECF" w:rsidRDefault="003F7717" w:rsidP="00CB0ECF">
            <w:pPr>
              <w:pStyle w:val="ListParagraph"/>
              <w:numPr>
                <w:ilvl w:val="0"/>
                <w:numId w:val="21"/>
              </w:numPr>
              <w:ind w:left="459"/>
              <w:rPr>
                <w:rFonts w:asciiTheme="minorHAnsi" w:hAnsiTheme="minorHAnsi"/>
              </w:rPr>
            </w:pPr>
            <w:r w:rsidRPr="00CB0ECF">
              <w:rPr>
                <w:rFonts w:asciiTheme="minorHAnsi" w:hAnsiTheme="minorHAnsi"/>
              </w:rPr>
              <w:t>Odd and even pairs: in pair</w:t>
            </w:r>
            <w:r w:rsidR="0090071C" w:rsidRPr="00CB0ECF">
              <w:rPr>
                <w:rFonts w:asciiTheme="minorHAnsi" w:hAnsiTheme="minorHAnsi"/>
              </w:rPr>
              <w:t>s</w:t>
            </w:r>
            <w:r w:rsidRPr="00CB0ECF">
              <w:rPr>
                <w:rFonts w:asciiTheme="minorHAnsi" w:hAnsiTheme="minorHAnsi"/>
              </w:rPr>
              <w:t xml:space="preserve"> children are given a set of numbers and explore what numbers add to get an even or odd number.</w:t>
            </w:r>
          </w:p>
          <w:p w14:paraId="4CD4D485" w14:textId="77777777" w:rsidR="004558EB" w:rsidRPr="00CB0ECF" w:rsidRDefault="004558EB" w:rsidP="004558EB">
            <w:pPr>
              <w:numPr>
                <w:ilvl w:val="0"/>
                <w:numId w:val="26"/>
              </w:numPr>
              <w:shd w:val="clear" w:color="auto" w:fill="FFFFFF"/>
              <w:spacing w:line="200" w:lineRule="atLeast"/>
              <w:ind w:left="459"/>
              <w:textAlignment w:val="baseline"/>
              <w:rPr>
                <w:rFonts w:asciiTheme="minorHAnsi" w:hAnsiTheme="minorHAnsi"/>
                <w:color w:val="333333"/>
              </w:rPr>
            </w:pPr>
            <w:r w:rsidRPr="00CB0ECF">
              <w:rPr>
                <w:rFonts w:asciiTheme="minorHAnsi" w:hAnsiTheme="minorHAnsi"/>
              </w:rPr>
              <w:t xml:space="preserve">More odd and even puzzles: </w:t>
            </w:r>
            <w:r w:rsidRPr="00CB0ECF">
              <w:rPr>
                <w:rFonts w:asciiTheme="minorHAnsi" w:hAnsiTheme="minorHAnsi"/>
                <w:color w:val="333333"/>
                <w:shd w:val="clear" w:color="auto" w:fill="FFFFFF"/>
              </w:rPr>
              <w:t>In maths groups or pairs, ask children to investigate whether some of these statements involving odd and even numbers are true or false. Encourage them to compare answers with another group or pair to see if they agree.</w:t>
            </w:r>
            <w:r w:rsidRPr="00CB0ECF">
              <w:rPr>
                <w:rFonts w:ascii="Helvetica" w:hAnsi="Helvetica"/>
                <w:color w:val="333333"/>
              </w:rPr>
              <w:t xml:space="preserve"> </w:t>
            </w:r>
          </w:p>
          <w:p w14:paraId="58F40404" w14:textId="1BE9C112" w:rsidR="004558EB" w:rsidRPr="00CB0ECF" w:rsidRDefault="004558EB" w:rsidP="004558EB">
            <w:pPr>
              <w:numPr>
                <w:ilvl w:val="0"/>
                <w:numId w:val="25"/>
              </w:numPr>
              <w:shd w:val="clear" w:color="auto" w:fill="FFFFFF"/>
              <w:spacing w:line="200" w:lineRule="atLeast"/>
              <w:textAlignment w:val="baseline"/>
              <w:rPr>
                <w:rFonts w:asciiTheme="minorHAnsi" w:hAnsiTheme="minorHAnsi"/>
                <w:color w:val="333333"/>
              </w:rPr>
            </w:pPr>
            <w:r w:rsidRPr="00CB0ECF">
              <w:rPr>
                <w:rFonts w:asciiTheme="minorHAnsi" w:hAnsiTheme="minorHAnsi"/>
                <w:color w:val="333333"/>
              </w:rPr>
              <w:t>The sum of three even numbers and one odd number is always an even number.</w:t>
            </w:r>
          </w:p>
          <w:p w14:paraId="244AE652" w14:textId="77777777" w:rsidR="004558EB" w:rsidRPr="00CB0ECF" w:rsidRDefault="004558EB" w:rsidP="004558EB">
            <w:pPr>
              <w:numPr>
                <w:ilvl w:val="0"/>
                <w:numId w:val="25"/>
              </w:numPr>
              <w:shd w:val="clear" w:color="auto" w:fill="FFFFFF"/>
              <w:spacing w:line="200" w:lineRule="atLeast"/>
              <w:textAlignment w:val="baseline"/>
              <w:rPr>
                <w:rFonts w:asciiTheme="minorHAnsi" w:hAnsiTheme="minorHAnsi"/>
                <w:color w:val="333333"/>
              </w:rPr>
            </w:pPr>
            <w:r w:rsidRPr="00CB0ECF">
              <w:rPr>
                <w:rFonts w:asciiTheme="minorHAnsi" w:hAnsiTheme="minorHAnsi"/>
                <w:color w:val="333333"/>
              </w:rPr>
              <w:t>The sum of three odd numbers and one even number is always an even number.</w:t>
            </w:r>
          </w:p>
          <w:p w14:paraId="68729B99" w14:textId="77777777" w:rsidR="004558EB" w:rsidRPr="00CB0ECF" w:rsidRDefault="004558EB" w:rsidP="004558EB">
            <w:pPr>
              <w:numPr>
                <w:ilvl w:val="0"/>
                <w:numId w:val="25"/>
              </w:numPr>
              <w:shd w:val="clear" w:color="auto" w:fill="FFFFFF"/>
              <w:spacing w:line="200" w:lineRule="atLeast"/>
              <w:textAlignment w:val="baseline"/>
              <w:rPr>
                <w:rFonts w:asciiTheme="minorHAnsi" w:hAnsiTheme="minorHAnsi"/>
                <w:color w:val="333333"/>
              </w:rPr>
            </w:pPr>
            <w:r w:rsidRPr="00CB0ECF">
              <w:rPr>
                <w:rFonts w:asciiTheme="minorHAnsi" w:hAnsiTheme="minorHAnsi"/>
                <w:color w:val="333333"/>
              </w:rPr>
              <w:t>The sum of six odd numbers is always an even number.</w:t>
            </w:r>
          </w:p>
          <w:p w14:paraId="0FC8252F" w14:textId="77777777" w:rsidR="004558EB" w:rsidRPr="00CB0ECF" w:rsidRDefault="004558EB" w:rsidP="004558EB">
            <w:pPr>
              <w:numPr>
                <w:ilvl w:val="0"/>
                <w:numId w:val="25"/>
              </w:numPr>
              <w:shd w:val="clear" w:color="auto" w:fill="FFFFFF"/>
              <w:spacing w:line="200" w:lineRule="atLeast"/>
              <w:textAlignment w:val="baseline"/>
              <w:rPr>
                <w:rFonts w:asciiTheme="minorHAnsi" w:hAnsiTheme="minorHAnsi"/>
                <w:color w:val="333333"/>
              </w:rPr>
            </w:pPr>
            <w:r w:rsidRPr="00CB0ECF">
              <w:rPr>
                <w:rFonts w:asciiTheme="minorHAnsi" w:hAnsiTheme="minorHAnsi"/>
                <w:color w:val="333333"/>
              </w:rPr>
              <w:t>The difference between two even numbers is always an even number.</w:t>
            </w:r>
          </w:p>
          <w:p w14:paraId="0C47456F" w14:textId="77777777" w:rsidR="004558EB" w:rsidRPr="00CB0ECF" w:rsidRDefault="004558EB" w:rsidP="004558EB">
            <w:pPr>
              <w:numPr>
                <w:ilvl w:val="0"/>
                <w:numId w:val="25"/>
              </w:numPr>
              <w:shd w:val="clear" w:color="auto" w:fill="FFFFFF"/>
              <w:spacing w:line="200" w:lineRule="atLeast"/>
              <w:textAlignment w:val="baseline"/>
              <w:rPr>
                <w:rFonts w:asciiTheme="minorHAnsi" w:hAnsiTheme="minorHAnsi"/>
                <w:color w:val="333333"/>
              </w:rPr>
            </w:pPr>
            <w:r w:rsidRPr="00CB0ECF">
              <w:rPr>
                <w:rFonts w:asciiTheme="minorHAnsi" w:hAnsiTheme="minorHAnsi"/>
                <w:color w:val="333333"/>
              </w:rPr>
              <w:t>The difference between an even number and an odd number is always an odd number.</w:t>
            </w:r>
          </w:p>
          <w:p w14:paraId="724BF4BF" w14:textId="4C3C50F4" w:rsidR="004558EB" w:rsidRPr="00CB0ECF" w:rsidRDefault="004558EB" w:rsidP="004558EB">
            <w:pPr>
              <w:numPr>
                <w:ilvl w:val="0"/>
                <w:numId w:val="25"/>
              </w:numPr>
              <w:shd w:val="clear" w:color="auto" w:fill="FFFFFF"/>
              <w:spacing w:line="200" w:lineRule="atLeast"/>
              <w:textAlignment w:val="baseline"/>
              <w:rPr>
                <w:rFonts w:asciiTheme="minorHAnsi" w:hAnsiTheme="minorHAnsi"/>
                <w:color w:val="333333"/>
              </w:rPr>
            </w:pPr>
            <w:r w:rsidRPr="00CB0ECF">
              <w:rPr>
                <w:rFonts w:asciiTheme="minorHAnsi" w:hAnsiTheme="minorHAnsi"/>
                <w:color w:val="333333"/>
              </w:rPr>
              <w:t>The difference between two odd numbers is always an even number.</w:t>
            </w:r>
          </w:p>
          <w:p w14:paraId="7F553559" w14:textId="16600A38" w:rsidR="00FE75F5" w:rsidRPr="00CB0ECF" w:rsidRDefault="00514135" w:rsidP="00514135">
            <w:pPr>
              <w:pStyle w:val="ListParagraph"/>
              <w:numPr>
                <w:ilvl w:val="0"/>
                <w:numId w:val="21"/>
              </w:numPr>
              <w:ind w:left="459"/>
              <w:rPr>
                <w:rFonts w:asciiTheme="minorHAnsi" w:hAnsiTheme="minorHAnsi"/>
              </w:rPr>
            </w:pPr>
            <w:r w:rsidRPr="00CB0ECF">
              <w:rPr>
                <w:rFonts w:asciiTheme="minorHAnsi" w:hAnsiTheme="minorHAnsi"/>
              </w:rPr>
              <w:t xml:space="preserve">Divide class into 3 groups, each group is given </w:t>
            </w:r>
            <w:r w:rsidR="00FE75F5" w:rsidRPr="00CB0ECF">
              <w:rPr>
                <w:rFonts w:asciiTheme="minorHAnsi" w:hAnsiTheme="minorHAnsi"/>
              </w:rPr>
              <w:t xml:space="preserve">a rule to predict and </w:t>
            </w:r>
            <w:r w:rsidR="001448B3" w:rsidRPr="00CB0ECF">
              <w:rPr>
                <w:rFonts w:asciiTheme="minorHAnsi" w:hAnsiTheme="minorHAnsi"/>
              </w:rPr>
              <w:t>investigate</w:t>
            </w:r>
            <w:r w:rsidR="00FE75F5" w:rsidRPr="00CB0ECF">
              <w:rPr>
                <w:rFonts w:asciiTheme="minorHAnsi" w:hAnsiTheme="minorHAnsi"/>
              </w:rPr>
              <w:t>.</w:t>
            </w:r>
          </w:p>
          <w:p w14:paraId="5A1061B0" w14:textId="3CCF7F58" w:rsidR="00514135" w:rsidRPr="00CB0ECF" w:rsidRDefault="00FE75F5" w:rsidP="00FE75F5">
            <w:pPr>
              <w:pStyle w:val="ListParagraph"/>
              <w:ind w:left="459"/>
              <w:rPr>
                <w:rFonts w:asciiTheme="minorHAnsi" w:hAnsiTheme="minorHAnsi"/>
              </w:rPr>
            </w:pPr>
            <w:r w:rsidRPr="00CB0ECF">
              <w:rPr>
                <w:rFonts w:asciiTheme="minorHAnsi" w:hAnsiTheme="minorHAnsi"/>
              </w:rPr>
              <w:t xml:space="preserve">Group 1: </w:t>
            </w:r>
            <w:proofErr w:type="spellStart"/>
            <w:r w:rsidRPr="00CB0ECF">
              <w:rPr>
                <w:rFonts w:asciiTheme="minorHAnsi" w:hAnsiTheme="minorHAnsi"/>
              </w:rPr>
              <w:t>even+even</w:t>
            </w:r>
            <w:proofErr w:type="spellEnd"/>
            <w:r w:rsidRPr="00CB0ECF">
              <w:rPr>
                <w:rFonts w:asciiTheme="minorHAnsi" w:hAnsiTheme="minorHAnsi"/>
              </w:rPr>
              <w:t xml:space="preserve">= , even-even=, </w:t>
            </w:r>
            <w:proofErr w:type="spellStart"/>
            <w:r w:rsidRPr="00CB0ECF">
              <w:rPr>
                <w:rFonts w:asciiTheme="minorHAnsi" w:hAnsiTheme="minorHAnsi"/>
              </w:rPr>
              <w:t>evenxeven</w:t>
            </w:r>
            <w:proofErr w:type="spellEnd"/>
            <w:r w:rsidRPr="00CB0ECF">
              <w:rPr>
                <w:rFonts w:asciiTheme="minorHAnsi" w:hAnsiTheme="minorHAnsi"/>
              </w:rPr>
              <w:t>=</w:t>
            </w:r>
          </w:p>
          <w:p w14:paraId="4695B5F0" w14:textId="77777777" w:rsidR="00FE75F5" w:rsidRPr="00CB0ECF" w:rsidRDefault="00FE75F5" w:rsidP="00FE75F5">
            <w:pPr>
              <w:pStyle w:val="ListParagraph"/>
              <w:ind w:left="459"/>
              <w:rPr>
                <w:rFonts w:asciiTheme="minorHAnsi" w:hAnsiTheme="minorHAnsi"/>
              </w:rPr>
            </w:pPr>
            <w:r w:rsidRPr="00CB0ECF">
              <w:rPr>
                <w:rFonts w:asciiTheme="minorHAnsi" w:hAnsiTheme="minorHAnsi"/>
              </w:rPr>
              <w:t xml:space="preserve">Group 2: </w:t>
            </w:r>
            <w:proofErr w:type="spellStart"/>
            <w:r w:rsidRPr="00CB0ECF">
              <w:rPr>
                <w:rFonts w:asciiTheme="minorHAnsi" w:hAnsiTheme="minorHAnsi"/>
              </w:rPr>
              <w:t>odd+odd</w:t>
            </w:r>
            <w:proofErr w:type="spellEnd"/>
            <w:r w:rsidRPr="00CB0ECF">
              <w:rPr>
                <w:rFonts w:asciiTheme="minorHAnsi" w:hAnsiTheme="minorHAnsi"/>
              </w:rPr>
              <w:t xml:space="preserve">=, odd-odd=, </w:t>
            </w:r>
            <w:proofErr w:type="spellStart"/>
            <w:r w:rsidRPr="00CB0ECF">
              <w:rPr>
                <w:rFonts w:asciiTheme="minorHAnsi" w:hAnsiTheme="minorHAnsi"/>
              </w:rPr>
              <w:t>oddxodd</w:t>
            </w:r>
            <w:proofErr w:type="spellEnd"/>
            <w:r w:rsidRPr="00CB0ECF">
              <w:rPr>
                <w:rFonts w:asciiTheme="minorHAnsi" w:hAnsiTheme="minorHAnsi"/>
              </w:rPr>
              <w:t>=</w:t>
            </w:r>
          </w:p>
          <w:p w14:paraId="0EAAE03E" w14:textId="09A5015A" w:rsidR="001448B3" w:rsidRPr="00CB0ECF" w:rsidRDefault="00FE75F5" w:rsidP="001448B3">
            <w:pPr>
              <w:pStyle w:val="ListParagraph"/>
              <w:ind w:left="459"/>
              <w:rPr>
                <w:rFonts w:asciiTheme="minorHAnsi" w:hAnsiTheme="minorHAnsi"/>
              </w:rPr>
            </w:pPr>
            <w:r w:rsidRPr="00CB0ECF">
              <w:rPr>
                <w:rFonts w:asciiTheme="minorHAnsi" w:hAnsiTheme="minorHAnsi"/>
              </w:rPr>
              <w:t xml:space="preserve">Group3: </w:t>
            </w:r>
            <w:proofErr w:type="spellStart"/>
            <w:r w:rsidRPr="00CB0ECF">
              <w:rPr>
                <w:rFonts w:asciiTheme="minorHAnsi" w:hAnsiTheme="minorHAnsi"/>
              </w:rPr>
              <w:t>even+odd</w:t>
            </w:r>
            <w:proofErr w:type="spellEnd"/>
            <w:r w:rsidRPr="00CB0ECF">
              <w:rPr>
                <w:rFonts w:asciiTheme="minorHAnsi" w:hAnsiTheme="minorHAnsi"/>
              </w:rPr>
              <w:t xml:space="preserve">=, even-odd=, odd-even=, </w:t>
            </w:r>
            <w:proofErr w:type="spellStart"/>
            <w:r w:rsidRPr="00CB0ECF">
              <w:rPr>
                <w:rFonts w:asciiTheme="minorHAnsi" w:hAnsiTheme="minorHAnsi"/>
              </w:rPr>
              <w:t>evenxodd</w:t>
            </w:r>
            <w:proofErr w:type="spellEnd"/>
            <w:r w:rsidRPr="00CB0ECF">
              <w:rPr>
                <w:rFonts w:asciiTheme="minorHAnsi" w:hAnsiTheme="minorHAnsi"/>
              </w:rPr>
              <w:t>=</w:t>
            </w:r>
          </w:p>
          <w:p w14:paraId="2EB8D980" w14:textId="77777777" w:rsidR="0085456A" w:rsidRPr="00CB0ECF" w:rsidRDefault="001448B3" w:rsidP="00520774">
            <w:pPr>
              <w:pStyle w:val="ListParagraph"/>
              <w:numPr>
                <w:ilvl w:val="0"/>
                <w:numId w:val="23"/>
              </w:numPr>
              <w:ind w:left="459"/>
              <w:rPr>
                <w:rFonts w:asciiTheme="minorHAnsi" w:hAnsiTheme="minorHAnsi"/>
              </w:rPr>
            </w:pPr>
            <w:r w:rsidRPr="00CB0ECF">
              <w:rPr>
                <w:rFonts w:asciiTheme="minorHAnsi" w:hAnsiTheme="minorHAnsi"/>
                <w:color w:val="FF0000"/>
              </w:rPr>
              <w:t>Assessment</w:t>
            </w:r>
            <w:r w:rsidRPr="00CB0ECF">
              <w:rPr>
                <w:rFonts w:asciiTheme="minorHAnsi" w:hAnsiTheme="minorHAnsi"/>
              </w:rPr>
              <w:t xml:space="preserve"> - </w:t>
            </w:r>
            <w:r w:rsidR="0085456A" w:rsidRPr="00CB0ECF">
              <w:rPr>
                <w:rFonts w:asciiTheme="minorHAnsi" w:hAnsiTheme="minorHAnsi"/>
                <w:color w:val="FF0000"/>
              </w:rPr>
              <w:t>Oral report</w:t>
            </w:r>
            <w:r w:rsidR="0085456A" w:rsidRPr="00CB0ECF">
              <w:rPr>
                <w:rFonts w:asciiTheme="minorHAnsi" w:hAnsiTheme="minorHAnsi"/>
              </w:rPr>
              <w:t xml:space="preserve"> – result of investigation of odd &amp; even rules </w:t>
            </w:r>
          </w:p>
          <w:p w14:paraId="655ED6CF" w14:textId="77777777" w:rsidR="007E4125" w:rsidRPr="00CB0ECF" w:rsidRDefault="00FE75F5" w:rsidP="0085456A">
            <w:pPr>
              <w:pStyle w:val="ListParagraph"/>
              <w:numPr>
                <w:ilvl w:val="0"/>
                <w:numId w:val="29"/>
              </w:numPr>
              <w:ind w:left="742"/>
              <w:rPr>
                <w:rFonts w:asciiTheme="minorHAnsi" w:hAnsiTheme="minorHAnsi"/>
              </w:rPr>
            </w:pPr>
            <w:r w:rsidRPr="00CB0ECF">
              <w:rPr>
                <w:rFonts w:asciiTheme="minorHAnsi" w:hAnsiTheme="minorHAnsi"/>
              </w:rPr>
              <w:t>Each group returns to class and report on what the group discovered. As a class write up rules.</w:t>
            </w:r>
          </w:p>
          <w:p w14:paraId="7F63659B" w14:textId="51020286" w:rsidR="00724C4F" w:rsidRPr="00555FFB" w:rsidRDefault="00724C4F" w:rsidP="00724C4F">
            <w:pPr>
              <w:pStyle w:val="ListParagraph"/>
              <w:ind w:left="742"/>
              <w:rPr>
                <w:rFonts w:asciiTheme="minorHAnsi" w:hAnsiTheme="minorHAnsi"/>
                <w:sz w:val="24"/>
                <w:szCs w:val="24"/>
              </w:rPr>
            </w:pPr>
          </w:p>
        </w:tc>
      </w:tr>
      <w:tr w:rsidR="001C6A19" w:rsidRPr="004A4DA4" w14:paraId="59210916" w14:textId="233DDF99" w:rsidTr="00555FFB">
        <w:trPr>
          <w:trHeight w:val="1038"/>
        </w:trPr>
        <w:tc>
          <w:tcPr>
            <w:tcW w:w="3936" w:type="dxa"/>
            <w:vMerge/>
            <w:tcBorders>
              <w:right w:val="single" w:sz="4" w:space="0" w:color="auto"/>
            </w:tcBorders>
          </w:tcPr>
          <w:p w14:paraId="49EDC7E3" w14:textId="04BFEAE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5757221" w14:textId="2F9D78EE" w:rsidR="001C6A19" w:rsidRPr="00555FFB" w:rsidRDefault="001C6A19" w:rsidP="00555FFB">
            <w:pPr>
              <w:pStyle w:val="Heading2"/>
              <w:jc w:val="center"/>
              <w:rPr>
                <w:rFonts w:asciiTheme="minorHAnsi" w:hAnsiTheme="minorHAnsi"/>
                <w:szCs w:val="24"/>
              </w:rPr>
            </w:pPr>
            <w:r>
              <w:rPr>
                <w:rFonts w:asciiTheme="minorHAnsi" w:hAnsiTheme="minorHAnsi"/>
                <w:szCs w:val="24"/>
              </w:rPr>
              <w:t>LEARNING SEQUENCE</w:t>
            </w: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019DF4A1" w14:textId="1C757813" w:rsidR="001C6A19" w:rsidRPr="000D1F0E" w:rsidRDefault="00913940" w:rsidP="000D1F0E">
            <w:pPr>
              <w:pStyle w:val="ListParagraph"/>
              <w:numPr>
                <w:ilvl w:val="0"/>
                <w:numId w:val="23"/>
              </w:numPr>
              <w:ind w:left="459"/>
              <w:rPr>
                <w:rFonts w:asciiTheme="minorHAnsi" w:hAnsiTheme="minorHAnsi"/>
              </w:rPr>
            </w:pPr>
            <w:r w:rsidRPr="000D1F0E">
              <w:rPr>
                <w:rFonts w:asciiTheme="minorHAnsi" w:hAnsiTheme="minorHAnsi"/>
              </w:rPr>
              <w:t xml:space="preserve">Explore odd and even using all activities however </w:t>
            </w:r>
            <w:proofErr w:type="gramStart"/>
            <w:r w:rsidRPr="000D1F0E">
              <w:rPr>
                <w:rFonts w:asciiTheme="minorHAnsi" w:hAnsiTheme="minorHAnsi"/>
              </w:rPr>
              <w:t>incorporate</w:t>
            </w:r>
            <w:proofErr w:type="gramEnd"/>
            <w:r w:rsidRPr="000D1F0E">
              <w:rPr>
                <w:rFonts w:asciiTheme="minorHAnsi" w:hAnsiTheme="minorHAnsi"/>
              </w:rPr>
              <w:t xml:space="preserve"> fractions, mixed numerals and decimals.</w:t>
            </w: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FD3FA1">
        <w:trPr>
          <w:trHeight w:val="928"/>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FD5C71">
      <w:pgSz w:w="16838" w:h="11906" w:orient="landscape" w:code="9"/>
      <w:pgMar w:top="284"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9C"/>
    <w:multiLevelType w:val="hybridMultilevel"/>
    <w:tmpl w:val="E47E604A"/>
    <w:lvl w:ilvl="0" w:tplc="8FD43470">
      <w:start w:val="1"/>
      <w:numFmt w:val="bullet"/>
      <w:lvlText w:val=""/>
      <w:lvlJc w:val="left"/>
      <w:pPr>
        <w:ind w:left="1179" w:hanging="360"/>
      </w:pPr>
      <w:rPr>
        <w:rFonts w:ascii="Wingdings 2" w:hAnsi="Wingdings 2"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A31786B"/>
    <w:multiLevelType w:val="hybridMultilevel"/>
    <w:tmpl w:val="4FB65E0C"/>
    <w:lvl w:ilvl="0" w:tplc="8FD43470">
      <w:start w:val="1"/>
      <w:numFmt w:val="bullet"/>
      <w:lvlText w:val=""/>
      <w:lvlJc w:val="left"/>
      <w:pPr>
        <w:ind w:left="1179" w:hanging="360"/>
      </w:pPr>
      <w:rPr>
        <w:rFonts w:ascii="Wingdings 2" w:hAnsi="Wingdings 2"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nsid w:val="1EF97C56"/>
    <w:multiLevelType w:val="hybridMultilevel"/>
    <w:tmpl w:val="DBF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A5121D"/>
    <w:multiLevelType w:val="hybridMultilevel"/>
    <w:tmpl w:val="319CA60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8E26601"/>
    <w:multiLevelType w:val="hybridMultilevel"/>
    <w:tmpl w:val="F61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A3B196B"/>
    <w:multiLevelType w:val="hybridMultilevel"/>
    <w:tmpl w:val="AB845CD8"/>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1752A"/>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E1927EC"/>
    <w:multiLevelType w:val="multilevel"/>
    <w:tmpl w:val="9DA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953BAA"/>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12279D"/>
    <w:multiLevelType w:val="hybridMultilevel"/>
    <w:tmpl w:val="5EB25CEE"/>
    <w:lvl w:ilvl="0" w:tplc="913051A4">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F06668"/>
    <w:multiLevelType w:val="hybridMultilevel"/>
    <w:tmpl w:val="FDC067B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E12EB"/>
    <w:multiLevelType w:val="hybridMultilevel"/>
    <w:tmpl w:val="5D167F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F3541"/>
    <w:multiLevelType w:val="hybridMultilevel"/>
    <w:tmpl w:val="8C2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F6609"/>
    <w:multiLevelType w:val="hybridMultilevel"/>
    <w:tmpl w:val="56EAA74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4"/>
  </w:num>
  <w:num w:numId="4">
    <w:abstractNumId w:val="10"/>
  </w:num>
  <w:num w:numId="5">
    <w:abstractNumId w:val="4"/>
  </w:num>
  <w:num w:numId="6">
    <w:abstractNumId w:val="2"/>
  </w:num>
  <w:num w:numId="7">
    <w:abstractNumId w:val="17"/>
  </w:num>
  <w:num w:numId="8">
    <w:abstractNumId w:val="31"/>
  </w:num>
  <w:num w:numId="9">
    <w:abstractNumId w:val="14"/>
  </w:num>
  <w:num w:numId="10">
    <w:abstractNumId w:val="22"/>
  </w:num>
  <w:num w:numId="11">
    <w:abstractNumId w:val="13"/>
  </w:num>
  <w:num w:numId="12">
    <w:abstractNumId w:val="30"/>
  </w:num>
  <w:num w:numId="13">
    <w:abstractNumId w:val="8"/>
  </w:num>
  <w:num w:numId="14">
    <w:abstractNumId w:val="3"/>
  </w:num>
  <w:num w:numId="15">
    <w:abstractNumId w:val="18"/>
  </w:num>
  <w:num w:numId="16">
    <w:abstractNumId w:val="7"/>
  </w:num>
  <w:num w:numId="17">
    <w:abstractNumId w:val="11"/>
  </w:num>
  <w:num w:numId="18">
    <w:abstractNumId w:val="29"/>
  </w:num>
  <w:num w:numId="19">
    <w:abstractNumId w:val="12"/>
  </w:num>
  <w:num w:numId="20">
    <w:abstractNumId w:val="6"/>
  </w:num>
  <w:num w:numId="21">
    <w:abstractNumId w:val="26"/>
  </w:num>
  <w:num w:numId="22">
    <w:abstractNumId w:val="0"/>
  </w:num>
  <w:num w:numId="23">
    <w:abstractNumId w:val="5"/>
  </w:num>
  <w:num w:numId="24">
    <w:abstractNumId w:val="20"/>
  </w:num>
  <w:num w:numId="25">
    <w:abstractNumId w:val="27"/>
  </w:num>
  <w:num w:numId="26">
    <w:abstractNumId w:val="23"/>
  </w:num>
  <w:num w:numId="27">
    <w:abstractNumId w:val="16"/>
  </w:num>
  <w:num w:numId="28">
    <w:abstractNumId w:val="21"/>
  </w:num>
  <w:num w:numId="29">
    <w:abstractNumId w:val="28"/>
  </w:num>
  <w:num w:numId="30">
    <w:abstractNumId w:val="25"/>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31F4"/>
    <w:rsid w:val="00022508"/>
    <w:rsid w:val="000328F1"/>
    <w:rsid w:val="00052DA9"/>
    <w:rsid w:val="00081A4D"/>
    <w:rsid w:val="00085889"/>
    <w:rsid w:val="000A2111"/>
    <w:rsid w:val="000A54BD"/>
    <w:rsid w:val="000C4175"/>
    <w:rsid w:val="000D1533"/>
    <w:rsid w:val="000D1F0E"/>
    <w:rsid w:val="000D5733"/>
    <w:rsid w:val="0010795F"/>
    <w:rsid w:val="001131C6"/>
    <w:rsid w:val="00116C60"/>
    <w:rsid w:val="001357A6"/>
    <w:rsid w:val="001448B3"/>
    <w:rsid w:val="001451A1"/>
    <w:rsid w:val="001717B7"/>
    <w:rsid w:val="001B7956"/>
    <w:rsid w:val="001C6A19"/>
    <w:rsid w:val="001F0A11"/>
    <w:rsid w:val="00210BA1"/>
    <w:rsid w:val="0022220D"/>
    <w:rsid w:val="00262977"/>
    <w:rsid w:val="002650AE"/>
    <w:rsid w:val="002A32F4"/>
    <w:rsid w:val="002B3979"/>
    <w:rsid w:val="002E2AC1"/>
    <w:rsid w:val="00397D03"/>
    <w:rsid w:val="003F5FE9"/>
    <w:rsid w:val="003F7717"/>
    <w:rsid w:val="00403F6E"/>
    <w:rsid w:val="00443B37"/>
    <w:rsid w:val="004558EB"/>
    <w:rsid w:val="004A4DA4"/>
    <w:rsid w:val="004B2453"/>
    <w:rsid w:val="004B76C4"/>
    <w:rsid w:val="004D1266"/>
    <w:rsid w:val="00514135"/>
    <w:rsid w:val="00520774"/>
    <w:rsid w:val="00521B3A"/>
    <w:rsid w:val="0053162C"/>
    <w:rsid w:val="00555FFB"/>
    <w:rsid w:val="0057006E"/>
    <w:rsid w:val="00571856"/>
    <w:rsid w:val="00571ECB"/>
    <w:rsid w:val="00575B6D"/>
    <w:rsid w:val="005A7343"/>
    <w:rsid w:val="005C4DE3"/>
    <w:rsid w:val="005D2618"/>
    <w:rsid w:val="0062409E"/>
    <w:rsid w:val="00633BA7"/>
    <w:rsid w:val="00637574"/>
    <w:rsid w:val="006466C1"/>
    <w:rsid w:val="00691A0B"/>
    <w:rsid w:val="006A18E3"/>
    <w:rsid w:val="006D1864"/>
    <w:rsid w:val="006E7517"/>
    <w:rsid w:val="00724C4F"/>
    <w:rsid w:val="007312C7"/>
    <w:rsid w:val="00775B6D"/>
    <w:rsid w:val="0079079B"/>
    <w:rsid w:val="007A1EA1"/>
    <w:rsid w:val="007A222F"/>
    <w:rsid w:val="007C50E5"/>
    <w:rsid w:val="007E3C19"/>
    <w:rsid w:val="007E4125"/>
    <w:rsid w:val="007F31F4"/>
    <w:rsid w:val="00803F1E"/>
    <w:rsid w:val="00816899"/>
    <w:rsid w:val="008442F2"/>
    <w:rsid w:val="00845A5B"/>
    <w:rsid w:val="0085456A"/>
    <w:rsid w:val="0085498A"/>
    <w:rsid w:val="00877309"/>
    <w:rsid w:val="0088150C"/>
    <w:rsid w:val="008B7ED5"/>
    <w:rsid w:val="008C7B62"/>
    <w:rsid w:val="008D520D"/>
    <w:rsid w:val="008F4588"/>
    <w:rsid w:val="0090071C"/>
    <w:rsid w:val="009138EC"/>
    <w:rsid w:val="00913940"/>
    <w:rsid w:val="00925DF8"/>
    <w:rsid w:val="00932461"/>
    <w:rsid w:val="00932E16"/>
    <w:rsid w:val="00956D92"/>
    <w:rsid w:val="00961AC9"/>
    <w:rsid w:val="00977E43"/>
    <w:rsid w:val="009F49B9"/>
    <w:rsid w:val="00A11BAA"/>
    <w:rsid w:val="00A96550"/>
    <w:rsid w:val="00AA36FD"/>
    <w:rsid w:val="00AA3EBB"/>
    <w:rsid w:val="00AA7C36"/>
    <w:rsid w:val="00AB5CAF"/>
    <w:rsid w:val="00AC10DF"/>
    <w:rsid w:val="00AC1FCB"/>
    <w:rsid w:val="00AD2470"/>
    <w:rsid w:val="00B05FA6"/>
    <w:rsid w:val="00B23BBF"/>
    <w:rsid w:val="00B4193E"/>
    <w:rsid w:val="00B54A6D"/>
    <w:rsid w:val="00B63786"/>
    <w:rsid w:val="00B73124"/>
    <w:rsid w:val="00BA6310"/>
    <w:rsid w:val="00BC43B0"/>
    <w:rsid w:val="00BD33F5"/>
    <w:rsid w:val="00BD39E1"/>
    <w:rsid w:val="00BF49F1"/>
    <w:rsid w:val="00C4146A"/>
    <w:rsid w:val="00C42F08"/>
    <w:rsid w:val="00C660B3"/>
    <w:rsid w:val="00C660B9"/>
    <w:rsid w:val="00C7475F"/>
    <w:rsid w:val="00C909B1"/>
    <w:rsid w:val="00CA13F7"/>
    <w:rsid w:val="00CB0ECF"/>
    <w:rsid w:val="00CB2AF4"/>
    <w:rsid w:val="00CB39EB"/>
    <w:rsid w:val="00CC2336"/>
    <w:rsid w:val="00CC5D42"/>
    <w:rsid w:val="00CF3AA9"/>
    <w:rsid w:val="00D01B42"/>
    <w:rsid w:val="00D36387"/>
    <w:rsid w:val="00D41A1D"/>
    <w:rsid w:val="00D45271"/>
    <w:rsid w:val="00D67175"/>
    <w:rsid w:val="00D67D2E"/>
    <w:rsid w:val="00DB3CCB"/>
    <w:rsid w:val="00DF47F3"/>
    <w:rsid w:val="00DF7960"/>
    <w:rsid w:val="00E1733F"/>
    <w:rsid w:val="00E202DD"/>
    <w:rsid w:val="00E40A2A"/>
    <w:rsid w:val="00E4494B"/>
    <w:rsid w:val="00E84467"/>
    <w:rsid w:val="00EB1737"/>
    <w:rsid w:val="00ED18F4"/>
    <w:rsid w:val="00EE7DFF"/>
    <w:rsid w:val="00F0294E"/>
    <w:rsid w:val="00F10A55"/>
    <w:rsid w:val="00F46276"/>
    <w:rsid w:val="00F97771"/>
    <w:rsid w:val="00FA063A"/>
    <w:rsid w:val="00FA3E3E"/>
    <w:rsid w:val="00FD11C0"/>
    <w:rsid w:val="00FD3FA1"/>
    <w:rsid w:val="00FD4CD2"/>
    <w:rsid w:val="00FD5C71"/>
    <w:rsid w:val="00FE1DB3"/>
    <w:rsid w:val="00FE75F5"/>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0031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003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studyladder.com.au/resources/teacher/mathematics?grade=5&amp;tag=448" TargetMode="External"/><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84A6-F79F-374F-A31C-C0DC4303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2014-12-12T06:36:00Z</dcterms:created>
  <dcterms:modified xsi:type="dcterms:W3CDTF">2014-12-12T06:36:00Z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