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601FD128" w:rsidR="00CA13F7" w:rsidRPr="00CA13F7" w:rsidRDefault="0012090F" w:rsidP="003B0DDE">
      <w:pPr>
        <w:tabs>
          <w:tab w:val="left" w:pos="14459"/>
        </w:tabs>
        <w:rPr>
          <w:rFonts w:asciiTheme="minorHAnsi" w:hAnsiTheme="minorHAnsi"/>
          <w:sz w:val="24"/>
          <w:szCs w:val="24"/>
        </w:rPr>
      </w:pPr>
      <w:r>
        <w:rPr>
          <w:rFonts w:asciiTheme="minorHAnsi" w:hAnsiTheme="minorHAnsi"/>
          <w:noProof/>
          <w:szCs w:val="24"/>
          <w:lang w:val="en-US"/>
        </w:rPr>
        <mc:AlternateContent>
          <mc:Choice Requires="wps">
            <w:drawing>
              <wp:anchor distT="0" distB="0" distL="114300" distR="114300" simplePos="0" relativeHeight="251659264" behindDoc="0" locked="0" layoutInCell="1" allowOverlap="1" wp14:anchorId="0D4F09D1" wp14:editId="7DD3E374">
                <wp:simplePos x="0" y="0"/>
                <wp:positionH relativeFrom="column">
                  <wp:posOffset>-190500</wp:posOffset>
                </wp:positionH>
                <wp:positionV relativeFrom="paragraph">
                  <wp:posOffset>0</wp:posOffset>
                </wp:positionV>
                <wp:extent cx="2413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1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BC2C68" w14:textId="059CA77F" w:rsidR="00C424FF" w:rsidRPr="0012090F" w:rsidRDefault="00C424FF">
                            <w:pPr>
                              <w:rPr>
                                <w:i/>
                                <w:sz w:val="16"/>
                                <w:szCs w:val="16"/>
                              </w:rPr>
                            </w:pPr>
                            <w:r w:rsidRPr="00C424FF">
                              <w:rPr>
                                <w:i/>
                                <w:sz w:val="16"/>
                                <w:szCs w:val="16"/>
                                <w:highlight w:val="yellow"/>
                              </w:rPr>
                              <w:t>2 weeks are an option because the content is new to Stage 3 and it is possible that there will need to be a lot of reinforcement of prior knowledge.</w:t>
                            </w:r>
                            <w:r w:rsidRPr="0012090F">
                              <w:rPr>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95pt;margin-top:0;width:1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qTksoCAAAO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" filled="f" stroked="f">
                <v:textbox>
                  <w:txbxContent>
                    <w:p w14:paraId="05BC2C68" w14:textId="059CA77F" w:rsidR="00C424FF" w:rsidRPr="0012090F" w:rsidRDefault="00C424FF">
                      <w:pPr>
                        <w:rPr>
                          <w:i/>
                          <w:sz w:val="16"/>
                          <w:szCs w:val="16"/>
                        </w:rPr>
                      </w:pPr>
                      <w:r w:rsidRPr="00C424FF">
                        <w:rPr>
                          <w:i/>
                          <w:sz w:val="16"/>
                          <w:szCs w:val="16"/>
                          <w:highlight w:val="yellow"/>
                        </w:rPr>
                        <w:t>2 weeks are an option because the content is new to Stage 3 and it is possible that there will need to be a lot of reinforcement of prior knowledge.</w:t>
                      </w:r>
                      <w:r w:rsidRPr="0012090F">
                        <w:rPr>
                          <w:i/>
                          <w:sz w:val="16"/>
                          <w:szCs w:val="16"/>
                        </w:rPr>
                        <w:t xml:space="preserve"> </w:t>
                      </w:r>
                    </w:p>
                  </w:txbxContent>
                </v:textbox>
                <w10:wrap type="square"/>
              </v:shape>
            </w:pict>
          </mc:Fallback>
        </mc:AlternateContent>
      </w:r>
      <w:r w:rsidR="00D41A1D">
        <w:rPr>
          <w:rFonts w:asciiTheme="minorHAnsi" w:hAnsiTheme="minorHAnsi"/>
          <w:b/>
          <w:sz w:val="24"/>
          <w:szCs w:val="24"/>
        </w:rPr>
        <w:t>MATHEMATICS</w:t>
      </w:r>
      <w:r w:rsidR="00CA13F7" w:rsidRPr="00CA13F7">
        <w:rPr>
          <w:rFonts w:asciiTheme="minorHAnsi" w:hAnsiTheme="minorHAnsi"/>
          <w:b/>
          <w:sz w:val="24"/>
          <w:szCs w:val="24"/>
        </w:rPr>
        <w:tab/>
      </w:r>
      <w:r w:rsidR="00D41A1D">
        <w:rPr>
          <w:rFonts w:asciiTheme="minorHAnsi" w:hAnsiTheme="minorHAnsi"/>
          <w:b/>
          <w:sz w:val="24"/>
          <w:szCs w:val="24"/>
        </w:rPr>
        <w:t xml:space="preserve">STAGE </w:t>
      </w:r>
      <w:r w:rsidR="00C80E4E">
        <w:rPr>
          <w:rFonts w:asciiTheme="minorHAnsi" w:hAnsiTheme="minorHAnsi"/>
          <w:b/>
          <w:sz w:val="24"/>
          <w:szCs w:val="24"/>
        </w:rPr>
        <w:t>3</w:t>
      </w:r>
    </w:p>
    <w:p w14:paraId="347939F2" w14:textId="70208CC4" w:rsidR="00CA13F7" w:rsidRPr="008F4588" w:rsidRDefault="00CA13F7" w:rsidP="003B0DDE">
      <w:pPr>
        <w:spacing w:after="120"/>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4820"/>
        <w:gridCol w:w="670"/>
        <w:gridCol w:w="3866"/>
        <w:gridCol w:w="363"/>
        <w:gridCol w:w="4229"/>
      </w:tblGrid>
      <w:tr w:rsidR="00D41A1D" w:rsidRPr="004A4DA4" w14:paraId="558EF306" w14:textId="77777777" w:rsidTr="00C40534">
        <w:trPr>
          <w:trHeight w:hRule="exact" w:val="624"/>
        </w:trPr>
        <w:tc>
          <w:tcPr>
            <w:tcW w:w="95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3416198" w:rsidR="00D41A1D" w:rsidRPr="00923B36" w:rsidRDefault="00D41A1D" w:rsidP="00096384">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1D1B95">
              <w:rPr>
                <w:rFonts w:asciiTheme="minorHAnsi" w:hAnsiTheme="minorHAnsi"/>
                <w:szCs w:val="24"/>
              </w:rPr>
              <w:t>10-11</w:t>
            </w:r>
            <w:bookmarkStart w:id="0" w:name="_GoBack"/>
            <w:bookmarkEnd w:id="0"/>
          </w:p>
        </w:tc>
        <w:tc>
          <w:tcPr>
            <w:tcW w:w="549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459EBB" w14:textId="6A51F8C5" w:rsidR="00D41A1D" w:rsidRPr="004A4DA4" w:rsidRDefault="00D41A1D" w:rsidP="005D2618">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6B01D8">
              <w:rPr>
                <w:rFonts w:asciiTheme="minorHAnsi" w:hAnsiTheme="minorHAnsi"/>
                <w:szCs w:val="24"/>
              </w:rPr>
              <w:t>Numbers and Algebra</w:t>
            </w:r>
          </w:p>
        </w:tc>
        <w:tc>
          <w:tcPr>
            <w:tcW w:w="422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5C19766" w:rsidR="006B01D8" w:rsidRPr="00B77F7F"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6B01D8">
              <w:rPr>
                <w:rFonts w:asciiTheme="minorHAnsi" w:eastAsia="Times" w:hAnsiTheme="minorHAnsi"/>
                <w:sz w:val="24"/>
                <w:szCs w:val="24"/>
                <w:lang w:eastAsia="en-AU"/>
              </w:rPr>
              <w:t xml:space="preserve"> </w:t>
            </w:r>
            <w:r w:rsidR="006B01D8" w:rsidRPr="003B0DDE">
              <w:rPr>
                <w:rFonts w:asciiTheme="minorHAnsi" w:eastAsia="Times" w:hAnsiTheme="minorHAnsi"/>
                <w:sz w:val="24"/>
                <w:szCs w:val="24"/>
                <w:lang w:eastAsia="en-AU"/>
              </w:rPr>
              <w:t>Patterns and Algebra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CC15D"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71C47D55" w:rsidR="008A1D7E" w:rsidRPr="00923B36" w:rsidRDefault="00D87CBC" w:rsidP="00742D50">
            <w:pPr>
              <w:rPr>
                <w:rFonts w:asciiTheme="minorHAnsi" w:hAnsiTheme="minorHAnsi"/>
                <w:sz w:val="24"/>
                <w:szCs w:val="24"/>
              </w:rPr>
            </w:pPr>
            <w:r>
              <w:rPr>
                <w:rFonts w:asciiTheme="minorHAnsi" w:hAnsiTheme="minorHAnsi"/>
                <w:sz w:val="24"/>
                <w:szCs w:val="24"/>
              </w:rPr>
              <w:t>MA3</w:t>
            </w:r>
            <w:r w:rsidR="008A1D7E">
              <w:rPr>
                <w:rFonts w:asciiTheme="minorHAnsi" w:hAnsiTheme="minorHAnsi"/>
                <w:sz w:val="24"/>
                <w:szCs w:val="24"/>
              </w:rPr>
              <w:t>-</w:t>
            </w:r>
            <w:r w:rsidR="00742D50">
              <w:rPr>
                <w:rFonts w:asciiTheme="minorHAnsi" w:hAnsiTheme="minorHAnsi"/>
                <w:sz w:val="24"/>
                <w:szCs w:val="24"/>
              </w:rPr>
              <w:t>3</w:t>
            </w:r>
            <w:r w:rsidR="008A1D7E">
              <w:rPr>
                <w:rFonts w:asciiTheme="minorHAnsi" w:hAnsiTheme="minorHAnsi"/>
                <w:sz w:val="24"/>
                <w:szCs w:val="24"/>
              </w:rPr>
              <w:t>WM, MA</w:t>
            </w:r>
            <w:r w:rsidR="00742D50">
              <w:rPr>
                <w:rFonts w:asciiTheme="minorHAnsi" w:hAnsiTheme="minorHAnsi"/>
                <w:sz w:val="24"/>
                <w:szCs w:val="24"/>
              </w:rPr>
              <w:t>3</w:t>
            </w:r>
            <w:r w:rsidR="008A1D7E">
              <w:rPr>
                <w:rFonts w:asciiTheme="minorHAnsi" w:hAnsiTheme="minorHAnsi"/>
                <w:sz w:val="24"/>
                <w:szCs w:val="24"/>
              </w:rPr>
              <w:t>-2WM, MA</w:t>
            </w:r>
            <w:r w:rsidR="00742D50">
              <w:rPr>
                <w:rFonts w:asciiTheme="minorHAnsi" w:hAnsiTheme="minorHAnsi"/>
                <w:sz w:val="24"/>
                <w:szCs w:val="24"/>
              </w:rPr>
              <w:t>3</w:t>
            </w:r>
            <w:r w:rsidR="008A1D7E">
              <w:rPr>
                <w:rFonts w:asciiTheme="minorHAnsi" w:hAnsiTheme="minorHAnsi"/>
                <w:sz w:val="24"/>
                <w:szCs w:val="24"/>
              </w:rPr>
              <w:t>-3WM</w:t>
            </w:r>
          </w:p>
        </w:tc>
      </w:tr>
      <w:tr w:rsidR="00CA13F7" w:rsidRPr="004A4DA4" w14:paraId="2E3192F3" w14:textId="77777777" w:rsidTr="003B0DDE">
        <w:trPr>
          <w:trHeight w:hRule="exact" w:val="702"/>
        </w:trPr>
        <w:tc>
          <w:tcPr>
            <w:tcW w:w="1951" w:type="dxa"/>
            <w:gridSpan w:val="2"/>
            <w:tcBorders>
              <w:bottom w:val="single" w:sz="4" w:space="0" w:color="auto"/>
              <w:right w:val="single" w:sz="4" w:space="0" w:color="auto"/>
            </w:tcBorders>
            <w:shd w:val="clear" w:color="auto" w:fill="FFFFCC"/>
          </w:tcPr>
          <w:p w14:paraId="6E1D0B69" w14:textId="77777777" w:rsidR="00CA13F7" w:rsidRPr="00421BE4" w:rsidRDefault="00CA13F7" w:rsidP="002B3979">
            <w:pPr>
              <w:pStyle w:val="Heading2"/>
              <w:rPr>
                <w:rFonts w:asciiTheme="minorHAnsi" w:hAnsiTheme="minorHAnsi"/>
                <w:sz w:val="20"/>
              </w:rPr>
            </w:pPr>
            <w:r w:rsidRPr="00421BE4">
              <w:rPr>
                <w:rFonts w:asciiTheme="minorHAnsi" w:hAnsiTheme="minorHAnsi"/>
                <w:sz w:val="20"/>
              </w:rPr>
              <w:t>OUTCOMES:</w:t>
            </w:r>
          </w:p>
          <w:p w14:paraId="6CB8F9FA" w14:textId="3107706E" w:rsidR="00B77F7F" w:rsidRPr="00421BE4" w:rsidRDefault="00B77F7F" w:rsidP="00B77F7F">
            <w:pPr>
              <w:rPr>
                <w:lang w:eastAsia="en-AU"/>
              </w:rPr>
            </w:pPr>
            <w:r w:rsidRPr="00421BE4">
              <w:rPr>
                <w:rFonts w:asciiTheme="minorHAnsi" w:hAnsiTheme="minorHAnsi"/>
              </w:rPr>
              <w:t>MA3-8NA</w:t>
            </w:r>
          </w:p>
        </w:tc>
        <w:tc>
          <w:tcPr>
            <w:tcW w:w="13948" w:type="dxa"/>
            <w:gridSpan w:val="5"/>
            <w:tcBorders>
              <w:bottom w:val="single" w:sz="4" w:space="0" w:color="auto"/>
            </w:tcBorders>
            <w:shd w:val="clear" w:color="auto" w:fill="auto"/>
          </w:tcPr>
          <w:p w14:paraId="7D42BD22" w14:textId="5A5D5923" w:rsidR="00C80E4E" w:rsidRPr="00421BE4" w:rsidRDefault="003B0DDE" w:rsidP="003B0DDE">
            <w:pPr>
              <w:pStyle w:val="outcome"/>
              <w:rPr>
                <w:b/>
                <w:szCs w:val="20"/>
              </w:rPr>
            </w:pPr>
            <w:r w:rsidRPr="00421BE4">
              <w:rPr>
                <w:b/>
                <w:szCs w:val="20"/>
              </w:rPr>
              <w:t>A</w:t>
            </w:r>
            <w:r w:rsidR="00C80E4E" w:rsidRPr="00421BE4">
              <w:rPr>
                <w:b/>
                <w:szCs w:val="20"/>
              </w:rPr>
              <w:t xml:space="preserve">nalyses and creates geometric and number patterns, constructs and completes number sentences, and locates points on the Cartesian plane </w:t>
            </w:r>
          </w:p>
          <w:p w14:paraId="0F5AEC8D" w14:textId="3280CF19" w:rsidR="00826205" w:rsidRPr="00421BE4" w:rsidRDefault="00826205" w:rsidP="00C80E4E">
            <w:pPr>
              <w:rPr>
                <w:rFonts w:ascii="Calibri" w:hAnsi="Calibri"/>
                <w:b/>
              </w:rPr>
            </w:pPr>
          </w:p>
        </w:tc>
      </w:tr>
      <w:tr w:rsidR="00CA13F7" w:rsidRPr="004A4DA4" w14:paraId="2B1E5F1E" w14:textId="77777777" w:rsidTr="003B0DDE">
        <w:trPr>
          <w:trHeight w:hRule="exact" w:val="1137"/>
        </w:trPr>
        <w:tc>
          <w:tcPr>
            <w:tcW w:w="1951" w:type="dxa"/>
            <w:gridSpan w:val="2"/>
            <w:tcBorders>
              <w:top w:val="single" w:sz="4" w:space="0" w:color="auto"/>
              <w:right w:val="single" w:sz="4" w:space="0" w:color="auto"/>
            </w:tcBorders>
            <w:shd w:val="clear" w:color="auto" w:fill="FFFFCC"/>
          </w:tcPr>
          <w:p w14:paraId="6FCA7B96" w14:textId="5030F74B" w:rsidR="00923B36" w:rsidRPr="00421BE4" w:rsidRDefault="00923B36" w:rsidP="00923B36">
            <w:pPr>
              <w:rPr>
                <w:rFonts w:asciiTheme="minorHAnsi" w:hAnsiTheme="minorHAnsi"/>
                <w:b/>
              </w:rPr>
            </w:pPr>
            <w:r w:rsidRPr="00421BE4">
              <w:rPr>
                <w:rFonts w:asciiTheme="minorHAnsi" w:hAnsiTheme="minorHAnsi"/>
                <w:b/>
              </w:rPr>
              <w:t xml:space="preserve">CONTENT: </w:t>
            </w:r>
          </w:p>
          <w:p w14:paraId="6AABF219" w14:textId="77777777" w:rsidR="00CA13F7" w:rsidRPr="00421BE4" w:rsidRDefault="00CA13F7" w:rsidP="00CA13F7">
            <w:pPr>
              <w:rPr>
                <w:rFonts w:asciiTheme="minorHAnsi" w:hAnsiTheme="minorHAnsi"/>
              </w:rPr>
            </w:pPr>
          </w:p>
        </w:tc>
        <w:tc>
          <w:tcPr>
            <w:tcW w:w="13948" w:type="dxa"/>
            <w:gridSpan w:val="5"/>
            <w:tcBorders>
              <w:top w:val="single" w:sz="4" w:space="0" w:color="auto"/>
              <w:left w:val="single" w:sz="4" w:space="0" w:color="auto"/>
            </w:tcBorders>
            <w:shd w:val="clear" w:color="auto" w:fill="auto"/>
          </w:tcPr>
          <w:p w14:paraId="4467C4E8" w14:textId="77777777" w:rsidR="00096384" w:rsidRPr="00421BE4" w:rsidRDefault="0022761F" w:rsidP="003B0DDE">
            <w:pPr>
              <w:pStyle w:val="NoSpacing"/>
              <w:rPr>
                <w:rFonts w:eastAsiaTheme="minorHAnsi" w:cs="Helvetica Neue"/>
                <w:b/>
                <w:sz w:val="20"/>
                <w:szCs w:val="20"/>
                <w:lang w:val="en-US"/>
              </w:rPr>
            </w:pPr>
            <w:r w:rsidRPr="00421BE4">
              <w:rPr>
                <w:rFonts w:eastAsiaTheme="minorHAnsi" w:cs="Helvetica Neue"/>
                <w:b/>
                <w:sz w:val="20"/>
                <w:szCs w:val="20"/>
                <w:lang w:val="en-US"/>
              </w:rPr>
              <w:t>Introduce the </w:t>
            </w:r>
            <w:hyperlink r:id="rId7" w:history="1">
              <w:r w:rsidRPr="00421BE4">
                <w:rPr>
                  <w:rFonts w:eastAsiaTheme="minorHAnsi" w:cs="Helvetica Neue"/>
                  <w:b/>
                  <w:sz w:val="20"/>
                  <w:szCs w:val="20"/>
                  <w:lang w:val="en-US"/>
                </w:rPr>
                <w:t>Cartesian coordinate system</w:t>
              </w:r>
            </w:hyperlink>
            <w:r w:rsidRPr="00421BE4">
              <w:rPr>
                <w:rFonts w:eastAsiaTheme="minorHAnsi" w:cs="Helvetica Neue"/>
                <w:b/>
                <w:sz w:val="20"/>
                <w:szCs w:val="20"/>
                <w:lang w:val="en-US"/>
              </w:rPr>
              <w:t xml:space="preserve"> using all four quadrants </w:t>
            </w:r>
            <w:r w:rsidRPr="00421BE4">
              <w:rPr>
                <w:rFonts w:eastAsiaTheme="minorHAnsi" w:cs="Helvetica Neue"/>
                <w:b/>
                <w:color w:val="707070"/>
                <w:sz w:val="20"/>
                <w:szCs w:val="20"/>
                <w:lang w:val="en-US"/>
              </w:rPr>
              <w:t>(ACMMG143)</w:t>
            </w:r>
            <w:r w:rsidR="00BE7539" w:rsidRPr="00421BE4">
              <w:rPr>
                <w:rFonts w:eastAsiaTheme="minorHAnsi" w:cs="Helvetica Neue"/>
                <w:b/>
                <w:sz w:val="20"/>
                <w:szCs w:val="20"/>
                <w:lang w:val="en-US"/>
              </w:rPr>
              <w:tab/>
            </w:r>
            <w:r w:rsidR="00BE7539" w:rsidRPr="00421BE4">
              <w:rPr>
                <w:rFonts w:eastAsiaTheme="minorHAnsi" w:cs="Helvetica Neue"/>
                <w:b/>
                <w:sz w:val="20"/>
                <w:szCs w:val="20"/>
                <w:lang w:val="en-US"/>
              </w:rPr>
              <w:tab/>
            </w:r>
          </w:p>
          <w:p w14:paraId="0C25DD1B" w14:textId="629FA5AC" w:rsidR="00096384" w:rsidRPr="00421BE4" w:rsidRDefault="00F579C6" w:rsidP="003B0DDE">
            <w:pPr>
              <w:pStyle w:val="NoSpacing"/>
              <w:rPr>
                <w:rFonts w:eastAsiaTheme="minorHAnsi" w:cs="Helvetica Neue"/>
                <w:sz w:val="20"/>
                <w:szCs w:val="20"/>
                <w:lang w:val="en-US"/>
              </w:rPr>
            </w:pPr>
            <w:r w:rsidRPr="00421BE4">
              <w:rPr>
                <w:rFonts w:eastAsiaTheme="minorHAnsi" w:cs="Helvetica Neue"/>
                <w:sz w:val="20"/>
                <w:szCs w:val="20"/>
                <w:lang w:val="en-US"/>
              </w:rPr>
              <w:t xml:space="preserve">* </w:t>
            </w:r>
            <w:proofErr w:type="gramStart"/>
            <w:r w:rsidR="00096384" w:rsidRPr="00421BE4">
              <w:rPr>
                <w:rFonts w:eastAsiaTheme="minorHAnsi" w:cs="Helvetica Neue"/>
                <w:sz w:val="20"/>
                <w:szCs w:val="20"/>
                <w:lang w:val="en-US"/>
              </w:rPr>
              <w:t>identify</w:t>
            </w:r>
            <w:proofErr w:type="gramEnd"/>
            <w:r w:rsidR="00096384" w:rsidRPr="00421BE4">
              <w:rPr>
                <w:rFonts w:eastAsiaTheme="minorHAnsi" w:cs="Helvetica Neue"/>
                <w:sz w:val="20"/>
                <w:szCs w:val="20"/>
                <w:lang w:val="en-US"/>
              </w:rPr>
              <w:t xml:space="preserve"> the </w:t>
            </w:r>
            <w:hyperlink r:id="rId8" w:history="1">
              <w:r w:rsidR="00096384" w:rsidRPr="00421BE4">
                <w:rPr>
                  <w:rFonts w:eastAsiaTheme="minorHAnsi" w:cs="Helvetica Neue"/>
                  <w:sz w:val="20"/>
                  <w:szCs w:val="20"/>
                  <w:lang w:val="en-US"/>
                </w:rPr>
                <w:t>point</w:t>
              </w:r>
            </w:hyperlink>
            <w:r w:rsidR="00096384" w:rsidRPr="00421BE4">
              <w:rPr>
                <w:rFonts w:eastAsiaTheme="minorHAnsi" w:cs="Helvetica Neue"/>
                <w:sz w:val="20"/>
                <w:szCs w:val="20"/>
                <w:lang w:val="en-US"/>
              </w:rPr>
              <w:t xml:space="preserve"> of intersection of the two axes as the origin, having coordinates (0, 0) </w:t>
            </w:r>
          </w:p>
          <w:p w14:paraId="4D0E895A" w14:textId="21A3936C" w:rsidR="00096384" w:rsidRPr="00421BE4" w:rsidRDefault="00F579C6" w:rsidP="003B0DDE">
            <w:pPr>
              <w:pStyle w:val="NoSpacing"/>
              <w:rPr>
                <w:rFonts w:eastAsiaTheme="minorHAnsi" w:cs="Helvetica Neue"/>
                <w:sz w:val="20"/>
                <w:szCs w:val="20"/>
                <w:lang w:val="en-US"/>
              </w:rPr>
            </w:pPr>
            <w:r w:rsidRPr="00421BE4">
              <w:rPr>
                <w:rFonts w:eastAsiaTheme="minorHAnsi" w:cs="Helvetica Neue"/>
                <w:sz w:val="20"/>
                <w:szCs w:val="20"/>
                <w:lang w:val="en-US"/>
              </w:rPr>
              <w:t xml:space="preserve">* </w:t>
            </w:r>
            <w:proofErr w:type="gramStart"/>
            <w:r w:rsidR="00096384" w:rsidRPr="00421BE4">
              <w:rPr>
                <w:rFonts w:eastAsiaTheme="minorHAnsi" w:cs="Helvetica Neue"/>
                <w:sz w:val="20"/>
                <w:szCs w:val="20"/>
                <w:lang w:val="en-US"/>
              </w:rPr>
              <w:t>plot</w:t>
            </w:r>
            <w:proofErr w:type="gramEnd"/>
            <w:r w:rsidR="00096384" w:rsidRPr="00421BE4">
              <w:rPr>
                <w:rFonts w:eastAsiaTheme="minorHAnsi" w:cs="Helvetica Neue"/>
                <w:sz w:val="20"/>
                <w:szCs w:val="20"/>
                <w:lang w:val="en-US"/>
              </w:rPr>
              <w:t xml:space="preserve"> and label points, given coordinates, in all four quadrants of the number plane </w:t>
            </w:r>
          </w:p>
          <w:p w14:paraId="61739B6C" w14:textId="1B5B6B35" w:rsidR="0022761F" w:rsidRPr="00421BE4" w:rsidRDefault="00F579C6" w:rsidP="003B0DDE">
            <w:pPr>
              <w:pStyle w:val="NoSpacing"/>
              <w:rPr>
                <w:rFonts w:eastAsiaTheme="minorHAnsi" w:cs="Helvetica Neue"/>
                <w:sz w:val="20"/>
                <w:szCs w:val="20"/>
                <w:lang w:val="en-US"/>
              </w:rPr>
            </w:pPr>
            <w:r w:rsidRPr="00421BE4">
              <w:rPr>
                <w:rFonts w:eastAsiaTheme="minorHAnsi" w:cs="Helvetica Neue"/>
                <w:sz w:val="20"/>
                <w:szCs w:val="20"/>
                <w:lang w:val="en-US"/>
              </w:rPr>
              <w:t xml:space="preserve">* </w:t>
            </w:r>
            <w:proofErr w:type="gramStart"/>
            <w:r w:rsidR="00096384" w:rsidRPr="00421BE4">
              <w:rPr>
                <w:rFonts w:eastAsiaTheme="minorHAnsi" w:cs="Helvetica Neue"/>
                <w:sz w:val="20"/>
                <w:szCs w:val="20"/>
                <w:lang w:val="en-US"/>
              </w:rPr>
              <w:t>plot</w:t>
            </w:r>
            <w:proofErr w:type="gramEnd"/>
            <w:r w:rsidR="00096384" w:rsidRPr="00421BE4">
              <w:rPr>
                <w:rFonts w:eastAsiaTheme="minorHAnsi" w:cs="Helvetica Neue"/>
                <w:sz w:val="20"/>
                <w:szCs w:val="20"/>
                <w:lang w:val="en-US"/>
              </w:rPr>
              <w:t xml:space="preserve"> a sequence of coordinates to create a picture (Communicating) </w:t>
            </w:r>
          </w:p>
        </w:tc>
      </w:tr>
      <w:tr w:rsidR="003F5FE9" w:rsidRPr="004A4DA4" w14:paraId="3AF8E4E5" w14:textId="77777777" w:rsidTr="003B0DDE">
        <w:trPr>
          <w:trHeight w:hRule="exact" w:val="855"/>
        </w:trPr>
        <w:tc>
          <w:tcPr>
            <w:tcW w:w="1951" w:type="dxa"/>
            <w:gridSpan w:val="2"/>
            <w:tcBorders>
              <w:top w:val="single" w:sz="4" w:space="0" w:color="auto"/>
              <w:right w:val="single" w:sz="4" w:space="0" w:color="auto"/>
            </w:tcBorders>
            <w:shd w:val="clear" w:color="auto" w:fill="FFFFCC"/>
          </w:tcPr>
          <w:p w14:paraId="0853C25E" w14:textId="4625E60A" w:rsidR="003F5FE9" w:rsidRPr="003B0DDE" w:rsidRDefault="00823299" w:rsidP="004A4DA4">
            <w:pPr>
              <w:pStyle w:val="Heading2"/>
              <w:rPr>
                <w:rFonts w:asciiTheme="minorHAnsi" w:hAnsiTheme="minorHAnsi"/>
                <w:sz w:val="20"/>
              </w:rPr>
            </w:pPr>
            <w:r w:rsidRPr="003B0DDE">
              <w:rPr>
                <w:rFonts w:asciiTheme="minorHAnsi" w:hAnsiTheme="minorHAnsi"/>
                <w:sz w:val="20"/>
              </w:rPr>
              <w:t>A</w:t>
            </w:r>
            <w:r w:rsidR="004A4DA4" w:rsidRPr="003B0DDE">
              <w:rPr>
                <w:rFonts w:asciiTheme="minorHAnsi" w:hAnsiTheme="minorHAnsi"/>
                <w:sz w:val="20"/>
              </w:rPr>
              <w:t>SSESSMENT FOR LEARNING</w:t>
            </w:r>
          </w:p>
          <w:p w14:paraId="10544AE5" w14:textId="5AC3BA1A" w:rsidR="005D2618" w:rsidRPr="003B0DDE" w:rsidRDefault="004A4DA4" w:rsidP="004A4DA4">
            <w:pPr>
              <w:rPr>
                <w:rFonts w:asciiTheme="minorHAnsi" w:hAnsiTheme="minorHAnsi"/>
                <w:lang w:eastAsia="en-AU"/>
              </w:rPr>
            </w:pPr>
            <w:r w:rsidRPr="003B0DDE">
              <w:rPr>
                <w:rFonts w:asciiTheme="minorHAnsi" w:hAnsiTheme="minorHAnsi"/>
                <w:lang w:eastAsia="en-AU"/>
              </w:rPr>
              <w:t>(PRE-ASSESSMENT)</w:t>
            </w:r>
          </w:p>
        </w:tc>
        <w:tc>
          <w:tcPr>
            <w:tcW w:w="13948" w:type="dxa"/>
            <w:gridSpan w:val="5"/>
            <w:tcBorders>
              <w:top w:val="single" w:sz="4" w:space="0" w:color="auto"/>
              <w:left w:val="single" w:sz="4" w:space="0" w:color="auto"/>
            </w:tcBorders>
            <w:shd w:val="clear" w:color="auto" w:fill="auto"/>
          </w:tcPr>
          <w:p w14:paraId="0CC9F641" w14:textId="61B665C7" w:rsidR="00F10A55" w:rsidRPr="00421BE4" w:rsidRDefault="00C424FF" w:rsidP="003B0DDE">
            <w:pPr>
              <w:pStyle w:val="ListParagraph"/>
              <w:numPr>
                <w:ilvl w:val="0"/>
                <w:numId w:val="42"/>
              </w:numPr>
              <w:autoSpaceDE w:val="0"/>
              <w:autoSpaceDN w:val="0"/>
              <w:adjustRightInd w:val="0"/>
              <w:rPr>
                <w:rFonts w:ascii="Calibri" w:hAnsi="Calibri"/>
              </w:rPr>
            </w:pPr>
            <w:r w:rsidRPr="00421BE4">
              <w:rPr>
                <w:rFonts w:ascii="Calibri" w:hAnsi="Calibri"/>
                <w:color w:val="FF0000"/>
              </w:rPr>
              <w:t xml:space="preserve">Simulate a whole class ‘battleships’ game on the whiteboard. Using coordinates, model the ‘battleships’ game and then play out with groups or the whole class. Observations and questioning will indicate the starting point for teaching and learning activities. </w:t>
            </w:r>
            <w:r w:rsidR="0028370D" w:rsidRPr="00421BE4">
              <w:rPr>
                <w:rFonts w:ascii="Calibri" w:hAnsi="Calibri"/>
                <w:color w:val="FF0000"/>
              </w:rPr>
              <w:t xml:space="preserve"> </w:t>
            </w:r>
            <w:r w:rsidR="00CD7021" w:rsidRPr="00421BE4">
              <w:rPr>
                <w:rFonts w:ascii="Calibri" w:hAnsi="Calibri"/>
                <w:color w:val="FF0000"/>
              </w:rPr>
              <w:t>Students can</w:t>
            </w:r>
            <w:r w:rsidRPr="00421BE4">
              <w:rPr>
                <w:rFonts w:ascii="Calibri" w:hAnsi="Calibri"/>
                <w:color w:val="FF0000"/>
              </w:rPr>
              <w:t xml:space="preserve"> </w:t>
            </w:r>
            <w:r w:rsidR="00CD7021" w:rsidRPr="00421BE4">
              <w:rPr>
                <w:rFonts w:ascii="Calibri" w:hAnsi="Calibri"/>
                <w:color w:val="FF0000"/>
              </w:rPr>
              <w:t>submit their thoughts on post-it notes</w:t>
            </w:r>
            <w:r w:rsidRPr="00421BE4">
              <w:rPr>
                <w:rFonts w:ascii="Calibri" w:hAnsi="Calibri"/>
                <w:color w:val="FF0000"/>
              </w:rPr>
              <w:t xml:space="preserve"> with the thing they find </w:t>
            </w:r>
            <w:r w:rsidR="00CD7021" w:rsidRPr="00421BE4">
              <w:rPr>
                <w:rFonts w:ascii="Calibri" w:hAnsi="Calibri"/>
                <w:color w:val="FF0000"/>
              </w:rPr>
              <w:t xml:space="preserve">the </w:t>
            </w:r>
            <w:r w:rsidRPr="00421BE4">
              <w:rPr>
                <w:rFonts w:ascii="Calibri" w:hAnsi="Calibri"/>
                <w:color w:val="FF0000"/>
              </w:rPr>
              <w:t>easiest and most</w:t>
            </w:r>
            <w:r w:rsidR="00CD7021" w:rsidRPr="00421BE4">
              <w:rPr>
                <w:rFonts w:ascii="Calibri" w:hAnsi="Calibri"/>
                <w:color w:val="FF0000"/>
              </w:rPr>
              <w:t xml:space="preserve"> difficult. A discussion around these points will provide a good understanding of the students’ learning needs. </w:t>
            </w:r>
          </w:p>
        </w:tc>
      </w:tr>
      <w:tr w:rsidR="005A7343" w:rsidRPr="004A4DA4" w14:paraId="3AC2808E" w14:textId="77777777" w:rsidTr="003B0DDE">
        <w:trPr>
          <w:trHeight w:hRule="exact" w:val="698"/>
        </w:trPr>
        <w:tc>
          <w:tcPr>
            <w:tcW w:w="1951" w:type="dxa"/>
            <w:gridSpan w:val="2"/>
            <w:tcBorders>
              <w:top w:val="single" w:sz="4" w:space="0" w:color="auto"/>
              <w:right w:val="single" w:sz="4" w:space="0" w:color="auto"/>
            </w:tcBorders>
            <w:shd w:val="clear" w:color="auto" w:fill="FFFFCC"/>
          </w:tcPr>
          <w:p w14:paraId="76D71BE4" w14:textId="1829511E" w:rsidR="005A7343" w:rsidRPr="003B0DDE" w:rsidRDefault="008F4588" w:rsidP="004A4DA4">
            <w:pPr>
              <w:pStyle w:val="Heading2"/>
              <w:rPr>
                <w:rFonts w:asciiTheme="minorHAnsi" w:hAnsiTheme="minorHAnsi"/>
                <w:sz w:val="20"/>
              </w:rPr>
            </w:pPr>
            <w:r w:rsidRPr="003B0DDE">
              <w:rPr>
                <w:rFonts w:asciiTheme="minorHAnsi" w:hAnsiTheme="minorHAnsi"/>
                <w:sz w:val="20"/>
              </w:rPr>
              <w:t>WARM UP / DRILL</w:t>
            </w:r>
          </w:p>
        </w:tc>
        <w:tc>
          <w:tcPr>
            <w:tcW w:w="13948" w:type="dxa"/>
            <w:gridSpan w:val="5"/>
            <w:tcBorders>
              <w:top w:val="single" w:sz="4" w:space="0" w:color="auto"/>
              <w:left w:val="single" w:sz="4" w:space="0" w:color="auto"/>
            </w:tcBorders>
            <w:shd w:val="clear" w:color="auto" w:fill="auto"/>
          </w:tcPr>
          <w:p w14:paraId="6829EC0E" w14:textId="5876041F" w:rsidR="0028370D" w:rsidRPr="00421BE4" w:rsidRDefault="0028370D" w:rsidP="00F10A55">
            <w:pPr>
              <w:autoSpaceDE w:val="0"/>
              <w:autoSpaceDN w:val="0"/>
              <w:adjustRightInd w:val="0"/>
              <w:rPr>
                <w:rFonts w:ascii="Calibri" w:hAnsi="Calibri"/>
              </w:rPr>
            </w:pPr>
          </w:p>
          <w:p w14:paraId="3555E1C1" w14:textId="5ADF5EE6" w:rsidR="0028370D" w:rsidRPr="00421BE4" w:rsidRDefault="0028370D" w:rsidP="00F10A55">
            <w:pPr>
              <w:autoSpaceDE w:val="0"/>
              <w:autoSpaceDN w:val="0"/>
              <w:adjustRightInd w:val="0"/>
              <w:rPr>
                <w:rFonts w:ascii="Calibri" w:hAnsi="Calibri"/>
              </w:rPr>
            </w:pPr>
          </w:p>
        </w:tc>
      </w:tr>
      <w:tr w:rsidR="005A7343" w:rsidRPr="004A4DA4" w14:paraId="23467F1E" w14:textId="77777777" w:rsidTr="00C40534">
        <w:trPr>
          <w:trHeight w:hRule="exact" w:val="1134"/>
        </w:trPr>
        <w:tc>
          <w:tcPr>
            <w:tcW w:w="1951" w:type="dxa"/>
            <w:gridSpan w:val="2"/>
            <w:shd w:val="clear" w:color="auto" w:fill="FFFFCC"/>
          </w:tcPr>
          <w:p w14:paraId="59957547" w14:textId="2B51C854" w:rsidR="00A11BAA" w:rsidRPr="003B0DDE" w:rsidRDefault="00A11BAA" w:rsidP="00A11BAA">
            <w:pPr>
              <w:pStyle w:val="Heading2"/>
              <w:rPr>
                <w:rFonts w:asciiTheme="minorHAnsi" w:hAnsiTheme="minorHAnsi"/>
                <w:sz w:val="20"/>
              </w:rPr>
            </w:pPr>
            <w:r w:rsidRPr="003B0DDE">
              <w:rPr>
                <w:rFonts w:asciiTheme="minorHAnsi" w:hAnsiTheme="minorHAnsi"/>
                <w:sz w:val="20"/>
              </w:rPr>
              <w:t>TENS ACTIVITY</w:t>
            </w:r>
          </w:p>
          <w:p w14:paraId="30F7D776" w14:textId="77777777" w:rsidR="008F4588" w:rsidRPr="003B0DDE" w:rsidRDefault="004A4DA4" w:rsidP="004A4DA4">
            <w:pPr>
              <w:pStyle w:val="Heading2"/>
              <w:rPr>
                <w:rFonts w:asciiTheme="minorHAnsi" w:hAnsiTheme="minorHAnsi"/>
                <w:sz w:val="20"/>
              </w:rPr>
            </w:pPr>
            <w:r w:rsidRPr="003B0DDE">
              <w:rPr>
                <w:rFonts w:asciiTheme="minorHAnsi" w:hAnsiTheme="minorHAnsi"/>
                <w:sz w:val="20"/>
              </w:rPr>
              <w:t>NEWMAN’S PROBLEM</w:t>
            </w:r>
          </w:p>
          <w:p w14:paraId="1B69E72A" w14:textId="77777777" w:rsidR="006D1864" w:rsidRPr="003B0DDE" w:rsidRDefault="006D1864" w:rsidP="004A4DA4">
            <w:pPr>
              <w:pStyle w:val="Heading2"/>
              <w:rPr>
                <w:rFonts w:asciiTheme="minorHAnsi" w:hAnsiTheme="minorHAnsi"/>
                <w:sz w:val="20"/>
              </w:rPr>
            </w:pPr>
            <w:r w:rsidRPr="003B0DDE">
              <w:rPr>
                <w:rFonts w:asciiTheme="minorHAnsi" w:hAnsiTheme="minorHAnsi"/>
                <w:sz w:val="20"/>
              </w:rPr>
              <w:t xml:space="preserve">INVESTIGATION </w:t>
            </w:r>
          </w:p>
          <w:p w14:paraId="5E5899E1" w14:textId="7EAEF94D" w:rsidR="006D1864" w:rsidRPr="003B0DDE" w:rsidRDefault="006D1864" w:rsidP="00A11BAA">
            <w:pPr>
              <w:pStyle w:val="Heading2"/>
              <w:rPr>
                <w:sz w:val="20"/>
              </w:rPr>
            </w:pPr>
          </w:p>
        </w:tc>
        <w:tc>
          <w:tcPr>
            <w:tcW w:w="13948" w:type="dxa"/>
            <w:gridSpan w:val="5"/>
            <w:shd w:val="clear" w:color="auto" w:fill="auto"/>
          </w:tcPr>
          <w:p w14:paraId="7971F164" w14:textId="7C538AEA" w:rsidR="005A7343" w:rsidRPr="00421BE4" w:rsidRDefault="003C7301" w:rsidP="005D2618">
            <w:pPr>
              <w:pStyle w:val="Heading2"/>
              <w:rPr>
                <w:rFonts w:ascii="Calibri" w:hAnsi="Calibri"/>
                <w:sz w:val="20"/>
              </w:rPr>
            </w:pPr>
            <w:r w:rsidRPr="00421BE4">
              <w:rPr>
                <w:rFonts w:ascii="Calibri" w:hAnsi="Calibri"/>
                <w:sz w:val="20"/>
              </w:rPr>
              <w:t xml:space="preserve">Explore some of the examples </w:t>
            </w:r>
            <w:r w:rsidR="00B77F7F" w:rsidRPr="00421BE4">
              <w:rPr>
                <w:rFonts w:ascii="Calibri" w:hAnsi="Calibri"/>
                <w:sz w:val="20"/>
              </w:rPr>
              <w:t>at:</w:t>
            </w:r>
            <w:r w:rsidRPr="00421BE4">
              <w:rPr>
                <w:rFonts w:ascii="Calibri" w:hAnsi="Calibri"/>
                <w:sz w:val="20"/>
              </w:rPr>
              <w:t xml:space="preserve"> </w:t>
            </w:r>
            <w:hyperlink r:id="rId9" w:history="1">
              <w:r w:rsidRPr="00421BE4">
                <w:rPr>
                  <w:rStyle w:val="Hyperlink"/>
                  <w:rFonts w:ascii="Calibri" w:hAnsi="Calibri"/>
                  <w:sz w:val="20"/>
                </w:rPr>
                <w:t>http://hotmath.com/hotmath_help/topics/word-problems-plotting-points.html</w:t>
              </w:r>
            </w:hyperlink>
            <w:r w:rsidRPr="00421BE4">
              <w:rPr>
                <w:rFonts w:ascii="Calibri" w:hAnsi="Calibri"/>
                <w:sz w:val="20"/>
              </w:rPr>
              <w:t xml:space="preserve"> </w:t>
            </w:r>
          </w:p>
        </w:tc>
      </w:tr>
      <w:tr w:rsidR="00081A4D" w:rsidRPr="004A4DA4" w14:paraId="747DA87F" w14:textId="77777777" w:rsidTr="003C6314">
        <w:trPr>
          <w:trHeight w:val="378"/>
        </w:trPr>
        <w:tc>
          <w:tcPr>
            <w:tcW w:w="1951" w:type="dxa"/>
            <w:gridSpan w:val="2"/>
            <w:vMerge w:val="restart"/>
            <w:tcBorders>
              <w:right w:val="single" w:sz="4" w:space="0" w:color="auto"/>
            </w:tcBorders>
            <w:shd w:val="clear" w:color="auto" w:fill="FFFFCC"/>
          </w:tcPr>
          <w:p w14:paraId="60096E34" w14:textId="77777777" w:rsidR="00081A4D" w:rsidRPr="003B0DDE" w:rsidRDefault="00081A4D" w:rsidP="00C80E4E">
            <w:pPr>
              <w:pStyle w:val="Heading2"/>
              <w:tabs>
                <w:tab w:val="left" w:pos="4191"/>
              </w:tabs>
              <w:rPr>
                <w:rFonts w:asciiTheme="minorHAnsi" w:hAnsiTheme="minorHAnsi"/>
                <w:sz w:val="20"/>
              </w:rPr>
            </w:pPr>
            <w:r w:rsidRPr="003B0DDE">
              <w:rPr>
                <w:rFonts w:asciiTheme="minorHAnsi" w:hAnsiTheme="minorHAnsi"/>
                <w:sz w:val="20"/>
              </w:rPr>
              <w:t>QUALITY TEACHING ELEMENTS</w:t>
            </w:r>
          </w:p>
        </w:tc>
        <w:tc>
          <w:tcPr>
            <w:tcW w:w="4820"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536" w:type="dxa"/>
            <w:gridSpan w:val="2"/>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592" w:type="dxa"/>
            <w:gridSpan w:val="2"/>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3B0DDE">
        <w:trPr>
          <w:trHeight w:hRule="exact" w:val="1595"/>
        </w:trPr>
        <w:tc>
          <w:tcPr>
            <w:tcW w:w="1951" w:type="dxa"/>
            <w:gridSpan w:val="2"/>
            <w:vMerge/>
            <w:tcBorders>
              <w:right w:val="single" w:sz="4" w:space="0" w:color="auto"/>
            </w:tcBorders>
            <w:shd w:val="clear" w:color="auto" w:fill="FFFFCC"/>
          </w:tcPr>
          <w:p w14:paraId="7D7B2454" w14:textId="77777777" w:rsidR="00081A4D" w:rsidRPr="003B0DDE" w:rsidRDefault="00081A4D" w:rsidP="00C80E4E">
            <w:pPr>
              <w:pStyle w:val="Heading2"/>
              <w:tabs>
                <w:tab w:val="left" w:pos="4191"/>
              </w:tabs>
              <w:rPr>
                <w:rFonts w:asciiTheme="minorHAnsi" w:hAnsiTheme="minorHAnsi"/>
                <w:sz w:val="20"/>
              </w:rPr>
            </w:pPr>
          </w:p>
        </w:tc>
        <w:tc>
          <w:tcPr>
            <w:tcW w:w="4820" w:type="dxa"/>
            <w:shd w:val="clear" w:color="auto" w:fill="auto"/>
          </w:tcPr>
          <w:p w14:paraId="69DAF417" w14:textId="277ED891" w:rsidR="00870A75"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highlight w:val="yellow"/>
              </w:rPr>
              <w:t>Deep</w:t>
            </w:r>
            <w:r w:rsidRPr="003B0DDE">
              <w:rPr>
                <w:rFonts w:asciiTheme="minorHAnsi" w:eastAsiaTheme="minorHAnsi" w:hAnsiTheme="minorHAnsi" w:cs="Verdana"/>
                <w:color w:val="231F20"/>
                <w:spacing w:val="-5"/>
                <w:highlight w:val="yellow"/>
              </w:rPr>
              <w:t xml:space="preserve"> </w:t>
            </w:r>
            <w:r w:rsidRPr="003B0DDE">
              <w:rPr>
                <w:rFonts w:asciiTheme="minorHAnsi" w:eastAsiaTheme="minorHAnsi" w:hAnsiTheme="minorHAnsi" w:cs="Verdana"/>
                <w:color w:val="231F20"/>
                <w:highlight w:val="yellow"/>
              </w:rPr>
              <w:t>knowledge</w:t>
            </w:r>
          </w:p>
          <w:p w14:paraId="3C46CA18" w14:textId="77777777" w:rsidR="00870A75"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rPr>
              <w:t>Deep</w:t>
            </w:r>
            <w:r w:rsidRPr="003B0DDE">
              <w:rPr>
                <w:rFonts w:asciiTheme="minorHAnsi" w:eastAsiaTheme="minorHAnsi" w:hAnsiTheme="minorHAnsi" w:cs="Verdana"/>
                <w:color w:val="231F20"/>
                <w:spacing w:val="-5"/>
              </w:rPr>
              <w:t xml:space="preserve"> </w:t>
            </w:r>
            <w:r w:rsidRPr="003B0DDE">
              <w:rPr>
                <w:rFonts w:asciiTheme="minorHAnsi" w:eastAsiaTheme="minorHAnsi" w:hAnsiTheme="minorHAnsi" w:cs="Verdana"/>
                <w:color w:val="231F20"/>
              </w:rPr>
              <w:t>understanding</w:t>
            </w:r>
          </w:p>
          <w:p w14:paraId="1514AEE0" w14:textId="77777777" w:rsidR="00870A75"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highlight w:val="yellow"/>
              </w:rPr>
              <w:t>Problematic</w:t>
            </w:r>
            <w:r w:rsidRPr="003B0DDE">
              <w:rPr>
                <w:rFonts w:asciiTheme="minorHAnsi" w:eastAsiaTheme="minorHAnsi" w:hAnsiTheme="minorHAnsi" w:cs="Verdana"/>
                <w:color w:val="231F20"/>
                <w:spacing w:val="-12"/>
                <w:highlight w:val="yellow"/>
              </w:rPr>
              <w:t xml:space="preserve"> </w:t>
            </w:r>
            <w:r w:rsidRPr="003B0DDE">
              <w:rPr>
                <w:rFonts w:asciiTheme="minorHAnsi" w:eastAsiaTheme="minorHAnsi" w:hAnsiTheme="minorHAnsi" w:cs="Verdana"/>
                <w:color w:val="231F20"/>
                <w:highlight w:val="yellow"/>
              </w:rPr>
              <w:t>knowledge</w:t>
            </w:r>
          </w:p>
          <w:p w14:paraId="0120A859" w14:textId="77777777" w:rsidR="00870A75"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rPr>
              <w:t>Highe</w:t>
            </w:r>
            <w:r w:rsidRPr="003B0DDE">
              <w:rPr>
                <w:rFonts w:asciiTheme="minorHAnsi" w:eastAsiaTheme="minorHAnsi" w:hAnsiTheme="minorHAnsi" w:cs="Verdana"/>
                <w:color w:val="231F20"/>
                <w:spacing w:val="-2"/>
              </w:rPr>
              <w:t>r</w:t>
            </w:r>
            <w:r w:rsidRPr="003B0DDE">
              <w:rPr>
                <w:rFonts w:asciiTheme="minorHAnsi" w:eastAsiaTheme="minorHAnsi" w:hAnsiTheme="minorHAnsi" w:cs="Verdana"/>
                <w:color w:val="231F20"/>
              </w:rPr>
              <w:t>-order</w:t>
            </w:r>
            <w:r w:rsidRPr="003B0DDE">
              <w:rPr>
                <w:rFonts w:asciiTheme="minorHAnsi" w:eastAsiaTheme="minorHAnsi" w:hAnsiTheme="minorHAnsi" w:cs="Verdana"/>
                <w:color w:val="231F20"/>
                <w:spacing w:val="-6"/>
              </w:rPr>
              <w:t xml:space="preserve"> </w:t>
            </w:r>
            <w:r w:rsidRPr="003B0DDE">
              <w:rPr>
                <w:rFonts w:asciiTheme="minorHAnsi" w:eastAsiaTheme="minorHAnsi" w:hAnsiTheme="minorHAnsi" w:cs="Verdana"/>
                <w:color w:val="231F20"/>
              </w:rPr>
              <w:t>thinking</w:t>
            </w:r>
          </w:p>
          <w:p w14:paraId="4B4A4B87" w14:textId="77777777" w:rsidR="00870A75"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highlight w:val="yellow"/>
              </w:rPr>
              <w:t>Metalanguage</w:t>
            </w:r>
          </w:p>
          <w:p w14:paraId="782DA745" w14:textId="7C40609E" w:rsidR="00081A4D"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rPr>
              <w:t>Substanti</w:t>
            </w:r>
            <w:r w:rsidRPr="003B0DDE">
              <w:rPr>
                <w:rFonts w:asciiTheme="minorHAnsi" w:eastAsiaTheme="minorHAnsi" w:hAnsiTheme="minorHAnsi" w:cs="Verdana"/>
                <w:color w:val="231F20"/>
                <w:spacing w:val="-2"/>
              </w:rPr>
              <w:t>v</w:t>
            </w:r>
            <w:r w:rsidRPr="003B0DDE">
              <w:rPr>
                <w:rFonts w:asciiTheme="minorHAnsi" w:eastAsiaTheme="minorHAnsi" w:hAnsiTheme="minorHAnsi" w:cs="Verdana"/>
                <w:color w:val="231F20"/>
              </w:rPr>
              <w:t>e</w:t>
            </w:r>
            <w:r w:rsidRPr="003B0DDE">
              <w:rPr>
                <w:rFonts w:asciiTheme="minorHAnsi" w:eastAsiaTheme="minorHAnsi" w:hAnsiTheme="minorHAnsi" w:cs="Verdana"/>
                <w:color w:val="231F20"/>
                <w:spacing w:val="-26"/>
              </w:rPr>
              <w:t xml:space="preserve"> </w:t>
            </w:r>
            <w:r w:rsidRPr="003B0DDE">
              <w:rPr>
                <w:rFonts w:asciiTheme="minorHAnsi" w:eastAsiaTheme="minorHAnsi" w:hAnsiTheme="minorHAnsi" w:cs="Verdana"/>
                <w:color w:val="231F20"/>
              </w:rPr>
              <w:t>communication</w:t>
            </w:r>
          </w:p>
        </w:tc>
        <w:tc>
          <w:tcPr>
            <w:tcW w:w="4536" w:type="dxa"/>
            <w:gridSpan w:val="2"/>
            <w:shd w:val="clear" w:color="auto" w:fill="auto"/>
          </w:tcPr>
          <w:p w14:paraId="005B5B9B"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Explicit quality criteria</w:t>
            </w:r>
          </w:p>
          <w:p w14:paraId="12F64F8E"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Engagement</w:t>
            </w:r>
          </w:p>
          <w:p w14:paraId="5AE272DE"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rPr>
              <w:t>High expectations</w:t>
            </w:r>
          </w:p>
          <w:p w14:paraId="062A84BB"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Social support</w:t>
            </w:r>
          </w:p>
          <w:p w14:paraId="1EE7962C"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Students’ self-regulation</w:t>
            </w:r>
          </w:p>
          <w:p w14:paraId="0A76EC8B" w14:textId="3578D693" w:rsidR="00081A4D"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Student direction</w:t>
            </w:r>
          </w:p>
        </w:tc>
        <w:tc>
          <w:tcPr>
            <w:tcW w:w="4592" w:type="dxa"/>
            <w:gridSpan w:val="2"/>
            <w:shd w:val="clear" w:color="auto" w:fill="auto"/>
          </w:tcPr>
          <w:p w14:paraId="4B963237"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Background knowledge</w:t>
            </w:r>
          </w:p>
          <w:p w14:paraId="41369BB9"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rPr>
              <w:t>Cultural knowledge</w:t>
            </w:r>
          </w:p>
          <w:p w14:paraId="559CCCF2"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Knowl</w:t>
            </w:r>
            <w:r w:rsidR="00870A75" w:rsidRPr="003B0DDE">
              <w:rPr>
                <w:rFonts w:asciiTheme="minorHAnsi" w:eastAsiaTheme="minorHAnsi" w:hAnsiTheme="minorHAnsi" w:cs="Verdana"/>
                <w:color w:val="231F20"/>
                <w:highlight w:val="yellow"/>
              </w:rPr>
              <w:t>edge integration</w:t>
            </w:r>
          </w:p>
          <w:p w14:paraId="0667C2E5" w14:textId="4846EF25"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rPr>
              <w:t>Inclusivity</w:t>
            </w:r>
          </w:p>
          <w:p w14:paraId="25A302D9"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Connectedness</w:t>
            </w:r>
          </w:p>
          <w:p w14:paraId="0F5D4852" w14:textId="79B0F66D" w:rsidR="00081A4D"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rPr>
              <w:t>Narrative</w:t>
            </w:r>
          </w:p>
        </w:tc>
      </w:tr>
      <w:tr w:rsidR="00CD7A3C" w:rsidRPr="004A4DA4" w14:paraId="41B31CB3" w14:textId="77777777" w:rsidTr="00CD7A3C">
        <w:trPr>
          <w:trHeight w:hRule="exact" w:val="2250"/>
        </w:trPr>
        <w:tc>
          <w:tcPr>
            <w:tcW w:w="1951" w:type="dxa"/>
            <w:gridSpan w:val="2"/>
            <w:tcBorders>
              <w:right w:val="single" w:sz="4" w:space="0" w:color="auto"/>
            </w:tcBorders>
            <w:shd w:val="clear" w:color="auto" w:fill="FFFFCC"/>
          </w:tcPr>
          <w:p w14:paraId="13B5FCB6" w14:textId="7B6F4BA8" w:rsidR="00CD7A3C" w:rsidRPr="003B0DDE" w:rsidRDefault="00CD7A3C" w:rsidP="00C80E4E">
            <w:pPr>
              <w:pStyle w:val="Heading2"/>
              <w:tabs>
                <w:tab w:val="left" w:pos="4191"/>
              </w:tabs>
              <w:rPr>
                <w:rFonts w:asciiTheme="minorHAnsi" w:hAnsiTheme="minorHAnsi"/>
                <w:sz w:val="20"/>
              </w:rPr>
            </w:pPr>
            <w:r w:rsidRPr="003B0DDE">
              <w:rPr>
                <w:rFonts w:asciiTheme="minorHAnsi" w:hAnsiTheme="minorHAnsi"/>
                <w:sz w:val="20"/>
              </w:rPr>
              <w:t>RESOURCES</w:t>
            </w:r>
          </w:p>
        </w:tc>
        <w:tc>
          <w:tcPr>
            <w:tcW w:w="13948" w:type="dxa"/>
            <w:gridSpan w:val="5"/>
          </w:tcPr>
          <w:p w14:paraId="30DF069C" w14:textId="77777777" w:rsidR="00CD7A3C" w:rsidRPr="00421BE4" w:rsidRDefault="00CD7A3C" w:rsidP="00CD7A3C">
            <w:pPr>
              <w:spacing w:before="40" w:after="40"/>
              <w:rPr>
                <w:rFonts w:ascii="Calibri" w:hAnsi="Calibri" w:cs="Calibri"/>
                <w:i/>
              </w:rPr>
            </w:pPr>
            <w:proofErr w:type="spellStart"/>
            <w:r w:rsidRPr="00421BE4">
              <w:rPr>
                <w:rFonts w:ascii="Calibri" w:hAnsi="Calibri" w:cs="Calibri"/>
                <w:i/>
              </w:rPr>
              <w:t>Scootle</w:t>
            </w:r>
            <w:proofErr w:type="spellEnd"/>
            <w:r w:rsidRPr="00421BE4">
              <w:rPr>
                <w:rFonts w:ascii="Calibri" w:hAnsi="Calibri" w:cs="Calibri"/>
                <w:i/>
              </w:rPr>
              <w:t xml:space="preserve"> resources</w:t>
            </w:r>
          </w:p>
          <w:p w14:paraId="770D5E05" w14:textId="77777777" w:rsidR="00CD7A3C" w:rsidRPr="00421BE4" w:rsidRDefault="001D1B95" w:rsidP="00CD7A3C">
            <w:pPr>
              <w:numPr>
                <w:ilvl w:val="0"/>
                <w:numId w:val="29"/>
              </w:numPr>
              <w:spacing w:before="40" w:after="40"/>
              <w:ind w:left="313" w:hanging="283"/>
              <w:rPr>
                <w:rStyle w:val="itemid"/>
                <w:rFonts w:ascii="Calibri" w:hAnsi="Calibri" w:cs="Calibri"/>
              </w:rPr>
            </w:pPr>
            <w:hyperlink r:id="rId10" w:history="1">
              <w:r w:rsidR="00CD7A3C" w:rsidRPr="00421BE4">
                <w:rPr>
                  <w:rStyle w:val="Hyperlink"/>
                  <w:rFonts w:ascii="Calibri" w:hAnsi="Calibri"/>
                </w:rPr>
                <w:t>M010539</w:t>
              </w:r>
            </w:hyperlink>
            <w:r w:rsidR="00CD7A3C" w:rsidRPr="00421BE4">
              <w:rPr>
                <w:rStyle w:val="itemid"/>
                <w:rFonts w:ascii="Calibri" w:hAnsi="Calibri"/>
              </w:rPr>
              <w:t xml:space="preserve"> Interactive animation introducing the first quadrant of the Cartesian plane before introducing the other three quadrants</w:t>
            </w:r>
          </w:p>
          <w:p w14:paraId="56DCCD5E" w14:textId="77777777" w:rsidR="00CD7A3C" w:rsidRPr="00421BE4" w:rsidRDefault="001D1B95" w:rsidP="00CD7A3C">
            <w:pPr>
              <w:numPr>
                <w:ilvl w:val="0"/>
                <w:numId w:val="29"/>
              </w:numPr>
              <w:spacing w:before="40" w:after="40"/>
              <w:ind w:left="313" w:hanging="283"/>
              <w:rPr>
                <w:rStyle w:val="itemid"/>
                <w:rFonts w:ascii="Calibri" w:hAnsi="Calibri" w:cs="Calibri"/>
              </w:rPr>
            </w:pPr>
            <w:hyperlink r:id="rId11" w:history="1">
              <w:r w:rsidR="00CD7A3C" w:rsidRPr="00421BE4">
                <w:rPr>
                  <w:rStyle w:val="Hyperlink"/>
                  <w:rFonts w:ascii="Calibri" w:hAnsi="Calibri"/>
                </w:rPr>
                <w:t>M010540</w:t>
              </w:r>
            </w:hyperlink>
            <w:r w:rsidR="00CD7A3C" w:rsidRPr="00421BE4">
              <w:rPr>
                <w:rStyle w:val="itemid"/>
                <w:rFonts w:ascii="Calibri" w:hAnsi="Calibri"/>
              </w:rPr>
              <w:t xml:space="preserve"> Explanation and short exercises on the first quadrant of the Cartesian plane before extending to the other three quadrants</w:t>
            </w:r>
          </w:p>
          <w:p w14:paraId="6FBF6A2F" w14:textId="77777777" w:rsidR="00CD7A3C" w:rsidRPr="00421BE4" w:rsidRDefault="00CD7A3C" w:rsidP="00CD7A3C">
            <w:pPr>
              <w:spacing w:before="40" w:after="40"/>
              <w:rPr>
                <w:rFonts w:ascii="Calibri" w:hAnsi="Calibri" w:cs="Calibri"/>
              </w:rPr>
            </w:pPr>
            <w:r w:rsidRPr="00421BE4">
              <w:rPr>
                <w:rFonts w:ascii="Calibri" w:hAnsi="Calibri" w:cs="Calibri"/>
                <w:i/>
              </w:rPr>
              <w:t>Other Resources</w:t>
            </w:r>
          </w:p>
          <w:p w14:paraId="1D598184" w14:textId="77777777" w:rsidR="00CD7A3C" w:rsidRPr="00421BE4" w:rsidRDefault="00CD7A3C" w:rsidP="00CD7A3C">
            <w:pPr>
              <w:numPr>
                <w:ilvl w:val="0"/>
                <w:numId w:val="39"/>
              </w:numPr>
              <w:spacing w:before="40" w:after="40"/>
              <w:ind w:left="313" w:hanging="283"/>
              <w:rPr>
                <w:rFonts w:ascii="Calibri" w:hAnsi="Calibri" w:cs="Calibri"/>
              </w:rPr>
            </w:pPr>
            <w:r w:rsidRPr="00421BE4">
              <w:rPr>
                <w:rFonts w:ascii="Calibri" w:hAnsi="Calibri" w:cs="Calibri"/>
              </w:rPr>
              <w:t>Masking tape or chalk</w:t>
            </w:r>
          </w:p>
          <w:p w14:paraId="0DCA62EC" w14:textId="77777777" w:rsidR="00CD7A3C" w:rsidRPr="00421BE4" w:rsidRDefault="00CD7A3C" w:rsidP="00CD7A3C">
            <w:pPr>
              <w:numPr>
                <w:ilvl w:val="0"/>
                <w:numId w:val="39"/>
              </w:numPr>
              <w:spacing w:before="40" w:after="40"/>
              <w:ind w:left="313" w:hanging="283"/>
              <w:rPr>
                <w:rFonts w:ascii="Calibri" w:hAnsi="Calibri" w:cs="Calibri"/>
              </w:rPr>
            </w:pPr>
            <w:r w:rsidRPr="00421BE4">
              <w:rPr>
                <w:rFonts w:ascii="Calibri" w:hAnsi="Calibri" w:cs="Calibri"/>
              </w:rPr>
              <w:t>Labels of the features of a Cartesian plane</w:t>
            </w:r>
          </w:p>
          <w:p w14:paraId="2841B387" w14:textId="77777777" w:rsidR="00CD7A3C" w:rsidRPr="00421BE4" w:rsidRDefault="00CD7A3C" w:rsidP="00CD7A3C">
            <w:pPr>
              <w:numPr>
                <w:ilvl w:val="0"/>
                <w:numId w:val="39"/>
              </w:numPr>
              <w:spacing w:before="40" w:after="40"/>
              <w:ind w:left="313" w:hanging="283"/>
              <w:rPr>
                <w:rStyle w:val="itemid"/>
                <w:rFonts w:ascii="Calibri" w:hAnsi="Calibri" w:cs="Calibri"/>
              </w:rPr>
            </w:pPr>
            <w:r w:rsidRPr="00421BE4">
              <w:rPr>
                <w:rFonts w:ascii="Calibri" w:hAnsi="Calibri" w:cs="Calibri"/>
              </w:rPr>
              <w:t xml:space="preserve">For the teacher: </w:t>
            </w:r>
            <w:hyperlink r:id="rId12" w:history="1">
              <w:r w:rsidRPr="00421BE4">
                <w:rPr>
                  <w:rStyle w:val="Hyperlink"/>
                  <w:rFonts w:ascii="Calibri" w:hAnsi="Calibri" w:cs="Calibri"/>
                </w:rPr>
                <w:t>www.shodor.org/interactivate/discussions/IntroductionToTheCoo/</w:t>
              </w:r>
            </w:hyperlink>
          </w:p>
          <w:p w14:paraId="47AC8D3C" w14:textId="6CEC3407" w:rsidR="00CD7A3C" w:rsidRPr="004A4DA4" w:rsidRDefault="00CD7A3C" w:rsidP="00C80E4E">
            <w:pPr>
              <w:ind w:left="720" w:hanging="720"/>
              <w:rPr>
                <w:rFonts w:asciiTheme="minorHAnsi" w:hAnsiTheme="minorHAnsi"/>
                <w:sz w:val="24"/>
                <w:szCs w:val="24"/>
              </w:rPr>
            </w:pPr>
          </w:p>
        </w:tc>
      </w:tr>
    </w:tbl>
    <w:p w14:paraId="49C62B16" w14:textId="46AEDDB7" w:rsidR="00CA13F7" w:rsidRDefault="00CA13F7"/>
    <w:p w14:paraId="27461560" w14:textId="5ACB1370" w:rsidR="00CA13F7" w:rsidRPr="008F4588" w:rsidRDefault="00CA13F7" w:rsidP="001C60C3">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276"/>
        <w:gridCol w:w="8647"/>
      </w:tblGrid>
      <w:tr w:rsidR="008D019A" w:rsidRPr="004A4DA4" w14:paraId="69EB5E83" w14:textId="2F92B9B6" w:rsidTr="008D019A">
        <w:trPr>
          <w:trHeight w:hRule="exact" w:val="719"/>
        </w:trPr>
        <w:tc>
          <w:tcPr>
            <w:tcW w:w="5778" w:type="dxa"/>
            <w:tcBorders>
              <w:right w:val="single" w:sz="4" w:space="0" w:color="auto"/>
            </w:tcBorders>
            <w:shd w:val="clear" w:color="auto" w:fill="C2D69B" w:themeFill="accent3" w:themeFillTint="99"/>
          </w:tcPr>
          <w:p w14:paraId="62876A0D" w14:textId="2EFD045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WHOLE CLASS INSTRUCTION MODELLED ACTIVITIES</w:t>
            </w:r>
          </w:p>
        </w:tc>
        <w:tc>
          <w:tcPr>
            <w:tcW w:w="9923" w:type="dxa"/>
            <w:gridSpan w:val="2"/>
            <w:shd w:val="clear" w:color="auto" w:fill="C2D69B" w:themeFill="accent3" w:themeFillTint="99"/>
          </w:tcPr>
          <w:p w14:paraId="2AEB46B9" w14:textId="1A816EE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GUIDED &amp; INDEPENDENT ACTIVITIES</w:t>
            </w:r>
          </w:p>
        </w:tc>
      </w:tr>
      <w:tr w:rsidR="008D019A" w:rsidRPr="004A4DA4" w14:paraId="5C1137EB" w14:textId="1F04E540" w:rsidTr="008D019A">
        <w:trPr>
          <w:trHeight w:val="7400"/>
        </w:trPr>
        <w:tc>
          <w:tcPr>
            <w:tcW w:w="5778" w:type="dxa"/>
            <w:vMerge w:val="restart"/>
            <w:tcBorders>
              <w:right w:val="single" w:sz="4" w:space="0" w:color="auto"/>
            </w:tcBorders>
          </w:tcPr>
          <w:p w14:paraId="198D40DC" w14:textId="07FB07E1" w:rsidR="008D019A" w:rsidRPr="00B77F7F" w:rsidRDefault="008D019A" w:rsidP="003B0DDE">
            <w:pPr>
              <w:pStyle w:val="ListParagraph"/>
              <w:numPr>
                <w:ilvl w:val="0"/>
                <w:numId w:val="42"/>
              </w:numPr>
              <w:spacing w:before="40" w:after="40"/>
              <w:ind w:left="426"/>
              <w:contextualSpacing w:val="0"/>
              <w:rPr>
                <w:rFonts w:asciiTheme="minorHAnsi" w:hAnsiTheme="minorHAnsi" w:cs="Calibri"/>
                <w:b/>
                <w:i/>
              </w:rPr>
            </w:pPr>
            <w:r w:rsidRPr="00B77F7F">
              <w:rPr>
                <w:rFonts w:asciiTheme="minorHAnsi" w:hAnsiTheme="minorHAnsi" w:cs="Calibri"/>
                <w:b/>
                <w:i/>
              </w:rPr>
              <w:t>Activity: Creating a Colossal Cartesian Plane (as previously done) (review previous lesson).</w:t>
            </w:r>
          </w:p>
          <w:p w14:paraId="79B4683B" w14:textId="626441FE" w:rsidR="008D019A" w:rsidRPr="00B77F7F" w:rsidRDefault="008D019A" w:rsidP="008D019A">
            <w:pPr>
              <w:numPr>
                <w:ilvl w:val="0"/>
                <w:numId w:val="29"/>
              </w:numPr>
              <w:spacing w:before="40" w:after="40"/>
              <w:rPr>
                <w:rFonts w:asciiTheme="minorHAnsi" w:hAnsiTheme="minorHAnsi"/>
              </w:rPr>
            </w:pPr>
            <w:r w:rsidRPr="00B77F7F">
              <w:rPr>
                <w:rFonts w:asciiTheme="minorHAnsi" w:hAnsiTheme="minorHAnsi"/>
              </w:rPr>
              <w:t xml:space="preserve">Issue each student with a card marked with the coordinates of a point. The set of points used should include points in each quadrant, the origin, and points on the </w:t>
            </w:r>
            <w:r w:rsidRPr="00B77F7F">
              <w:rPr>
                <w:rFonts w:asciiTheme="minorHAnsi" w:hAnsiTheme="minorHAnsi"/>
                <w:i/>
              </w:rPr>
              <w:t>x</w:t>
            </w:r>
            <w:r w:rsidRPr="00B77F7F">
              <w:rPr>
                <w:rFonts w:asciiTheme="minorHAnsi" w:hAnsiTheme="minorHAnsi"/>
              </w:rPr>
              <w:t xml:space="preserve">-axis and </w:t>
            </w:r>
            <w:r w:rsidRPr="00B77F7F">
              <w:rPr>
                <w:rFonts w:asciiTheme="minorHAnsi" w:hAnsiTheme="minorHAnsi"/>
                <w:i/>
              </w:rPr>
              <w:t>y</w:t>
            </w:r>
            <w:r w:rsidRPr="00B77F7F">
              <w:rPr>
                <w:rFonts w:asciiTheme="minorHAnsi" w:hAnsiTheme="minorHAnsi"/>
              </w:rPr>
              <w:t xml:space="preserve">-axis, </w:t>
            </w:r>
            <w:r w:rsidR="00002995" w:rsidRPr="00B77F7F">
              <w:rPr>
                <w:rFonts w:asciiTheme="minorHAnsi" w:hAnsiTheme="minorHAnsi"/>
              </w:rPr>
              <w:t>e.g.</w:t>
            </w:r>
            <w:r w:rsidRPr="00B77F7F">
              <w:rPr>
                <w:rFonts w:asciiTheme="minorHAnsi" w:hAnsiTheme="minorHAnsi"/>
              </w:rPr>
              <w:t xml:space="preserve"> </w:t>
            </w:r>
            <w:r w:rsidRPr="00B77F7F">
              <w:rPr>
                <w:rFonts w:asciiTheme="minorHAnsi" w:hAnsiTheme="minorHAnsi" w:cs="Cambria"/>
              </w:rPr>
              <w:t>(2, 5), (7, 4), (–13, 1), (–6, 8), (5, –3), (12, –6), (–8, –10), (–1, –7), (0, 3), (0, –14), (12, 0), (–4, 0), (10, 12), (–10, 12), (–6, –6), (7, –12), (0, 2), (–10, 0), (10, –10), (8, 0),</w:t>
            </w:r>
          </w:p>
          <w:p w14:paraId="190FA525" w14:textId="77777777" w:rsidR="008D019A" w:rsidRPr="00B77F7F" w:rsidRDefault="008D019A" w:rsidP="008D019A">
            <w:pPr>
              <w:spacing w:before="40" w:after="40"/>
              <w:ind w:left="318"/>
              <w:rPr>
                <w:rFonts w:asciiTheme="minorHAnsi" w:hAnsiTheme="minorHAnsi" w:cs="Cambria"/>
              </w:rPr>
            </w:pPr>
            <w:r w:rsidRPr="00B77F7F">
              <w:rPr>
                <w:rFonts w:asciiTheme="minorHAnsi" w:hAnsiTheme="minorHAnsi" w:cs="Cambria"/>
              </w:rPr>
              <w:t xml:space="preserve">(–14, –8), (13, 8), (0, 12), (0, 0), (0, –3), (3, –8), (–11, 5), (–11, –5), </w:t>
            </w:r>
          </w:p>
          <w:p w14:paraId="083F487F" w14:textId="77777777" w:rsidR="008D019A" w:rsidRPr="00B77F7F" w:rsidRDefault="008D019A" w:rsidP="008D019A">
            <w:pPr>
              <w:spacing w:before="40" w:after="40"/>
              <w:ind w:left="318"/>
              <w:rPr>
                <w:rFonts w:asciiTheme="minorHAnsi" w:hAnsiTheme="minorHAnsi"/>
              </w:rPr>
            </w:pPr>
            <w:r w:rsidRPr="00B77F7F">
              <w:rPr>
                <w:rFonts w:asciiTheme="minorHAnsi" w:hAnsiTheme="minorHAnsi" w:cs="Cambria"/>
              </w:rPr>
              <w:t>(–4, –13), (–6, –2).</w:t>
            </w:r>
          </w:p>
          <w:p w14:paraId="7ECCF19F" w14:textId="77777777" w:rsidR="008D019A" w:rsidRPr="00B77F7F" w:rsidRDefault="008D019A" w:rsidP="008D019A">
            <w:pPr>
              <w:pStyle w:val="ListParagraph"/>
              <w:numPr>
                <w:ilvl w:val="0"/>
                <w:numId w:val="29"/>
              </w:numPr>
              <w:spacing w:before="40" w:after="40"/>
              <w:contextualSpacing w:val="0"/>
              <w:rPr>
                <w:rFonts w:asciiTheme="minorHAnsi" w:hAnsiTheme="minorHAnsi" w:cs="Calibri"/>
              </w:rPr>
            </w:pPr>
            <w:r w:rsidRPr="00B77F7F">
              <w:rPr>
                <w:rFonts w:asciiTheme="minorHAnsi" w:hAnsiTheme="minorHAnsi" w:cs="Calibri"/>
              </w:rPr>
              <w:t>Explain the following:</w:t>
            </w:r>
          </w:p>
          <w:p w14:paraId="7877FE82" w14:textId="1FB26304" w:rsidR="008D019A" w:rsidRPr="00B77F7F" w:rsidRDefault="008D019A" w:rsidP="008D019A">
            <w:pPr>
              <w:pStyle w:val="ListParagraph"/>
              <w:numPr>
                <w:ilvl w:val="1"/>
                <w:numId w:val="29"/>
              </w:numPr>
              <w:spacing w:before="40" w:after="40"/>
              <w:contextualSpacing w:val="0"/>
              <w:rPr>
                <w:rFonts w:asciiTheme="minorHAnsi" w:hAnsiTheme="minorHAnsi" w:cs="Calibri"/>
              </w:rPr>
            </w:pPr>
            <w:r w:rsidRPr="00B77F7F">
              <w:rPr>
                <w:rFonts w:asciiTheme="minorHAnsi" w:hAnsiTheme="minorHAnsi" w:cs="Calibri"/>
              </w:rPr>
              <w:t>Coordinates of the origin are (0, 0) and all other points are located by starting (</w:t>
            </w:r>
            <w:r w:rsidRPr="00B77F7F">
              <w:rPr>
                <w:rFonts w:asciiTheme="minorHAnsi" w:hAnsiTheme="minorHAnsi" w:cs="Calibri"/>
                <w:b/>
              </w:rPr>
              <w:t>origin</w:t>
            </w:r>
            <w:r w:rsidRPr="00B77F7F">
              <w:rPr>
                <w:rFonts w:asciiTheme="minorHAnsi" w:hAnsiTheme="minorHAnsi" w:cs="Calibri"/>
              </w:rPr>
              <w:t xml:space="preserve">ating) at the origin. </w:t>
            </w:r>
          </w:p>
          <w:p w14:paraId="2E6BBA2A" w14:textId="77777777" w:rsidR="008D019A" w:rsidRPr="00B77F7F" w:rsidRDefault="008D019A" w:rsidP="008D019A">
            <w:pPr>
              <w:pStyle w:val="ListParagraph"/>
              <w:numPr>
                <w:ilvl w:val="1"/>
                <w:numId w:val="29"/>
              </w:numPr>
              <w:spacing w:before="40" w:after="40"/>
              <w:contextualSpacing w:val="0"/>
              <w:rPr>
                <w:rFonts w:asciiTheme="minorHAnsi" w:hAnsiTheme="minorHAnsi" w:cs="Calibri"/>
              </w:rPr>
            </w:pPr>
            <w:r w:rsidRPr="00B77F7F">
              <w:rPr>
                <w:rFonts w:asciiTheme="minorHAnsi" w:hAnsiTheme="minorHAnsi" w:cs="Calibri"/>
              </w:rPr>
              <w:t>By convention, a ‘point’ on the Cartesian plane is recorded as a pair of numbers, separated by a comma, in parentheses (brackets).</w:t>
            </w:r>
          </w:p>
          <w:p w14:paraId="75D19753" w14:textId="479DC93C" w:rsidR="008D019A" w:rsidRPr="00B77F7F" w:rsidRDefault="008D019A" w:rsidP="008D019A">
            <w:pPr>
              <w:pStyle w:val="ListParagraph"/>
              <w:numPr>
                <w:ilvl w:val="1"/>
                <w:numId w:val="29"/>
              </w:numPr>
              <w:spacing w:before="40" w:after="40"/>
              <w:contextualSpacing w:val="0"/>
              <w:rPr>
                <w:rFonts w:asciiTheme="minorHAnsi" w:hAnsiTheme="minorHAnsi" w:cs="Calibri"/>
              </w:rPr>
            </w:pPr>
            <w:r w:rsidRPr="00B77F7F">
              <w:rPr>
                <w:rFonts w:asciiTheme="minorHAnsi" w:hAnsiTheme="minorHAnsi" w:cs="Calibri"/>
              </w:rPr>
              <w:t>By convention, the first number in parentheses always refers to the ‘</w:t>
            </w:r>
            <w:r w:rsidRPr="00B77F7F">
              <w:rPr>
                <w:rFonts w:asciiTheme="minorHAnsi" w:hAnsiTheme="minorHAnsi"/>
                <w:i/>
              </w:rPr>
              <w:t>x</w:t>
            </w:r>
            <w:r w:rsidRPr="00B77F7F">
              <w:rPr>
                <w:rFonts w:asciiTheme="minorHAnsi" w:hAnsiTheme="minorHAnsi"/>
                <w:i/>
              </w:rPr>
              <w:noBreakHyphen/>
            </w:r>
            <w:r w:rsidRPr="00B77F7F">
              <w:rPr>
                <w:rFonts w:asciiTheme="minorHAnsi" w:hAnsiTheme="minorHAnsi" w:cs="Calibri"/>
              </w:rPr>
              <w:t xml:space="preserve">coordinate’ of the point and indicates the position that is moved to on the </w:t>
            </w:r>
            <w:r w:rsidRPr="00B77F7F">
              <w:rPr>
                <w:rFonts w:asciiTheme="minorHAnsi" w:hAnsiTheme="minorHAnsi"/>
                <w:i/>
              </w:rPr>
              <w:t>x</w:t>
            </w:r>
            <w:r w:rsidRPr="00B77F7F">
              <w:rPr>
                <w:rFonts w:asciiTheme="minorHAnsi" w:hAnsiTheme="minorHAnsi" w:cs="Calibri"/>
              </w:rPr>
              <w:t xml:space="preserve">-axis to the right (positive) or to the left (negative) of the origin, </w:t>
            </w:r>
            <w:r w:rsidR="00002995" w:rsidRPr="00B77F7F">
              <w:rPr>
                <w:rFonts w:asciiTheme="minorHAnsi" w:hAnsiTheme="minorHAnsi" w:cs="Calibri"/>
              </w:rPr>
              <w:t>i.e.</w:t>
            </w:r>
            <w:r w:rsidRPr="00B77F7F">
              <w:rPr>
                <w:rFonts w:asciiTheme="minorHAnsi" w:hAnsiTheme="minorHAnsi" w:cs="Calibri"/>
              </w:rPr>
              <w:t> the position moved to horizontally starting from the origin.</w:t>
            </w:r>
          </w:p>
          <w:p w14:paraId="04A74298" w14:textId="6EC15EB2" w:rsidR="008D019A" w:rsidRPr="00B77F7F" w:rsidRDefault="008D019A" w:rsidP="008D019A">
            <w:pPr>
              <w:pStyle w:val="ListParagraph"/>
              <w:numPr>
                <w:ilvl w:val="1"/>
                <w:numId w:val="29"/>
              </w:numPr>
              <w:spacing w:before="40" w:after="40"/>
              <w:contextualSpacing w:val="0"/>
              <w:rPr>
                <w:rFonts w:asciiTheme="minorHAnsi" w:hAnsiTheme="minorHAnsi" w:cs="Calibri"/>
              </w:rPr>
            </w:pPr>
            <w:r w:rsidRPr="00B77F7F">
              <w:rPr>
                <w:rFonts w:asciiTheme="minorHAnsi" w:hAnsiTheme="minorHAnsi" w:cs="Calibri"/>
              </w:rPr>
              <w:t>The second number always refers to the ‘</w:t>
            </w:r>
            <w:r w:rsidRPr="00B77F7F">
              <w:rPr>
                <w:rFonts w:asciiTheme="minorHAnsi" w:hAnsiTheme="minorHAnsi"/>
                <w:i/>
              </w:rPr>
              <w:t>y</w:t>
            </w:r>
            <w:r w:rsidRPr="00B77F7F">
              <w:rPr>
                <w:rFonts w:asciiTheme="minorHAnsi" w:hAnsiTheme="minorHAnsi" w:cs="Calibri"/>
              </w:rPr>
              <w:t xml:space="preserve">-coordinate’ of the point and indicates the position that is moved to up (positive) or down (negative) from the origin, </w:t>
            </w:r>
            <w:r w:rsidR="00002995" w:rsidRPr="00B77F7F">
              <w:rPr>
                <w:rFonts w:asciiTheme="minorHAnsi" w:hAnsiTheme="minorHAnsi" w:cs="Calibri"/>
              </w:rPr>
              <w:t>i.e.</w:t>
            </w:r>
            <w:r w:rsidRPr="00B77F7F">
              <w:rPr>
                <w:rFonts w:asciiTheme="minorHAnsi" w:hAnsiTheme="minorHAnsi" w:cs="Calibri"/>
              </w:rPr>
              <w:t xml:space="preserve"> the position moved to vertically. </w:t>
            </w:r>
          </w:p>
          <w:p w14:paraId="0595B3CA" w14:textId="4FA78AC7" w:rsidR="000D145A" w:rsidRPr="008D019A" w:rsidRDefault="008D019A" w:rsidP="008D019A">
            <w:pPr>
              <w:pStyle w:val="ListParagraph"/>
              <w:spacing w:before="40" w:after="40"/>
              <w:ind w:left="316"/>
              <w:contextualSpacing w:val="0"/>
              <w:rPr>
                <w:rFonts w:ascii="Arial" w:hAnsi="Arial" w:cs="Calibri"/>
                <w:sz w:val="16"/>
              </w:rPr>
            </w:pPr>
            <w:r w:rsidRPr="00B77F7F">
              <w:rPr>
                <w:rFonts w:asciiTheme="minorHAnsi" w:hAnsiTheme="minorHAnsi" w:cs="Calibri"/>
              </w:rPr>
              <w:t xml:space="preserve">Note: a useful memory aid for the order of the coordinates is that x comes before y in the alphabet, and so the </w:t>
            </w:r>
            <w:r w:rsidRPr="00B77F7F">
              <w:rPr>
                <w:rFonts w:asciiTheme="minorHAnsi" w:hAnsiTheme="minorHAnsi"/>
                <w:i/>
              </w:rPr>
              <w:t>x</w:t>
            </w:r>
            <w:r w:rsidRPr="00B77F7F">
              <w:rPr>
                <w:rFonts w:asciiTheme="minorHAnsi" w:hAnsiTheme="minorHAnsi" w:cs="Calibri"/>
              </w:rPr>
              <w:t xml:space="preserve">-coordinate comes before the </w:t>
            </w:r>
            <w:r w:rsidRPr="00B77F7F">
              <w:rPr>
                <w:rFonts w:asciiTheme="minorHAnsi" w:hAnsiTheme="minorHAnsi"/>
                <w:i/>
              </w:rPr>
              <w:t>y</w:t>
            </w:r>
            <w:r w:rsidRPr="00B77F7F">
              <w:rPr>
                <w:rFonts w:asciiTheme="minorHAnsi" w:hAnsiTheme="minorHAnsi" w:cs="Calibri"/>
              </w:rPr>
              <w:noBreakHyphen/>
              <w:t>coordinate when we locate or record points on the Cartesian plane</w:t>
            </w:r>
            <w:r w:rsidRPr="0071743A">
              <w:rPr>
                <w:rFonts w:ascii="Arial" w:hAnsi="Arial" w:cs="Calibri"/>
                <w:sz w:val="16"/>
              </w:rPr>
              <w:t>.</w:t>
            </w:r>
          </w:p>
        </w:tc>
        <w:tc>
          <w:tcPr>
            <w:tcW w:w="1276" w:type="dxa"/>
            <w:tcBorders>
              <w:right w:val="single" w:sz="4" w:space="0" w:color="auto"/>
            </w:tcBorders>
            <w:shd w:val="clear" w:color="auto" w:fill="FFFFCC"/>
          </w:tcPr>
          <w:p w14:paraId="5B1F0AF2" w14:textId="1D76170B" w:rsidR="001C6A19" w:rsidRPr="0014221B" w:rsidRDefault="001C6A19" w:rsidP="00520774">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0E364F0" w14:textId="77777777" w:rsidR="001C6A19" w:rsidRPr="0014221B" w:rsidRDefault="001C6A19" w:rsidP="00D36387">
            <w:pPr>
              <w:pStyle w:val="Heading2"/>
              <w:jc w:val="center"/>
              <w:rPr>
                <w:rFonts w:asciiTheme="minorHAnsi" w:hAnsiTheme="minorHAnsi"/>
                <w:b w:val="0"/>
                <w:sz w:val="18"/>
                <w:szCs w:val="18"/>
              </w:rPr>
            </w:pPr>
          </w:p>
          <w:p w14:paraId="5F1C0765" w14:textId="77777777" w:rsidR="00373C06" w:rsidRPr="0014221B" w:rsidRDefault="00373C06" w:rsidP="00373C06">
            <w:pPr>
              <w:pStyle w:val="Heading2"/>
              <w:jc w:val="center"/>
              <w:rPr>
                <w:rFonts w:asciiTheme="minorHAnsi" w:hAnsiTheme="minorHAnsi"/>
                <w:b w:val="0"/>
                <w:sz w:val="18"/>
                <w:szCs w:val="18"/>
              </w:rPr>
            </w:pPr>
            <w:r w:rsidRPr="0014221B">
              <w:rPr>
                <w:rFonts w:asciiTheme="minorHAnsi" w:hAnsiTheme="minorHAnsi"/>
                <w:b w:val="0"/>
                <w:sz w:val="18"/>
                <w:szCs w:val="18"/>
              </w:rPr>
              <w:t>Remediation</w:t>
            </w:r>
          </w:p>
          <w:p w14:paraId="35EA146D" w14:textId="1884AF61" w:rsidR="001C6A19" w:rsidRPr="0014221B" w:rsidRDefault="0014221B" w:rsidP="00E6053A">
            <w:pPr>
              <w:pStyle w:val="Heading2"/>
              <w:jc w:val="center"/>
              <w:rPr>
                <w:rFonts w:asciiTheme="minorHAnsi" w:hAnsiTheme="minorHAnsi"/>
                <w:b w:val="0"/>
                <w:sz w:val="18"/>
                <w:szCs w:val="18"/>
              </w:rPr>
            </w:pPr>
            <w:r w:rsidRPr="0014221B">
              <w:rPr>
                <w:rFonts w:asciiTheme="minorHAnsi" w:hAnsiTheme="minorHAnsi"/>
                <w:b w:val="0"/>
                <w:sz w:val="18"/>
                <w:szCs w:val="18"/>
              </w:rPr>
              <w:t>S2</w:t>
            </w:r>
          </w:p>
        </w:tc>
        <w:tc>
          <w:tcPr>
            <w:tcW w:w="8647" w:type="dxa"/>
          </w:tcPr>
          <w:p w14:paraId="0D152496" w14:textId="436A4F74" w:rsidR="008D019A" w:rsidRPr="003B0DDE" w:rsidRDefault="008D019A" w:rsidP="003B0DDE">
            <w:pPr>
              <w:pStyle w:val="ListParagraph"/>
              <w:numPr>
                <w:ilvl w:val="0"/>
                <w:numId w:val="42"/>
              </w:numPr>
              <w:spacing w:before="40" w:after="40"/>
              <w:ind w:left="459"/>
              <w:contextualSpacing w:val="0"/>
              <w:rPr>
                <w:rFonts w:asciiTheme="minorHAnsi" w:hAnsiTheme="minorHAnsi" w:cs="Calibri"/>
              </w:rPr>
            </w:pPr>
            <w:r w:rsidRPr="003B0DDE">
              <w:rPr>
                <w:rFonts w:asciiTheme="minorHAnsi" w:hAnsiTheme="minorHAnsi" w:cs="Calibri"/>
                <w:i/>
              </w:rPr>
              <w:t>Adjustment:</w:t>
            </w:r>
            <w:r w:rsidRPr="003B0DDE">
              <w:rPr>
                <w:rFonts w:asciiTheme="minorHAnsi" w:hAnsiTheme="minorHAnsi" w:cs="Calibri"/>
              </w:rPr>
              <w:t xml:space="preserve"> Some students may be provided with visual aids that include the coordinates of the given point and a description in words of the location of the point (incorporating the mathematical terms), </w:t>
            </w:r>
            <w:r w:rsidR="00B77F7F" w:rsidRPr="003B0DDE">
              <w:rPr>
                <w:rFonts w:asciiTheme="minorHAnsi" w:hAnsiTheme="minorHAnsi" w:cs="Calibri"/>
              </w:rPr>
              <w:t>e.g.</w:t>
            </w:r>
            <w:r w:rsidRPr="003B0DDE">
              <w:rPr>
                <w:rFonts w:asciiTheme="minorHAnsi" w:hAnsiTheme="minorHAnsi" w:cs="Calibri"/>
              </w:rPr>
              <w:t xml:space="preserve"> (2, –4) is ‘2 units to the right of the origin along the </w:t>
            </w:r>
            <w:r w:rsidRPr="003B0DDE">
              <w:rPr>
                <w:rFonts w:asciiTheme="minorHAnsi" w:hAnsiTheme="minorHAnsi"/>
                <w:i/>
              </w:rPr>
              <w:t>x</w:t>
            </w:r>
            <w:r w:rsidRPr="003B0DDE">
              <w:rPr>
                <w:rFonts w:asciiTheme="minorHAnsi" w:hAnsiTheme="minorHAnsi" w:cs="Calibri"/>
              </w:rPr>
              <w:t xml:space="preserve">-axis and 4 units down from the origin along the </w:t>
            </w:r>
            <w:r w:rsidRPr="003B0DDE">
              <w:rPr>
                <w:rFonts w:asciiTheme="minorHAnsi" w:hAnsiTheme="minorHAnsi"/>
                <w:i/>
              </w:rPr>
              <w:t>y</w:t>
            </w:r>
            <w:r w:rsidRPr="003B0DDE">
              <w:rPr>
                <w:rFonts w:asciiTheme="minorHAnsi" w:hAnsiTheme="minorHAnsi" w:cs="Calibri"/>
              </w:rPr>
              <w:t>-axis’.</w:t>
            </w:r>
          </w:p>
          <w:p w14:paraId="2A2BF264" w14:textId="77777777" w:rsidR="008D019A" w:rsidRPr="003B0DDE" w:rsidRDefault="008D019A" w:rsidP="003B0DDE">
            <w:pPr>
              <w:pStyle w:val="ListParagraph"/>
              <w:spacing w:before="40" w:after="40"/>
              <w:ind w:left="459"/>
              <w:contextualSpacing w:val="0"/>
              <w:rPr>
                <w:rFonts w:asciiTheme="minorHAnsi" w:hAnsiTheme="minorHAnsi" w:cs="Calibri"/>
                <w:i/>
              </w:rPr>
            </w:pPr>
          </w:p>
          <w:p w14:paraId="72FEA018" w14:textId="77777777" w:rsidR="008D019A" w:rsidRPr="003B0DDE" w:rsidRDefault="008D019A" w:rsidP="003B0DDE">
            <w:pPr>
              <w:pStyle w:val="ListParagraph"/>
              <w:spacing w:before="40" w:after="40"/>
              <w:ind w:left="459"/>
              <w:contextualSpacing w:val="0"/>
              <w:rPr>
                <w:rFonts w:asciiTheme="minorHAnsi" w:hAnsiTheme="minorHAnsi" w:cs="Calibri"/>
                <w:i/>
              </w:rPr>
            </w:pPr>
          </w:p>
          <w:p w14:paraId="19DB8B04" w14:textId="6983D22D" w:rsidR="00C40028" w:rsidRPr="008D019A" w:rsidRDefault="008D019A" w:rsidP="003B0DDE">
            <w:pPr>
              <w:pStyle w:val="ListParagraph"/>
              <w:numPr>
                <w:ilvl w:val="0"/>
                <w:numId w:val="42"/>
              </w:numPr>
              <w:spacing w:before="40" w:after="40"/>
              <w:ind w:left="459"/>
              <w:contextualSpacing w:val="0"/>
              <w:rPr>
                <w:rFonts w:ascii="Arial" w:hAnsi="Arial" w:cs="Calibri"/>
                <w:sz w:val="16"/>
              </w:rPr>
            </w:pPr>
            <w:r w:rsidRPr="003B0DDE">
              <w:rPr>
                <w:rFonts w:asciiTheme="minorHAnsi" w:hAnsiTheme="minorHAnsi" w:cs="Calibri"/>
                <w:i/>
              </w:rPr>
              <w:t>Adjustment:</w:t>
            </w:r>
            <w:r w:rsidRPr="003B0DDE">
              <w:rPr>
                <w:rFonts w:asciiTheme="minorHAnsi" w:hAnsiTheme="minorHAnsi" w:cs="Calibri"/>
              </w:rPr>
              <w:t xml:space="preserve"> Some students may require modelling by the teacher and/or peers first, followed by guided practice with a teacher’s assistant or peer. Some students may prefer to place an object rather than sit on the ground themselves.</w:t>
            </w:r>
          </w:p>
        </w:tc>
      </w:tr>
      <w:tr w:rsidR="008D019A" w:rsidRPr="004A4DA4" w14:paraId="3552F0D4" w14:textId="1670C5DD" w:rsidTr="00B77F7F">
        <w:trPr>
          <w:trHeight w:val="6511"/>
        </w:trPr>
        <w:tc>
          <w:tcPr>
            <w:tcW w:w="5778" w:type="dxa"/>
            <w:vMerge/>
            <w:tcBorders>
              <w:right w:val="single" w:sz="4" w:space="0" w:color="auto"/>
            </w:tcBorders>
          </w:tcPr>
          <w:p w14:paraId="1B9B11E8" w14:textId="2CC4E1E2" w:rsidR="001C6A19" w:rsidRPr="001C60C3" w:rsidRDefault="001C6A19" w:rsidP="00BA6310">
            <w:pPr>
              <w:pStyle w:val="Heading2"/>
              <w:rPr>
                <w:rFonts w:asciiTheme="minorHAnsi" w:hAnsiTheme="minorHAnsi"/>
                <w:sz w:val="10"/>
                <w:szCs w:val="24"/>
              </w:rPr>
            </w:pPr>
          </w:p>
        </w:tc>
        <w:tc>
          <w:tcPr>
            <w:tcW w:w="1276" w:type="dxa"/>
            <w:tcBorders>
              <w:right w:val="single" w:sz="4" w:space="0" w:color="auto"/>
            </w:tcBorders>
            <w:shd w:val="clear" w:color="auto" w:fill="FFFFCC"/>
          </w:tcPr>
          <w:p w14:paraId="70C910BC" w14:textId="0C43C05B" w:rsidR="001C6A19" w:rsidRPr="0014221B" w:rsidRDefault="001C6A19"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E928140" w14:textId="77777777" w:rsidR="001C6A19" w:rsidRPr="0014221B" w:rsidRDefault="001C6A19" w:rsidP="00EB1737">
            <w:pPr>
              <w:pStyle w:val="Heading2"/>
              <w:jc w:val="center"/>
              <w:rPr>
                <w:rFonts w:asciiTheme="minorHAnsi" w:hAnsiTheme="minorHAnsi"/>
                <w:sz w:val="18"/>
                <w:szCs w:val="18"/>
              </w:rPr>
            </w:pPr>
          </w:p>
          <w:p w14:paraId="61C670F6" w14:textId="4494D9D1" w:rsidR="001C6A19" w:rsidRPr="0014221B" w:rsidRDefault="00932461" w:rsidP="00E6053A">
            <w:pPr>
              <w:pStyle w:val="Heading2"/>
              <w:jc w:val="center"/>
              <w:rPr>
                <w:rFonts w:asciiTheme="minorHAnsi" w:hAnsiTheme="minorHAnsi"/>
                <w:sz w:val="18"/>
                <w:szCs w:val="18"/>
              </w:rPr>
            </w:pPr>
            <w:r w:rsidRPr="0014221B">
              <w:rPr>
                <w:rFonts w:asciiTheme="minorHAnsi" w:hAnsiTheme="minorHAnsi"/>
                <w:sz w:val="18"/>
                <w:szCs w:val="18"/>
              </w:rPr>
              <w:t>S</w:t>
            </w:r>
            <w:r w:rsidR="0014221B" w:rsidRPr="0014221B">
              <w:rPr>
                <w:rFonts w:asciiTheme="minorHAnsi" w:hAnsiTheme="minorHAnsi"/>
                <w:sz w:val="18"/>
                <w:szCs w:val="18"/>
              </w:rPr>
              <w:t>3</w:t>
            </w:r>
          </w:p>
        </w:tc>
        <w:tc>
          <w:tcPr>
            <w:tcW w:w="8647" w:type="dxa"/>
          </w:tcPr>
          <w:p w14:paraId="3B6FC4F4" w14:textId="77777777" w:rsidR="008D019A" w:rsidRPr="00B77F7F" w:rsidRDefault="008D019A" w:rsidP="008D019A">
            <w:pPr>
              <w:pStyle w:val="ListParagraph"/>
              <w:numPr>
                <w:ilvl w:val="0"/>
                <w:numId w:val="29"/>
              </w:numPr>
              <w:spacing w:before="40" w:after="40"/>
              <w:contextualSpacing w:val="0"/>
              <w:rPr>
                <w:rFonts w:asciiTheme="minorHAnsi" w:hAnsiTheme="minorHAnsi" w:cs="Calibri"/>
                <w:sz w:val="18"/>
                <w:szCs w:val="18"/>
              </w:rPr>
            </w:pPr>
            <w:r w:rsidRPr="00B77F7F">
              <w:rPr>
                <w:rFonts w:asciiTheme="minorHAnsi" w:hAnsiTheme="minorHAnsi" w:cs="Calibri"/>
                <w:sz w:val="18"/>
                <w:szCs w:val="18"/>
              </w:rPr>
              <w:t xml:space="preserve">One by one, each student finds the point on the ground that corresponds to the point on his or her card and sits at that point. Each student must start at the origin and walk to the number corresponding to the </w:t>
            </w:r>
            <w:r w:rsidRPr="00B77F7F">
              <w:rPr>
                <w:rFonts w:asciiTheme="minorHAnsi" w:hAnsiTheme="minorHAnsi"/>
                <w:i/>
                <w:sz w:val="18"/>
                <w:szCs w:val="18"/>
              </w:rPr>
              <w:t>x</w:t>
            </w:r>
            <w:r w:rsidRPr="00B77F7F">
              <w:rPr>
                <w:rFonts w:asciiTheme="minorHAnsi" w:hAnsiTheme="minorHAnsi"/>
                <w:i/>
                <w:sz w:val="18"/>
                <w:szCs w:val="18"/>
              </w:rPr>
              <w:noBreakHyphen/>
            </w:r>
            <w:r w:rsidRPr="00B77F7F">
              <w:rPr>
                <w:rFonts w:asciiTheme="minorHAnsi" w:hAnsiTheme="minorHAnsi" w:cs="Calibri"/>
                <w:sz w:val="18"/>
                <w:szCs w:val="18"/>
              </w:rPr>
              <w:t xml:space="preserve">coordinate on the </w:t>
            </w:r>
            <w:r w:rsidRPr="00B77F7F">
              <w:rPr>
                <w:rFonts w:asciiTheme="minorHAnsi" w:hAnsiTheme="minorHAnsi"/>
                <w:i/>
                <w:sz w:val="18"/>
                <w:szCs w:val="18"/>
              </w:rPr>
              <w:t>x</w:t>
            </w:r>
            <w:r w:rsidRPr="00B77F7F">
              <w:rPr>
                <w:rFonts w:asciiTheme="minorHAnsi" w:hAnsiTheme="minorHAnsi" w:cs="Calibri"/>
                <w:sz w:val="18"/>
                <w:szCs w:val="18"/>
              </w:rPr>
              <w:t xml:space="preserve">-axis BEFORE considering the </w:t>
            </w:r>
            <w:r w:rsidRPr="00B77F7F">
              <w:rPr>
                <w:rFonts w:asciiTheme="minorHAnsi" w:hAnsiTheme="minorHAnsi"/>
                <w:i/>
                <w:sz w:val="18"/>
                <w:szCs w:val="18"/>
              </w:rPr>
              <w:t>y</w:t>
            </w:r>
            <w:r w:rsidRPr="00B77F7F">
              <w:rPr>
                <w:rFonts w:asciiTheme="minorHAnsi" w:hAnsiTheme="minorHAnsi" w:cs="Calibri"/>
                <w:sz w:val="18"/>
                <w:szCs w:val="18"/>
              </w:rPr>
              <w:t>-coordinate.</w:t>
            </w:r>
          </w:p>
          <w:p w14:paraId="49E38C7F" w14:textId="77777777" w:rsidR="008D019A" w:rsidRPr="00B77F7F" w:rsidRDefault="008D019A" w:rsidP="008D019A">
            <w:pPr>
              <w:spacing w:before="40" w:after="40"/>
              <w:rPr>
                <w:rFonts w:asciiTheme="minorHAnsi" w:hAnsiTheme="minorHAnsi" w:cs="Calibri"/>
                <w:sz w:val="18"/>
                <w:szCs w:val="18"/>
              </w:rPr>
            </w:pPr>
          </w:p>
          <w:p w14:paraId="3991C565" w14:textId="77777777" w:rsidR="008D019A" w:rsidRPr="00B77F7F" w:rsidRDefault="008D019A" w:rsidP="008D019A">
            <w:pPr>
              <w:pStyle w:val="ListParagraph"/>
              <w:numPr>
                <w:ilvl w:val="0"/>
                <w:numId w:val="29"/>
              </w:numPr>
              <w:spacing w:before="40" w:after="40"/>
              <w:contextualSpacing w:val="0"/>
              <w:rPr>
                <w:rFonts w:asciiTheme="minorHAnsi" w:hAnsiTheme="minorHAnsi" w:cs="Calibri"/>
                <w:sz w:val="18"/>
                <w:szCs w:val="18"/>
              </w:rPr>
            </w:pPr>
            <w:r w:rsidRPr="00B77F7F">
              <w:rPr>
                <w:rFonts w:asciiTheme="minorHAnsi" w:hAnsiTheme="minorHAnsi" w:cs="Calibri"/>
                <w:sz w:val="18"/>
                <w:szCs w:val="18"/>
              </w:rPr>
              <w:t>Once students are seated at their given points, the teacher gives instructions that re-affirm the terminology associated with the Cartesian plane, </w:t>
            </w:r>
            <w:proofErr w:type="spellStart"/>
            <w:r w:rsidRPr="00B77F7F">
              <w:rPr>
                <w:rFonts w:asciiTheme="minorHAnsi" w:hAnsiTheme="minorHAnsi" w:cs="Calibri"/>
                <w:sz w:val="18"/>
                <w:szCs w:val="18"/>
              </w:rPr>
              <w:t>eg</w:t>
            </w:r>
            <w:proofErr w:type="spellEnd"/>
            <w:r w:rsidRPr="00B77F7F">
              <w:rPr>
                <w:rFonts w:asciiTheme="minorHAnsi" w:hAnsiTheme="minorHAnsi" w:cs="Calibri"/>
                <w:sz w:val="18"/>
                <w:szCs w:val="18"/>
              </w:rPr>
              <w:t xml:space="preserve"> Stand up if your point is:</w:t>
            </w:r>
          </w:p>
          <w:p w14:paraId="284E84B1" w14:textId="77777777" w:rsidR="008D019A" w:rsidRPr="00B77F7F" w:rsidRDefault="008D019A" w:rsidP="008D019A">
            <w:pPr>
              <w:pStyle w:val="ListParagraph"/>
              <w:numPr>
                <w:ilvl w:val="0"/>
                <w:numId w:val="36"/>
              </w:numPr>
              <w:spacing w:before="40" w:after="40"/>
              <w:contextualSpacing w:val="0"/>
              <w:rPr>
                <w:rFonts w:asciiTheme="minorHAnsi" w:hAnsiTheme="minorHAnsi" w:cs="Calibri"/>
                <w:sz w:val="18"/>
                <w:szCs w:val="18"/>
              </w:rPr>
            </w:pPr>
            <w:r w:rsidRPr="00B77F7F">
              <w:rPr>
                <w:rFonts w:asciiTheme="minorHAnsi" w:hAnsiTheme="minorHAnsi" w:cs="Calibri"/>
                <w:sz w:val="18"/>
                <w:szCs w:val="18"/>
              </w:rPr>
              <w:t>on an axis</w:t>
            </w:r>
          </w:p>
          <w:p w14:paraId="67453B56" w14:textId="77777777" w:rsidR="008D019A" w:rsidRPr="00B77F7F" w:rsidRDefault="008D019A" w:rsidP="008D019A">
            <w:pPr>
              <w:pStyle w:val="ListParagraph"/>
              <w:numPr>
                <w:ilvl w:val="0"/>
                <w:numId w:val="36"/>
              </w:numPr>
              <w:spacing w:before="40" w:after="40"/>
              <w:contextualSpacing w:val="0"/>
              <w:rPr>
                <w:rFonts w:asciiTheme="minorHAnsi" w:hAnsiTheme="minorHAnsi" w:cs="Calibri"/>
                <w:sz w:val="18"/>
                <w:szCs w:val="18"/>
              </w:rPr>
            </w:pPr>
            <w:proofErr w:type="gramStart"/>
            <w:r w:rsidRPr="00B77F7F">
              <w:rPr>
                <w:rFonts w:asciiTheme="minorHAnsi" w:hAnsiTheme="minorHAnsi" w:cs="Calibri"/>
                <w:sz w:val="18"/>
                <w:szCs w:val="18"/>
              </w:rPr>
              <w:t>on</w:t>
            </w:r>
            <w:proofErr w:type="gramEnd"/>
            <w:r w:rsidRPr="00B77F7F">
              <w:rPr>
                <w:rFonts w:asciiTheme="minorHAnsi" w:hAnsiTheme="minorHAnsi" w:cs="Calibri"/>
                <w:sz w:val="18"/>
                <w:szCs w:val="18"/>
              </w:rPr>
              <w:t xml:space="preserve"> the </w:t>
            </w:r>
            <w:r w:rsidRPr="00B77F7F">
              <w:rPr>
                <w:rFonts w:asciiTheme="minorHAnsi" w:hAnsiTheme="minorHAnsi"/>
                <w:i/>
                <w:sz w:val="18"/>
                <w:szCs w:val="18"/>
              </w:rPr>
              <w:t>x</w:t>
            </w:r>
            <w:r w:rsidRPr="00B77F7F">
              <w:rPr>
                <w:rFonts w:asciiTheme="minorHAnsi" w:hAnsiTheme="minorHAnsi" w:cs="Calibri"/>
                <w:sz w:val="18"/>
                <w:szCs w:val="18"/>
              </w:rPr>
              <w:t>-axis (What do all of these points have in common?)</w:t>
            </w:r>
          </w:p>
          <w:p w14:paraId="6602458E" w14:textId="77777777" w:rsidR="008D019A" w:rsidRPr="00B77F7F" w:rsidRDefault="008D019A" w:rsidP="008D019A">
            <w:pPr>
              <w:pStyle w:val="ListParagraph"/>
              <w:numPr>
                <w:ilvl w:val="0"/>
                <w:numId w:val="36"/>
              </w:numPr>
              <w:spacing w:before="40" w:after="40"/>
              <w:contextualSpacing w:val="0"/>
              <w:rPr>
                <w:rFonts w:asciiTheme="minorHAnsi" w:hAnsiTheme="minorHAnsi" w:cs="Calibri"/>
                <w:sz w:val="18"/>
                <w:szCs w:val="18"/>
              </w:rPr>
            </w:pPr>
            <w:proofErr w:type="gramStart"/>
            <w:r w:rsidRPr="00B77F7F">
              <w:rPr>
                <w:rFonts w:asciiTheme="minorHAnsi" w:hAnsiTheme="minorHAnsi" w:cs="Calibri"/>
                <w:sz w:val="18"/>
                <w:szCs w:val="18"/>
              </w:rPr>
              <w:t>on</w:t>
            </w:r>
            <w:proofErr w:type="gramEnd"/>
            <w:r w:rsidRPr="00B77F7F">
              <w:rPr>
                <w:rFonts w:asciiTheme="minorHAnsi" w:hAnsiTheme="minorHAnsi" w:cs="Calibri"/>
                <w:sz w:val="18"/>
                <w:szCs w:val="18"/>
              </w:rPr>
              <w:t xml:space="preserve"> the </w:t>
            </w:r>
            <w:r w:rsidRPr="00B77F7F">
              <w:rPr>
                <w:rFonts w:asciiTheme="minorHAnsi" w:hAnsiTheme="minorHAnsi"/>
                <w:i/>
                <w:sz w:val="18"/>
                <w:szCs w:val="18"/>
              </w:rPr>
              <w:t>y</w:t>
            </w:r>
            <w:r w:rsidRPr="00B77F7F">
              <w:rPr>
                <w:rFonts w:asciiTheme="minorHAnsi" w:hAnsiTheme="minorHAnsi" w:cs="Calibri"/>
                <w:sz w:val="18"/>
                <w:szCs w:val="18"/>
              </w:rPr>
              <w:t>-axis (What do all of these points have in common?)</w:t>
            </w:r>
          </w:p>
          <w:p w14:paraId="00334756" w14:textId="77777777" w:rsidR="008D019A" w:rsidRPr="00B77F7F" w:rsidRDefault="008D019A" w:rsidP="008D019A">
            <w:pPr>
              <w:pStyle w:val="ListParagraph"/>
              <w:numPr>
                <w:ilvl w:val="0"/>
                <w:numId w:val="36"/>
              </w:numPr>
              <w:spacing w:before="40" w:after="40"/>
              <w:contextualSpacing w:val="0"/>
              <w:rPr>
                <w:rFonts w:asciiTheme="minorHAnsi" w:hAnsiTheme="minorHAnsi" w:cs="Calibri"/>
                <w:sz w:val="18"/>
                <w:szCs w:val="18"/>
              </w:rPr>
            </w:pPr>
            <w:r w:rsidRPr="00B77F7F">
              <w:rPr>
                <w:rFonts w:asciiTheme="minorHAnsi" w:hAnsiTheme="minorHAnsi" w:cs="Calibri"/>
                <w:sz w:val="18"/>
                <w:szCs w:val="18"/>
              </w:rPr>
              <w:t>at the origin</w:t>
            </w:r>
          </w:p>
          <w:p w14:paraId="4A444D30"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r w:rsidRPr="00B77F7F">
              <w:rPr>
                <w:rFonts w:asciiTheme="minorHAnsi" w:hAnsiTheme="minorHAnsi" w:cs="Calibri"/>
                <w:sz w:val="18"/>
                <w:szCs w:val="18"/>
              </w:rPr>
              <w:t>in a quadra</w:t>
            </w:r>
            <w:r w:rsidRPr="00B77F7F">
              <w:rPr>
                <w:rFonts w:asciiTheme="minorHAnsi" w:hAnsiTheme="minorHAnsi" w:cs="Cambria"/>
                <w:sz w:val="18"/>
                <w:szCs w:val="18"/>
              </w:rPr>
              <w:t>nt</w:t>
            </w:r>
          </w:p>
          <w:p w14:paraId="40808F4C"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r w:rsidRPr="00B77F7F">
              <w:rPr>
                <w:rFonts w:asciiTheme="minorHAnsi" w:hAnsiTheme="minorHAnsi" w:cs="Cambria"/>
                <w:sz w:val="18"/>
                <w:szCs w:val="18"/>
              </w:rPr>
              <w:t xml:space="preserve">a point with a </w:t>
            </w:r>
            <w:r w:rsidRPr="00B77F7F">
              <w:rPr>
                <w:rFonts w:asciiTheme="minorHAnsi" w:hAnsiTheme="minorHAnsi"/>
                <w:i/>
                <w:sz w:val="18"/>
                <w:szCs w:val="18"/>
              </w:rPr>
              <w:t>y</w:t>
            </w:r>
            <w:r w:rsidRPr="00B77F7F">
              <w:rPr>
                <w:rFonts w:asciiTheme="minorHAnsi" w:hAnsiTheme="minorHAnsi" w:cs="Cambria"/>
                <w:sz w:val="18"/>
                <w:szCs w:val="18"/>
              </w:rPr>
              <w:t>-coordinate of 12</w:t>
            </w:r>
          </w:p>
          <w:p w14:paraId="1F06200B"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r w:rsidRPr="00B77F7F">
              <w:rPr>
                <w:rFonts w:asciiTheme="minorHAnsi" w:hAnsiTheme="minorHAnsi" w:cs="Cambria"/>
                <w:sz w:val="18"/>
                <w:szCs w:val="18"/>
              </w:rPr>
              <w:t xml:space="preserve">a point with an </w:t>
            </w:r>
            <w:r w:rsidRPr="00B77F7F">
              <w:rPr>
                <w:rFonts w:asciiTheme="minorHAnsi" w:hAnsiTheme="minorHAnsi"/>
                <w:i/>
                <w:sz w:val="18"/>
                <w:szCs w:val="18"/>
              </w:rPr>
              <w:t>x</w:t>
            </w:r>
            <w:r w:rsidRPr="00B77F7F">
              <w:rPr>
                <w:rFonts w:asciiTheme="minorHAnsi" w:hAnsiTheme="minorHAnsi" w:cs="Cambria"/>
                <w:sz w:val="18"/>
                <w:szCs w:val="18"/>
              </w:rPr>
              <w:t>-coordinate of 0</w:t>
            </w:r>
          </w:p>
          <w:p w14:paraId="4907F9C5"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r w:rsidRPr="00B77F7F">
              <w:rPr>
                <w:rFonts w:asciiTheme="minorHAnsi" w:hAnsiTheme="minorHAnsi" w:cs="Cambria"/>
                <w:sz w:val="18"/>
                <w:szCs w:val="18"/>
              </w:rPr>
              <w:t xml:space="preserve">a point with the same value for the </w:t>
            </w:r>
            <w:r w:rsidRPr="00B77F7F">
              <w:rPr>
                <w:rFonts w:asciiTheme="minorHAnsi" w:hAnsiTheme="minorHAnsi" w:cs="Cambria"/>
                <w:sz w:val="18"/>
                <w:szCs w:val="18"/>
              </w:rPr>
              <w:br/>
            </w:r>
            <w:r w:rsidRPr="00B77F7F">
              <w:rPr>
                <w:rFonts w:asciiTheme="minorHAnsi" w:hAnsiTheme="minorHAnsi"/>
                <w:i/>
                <w:sz w:val="18"/>
                <w:szCs w:val="18"/>
              </w:rPr>
              <w:t>x</w:t>
            </w:r>
            <w:r w:rsidRPr="00B77F7F">
              <w:rPr>
                <w:rFonts w:asciiTheme="minorHAnsi" w:hAnsiTheme="minorHAnsi" w:cs="Cambria"/>
                <w:sz w:val="18"/>
                <w:szCs w:val="18"/>
              </w:rPr>
              <w:t xml:space="preserve">-coordinate and the </w:t>
            </w:r>
            <w:r w:rsidRPr="00B77F7F">
              <w:rPr>
                <w:rFonts w:asciiTheme="minorHAnsi" w:hAnsiTheme="minorHAnsi"/>
                <w:i/>
                <w:sz w:val="18"/>
                <w:szCs w:val="18"/>
              </w:rPr>
              <w:t>y</w:t>
            </w:r>
            <w:r w:rsidRPr="00B77F7F">
              <w:rPr>
                <w:rFonts w:asciiTheme="minorHAnsi" w:hAnsiTheme="minorHAnsi" w:cs="Cambria"/>
                <w:sz w:val="18"/>
                <w:szCs w:val="18"/>
              </w:rPr>
              <w:t>-coordinate</w:t>
            </w:r>
          </w:p>
          <w:p w14:paraId="5205E81C"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proofErr w:type="gramStart"/>
            <w:r w:rsidRPr="00B77F7F">
              <w:rPr>
                <w:rFonts w:asciiTheme="minorHAnsi" w:hAnsiTheme="minorHAnsi" w:cs="Cambria"/>
                <w:sz w:val="18"/>
                <w:szCs w:val="18"/>
              </w:rPr>
              <w:t>a</w:t>
            </w:r>
            <w:proofErr w:type="gramEnd"/>
            <w:r w:rsidRPr="00B77F7F">
              <w:rPr>
                <w:rFonts w:asciiTheme="minorHAnsi" w:hAnsiTheme="minorHAnsi" w:cs="Cambria"/>
                <w:sz w:val="18"/>
                <w:szCs w:val="18"/>
              </w:rPr>
              <w:t xml:space="preserve"> point with a positive </w:t>
            </w:r>
            <w:r w:rsidRPr="00B77F7F">
              <w:rPr>
                <w:rFonts w:asciiTheme="minorHAnsi" w:hAnsiTheme="minorHAnsi"/>
                <w:i/>
                <w:sz w:val="18"/>
                <w:szCs w:val="18"/>
              </w:rPr>
              <w:t>y</w:t>
            </w:r>
            <w:r w:rsidRPr="00B77F7F">
              <w:rPr>
                <w:rFonts w:asciiTheme="minorHAnsi" w:hAnsiTheme="minorHAnsi" w:cs="Cambria"/>
                <w:sz w:val="18"/>
                <w:szCs w:val="18"/>
              </w:rPr>
              <w:t>-coordinate (Where are all of these points in relation to the axes?)</w:t>
            </w:r>
          </w:p>
          <w:p w14:paraId="47A66971"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proofErr w:type="gramStart"/>
            <w:r w:rsidRPr="00B77F7F">
              <w:rPr>
                <w:rFonts w:asciiTheme="minorHAnsi" w:hAnsiTheme="minorHAnsi" w:cs="Cambria"/>
                <w:sz w:val="18"/>
                <w:szCs w:val="18"/>
              </w:rPr>
              <w:t>a</w:t>
            </w:r>
            <w:proofErr w:type="gramEnd"/>
            <w:r w:rsidRPr="00B77F7F">
              <w:rPr>
                <w:rFonts w:asciiTheme="minorHAnsi" w:hAnsiTheme="minorHAnsi" w:cs="Cambria"/>
                <w:sz w:val="18"/>
                <w:szCs w:val="18"/>
              </w:rPr>
              <w:t xml:space="preserve"> point with a negative </w:t>
            </w:r>
            <w:r w:rsidRPr="00B77F7F">
              <w:rPr>
                <w:rFonts w:asciiTheme="minorHAnsi" w:hAnsiTheme="minorHAnsi"/>
                <w:i/>
                <w:sz w:val="18"/>
                <w:szCs w:val="18"/>
              </w:rPr>
              <w:t>x</w:t>
            </w:r>
            <w:r w:rsidRPr="00B77F7F">
              <w:rPr>
                <w:rFonts w:asciiTheme="minorHAnsi" w:hAnsiTheme="minorHAnsi" w:cs="Cambria"/>
                <w:sz w:val="18"/>
                <w:szCs w:val="18"/>
              </w:rPr>
              <w:t>-coordinate (Where are all of these points in relation to the axes?).</w:t>
            </w:r>
          </w:p>
          <w:p w14:paraId="5627E3C6" w14:textId="77777777" w:rsidR="008D019A" w:rsidRPr="00B77F7F" w:rsidRDefault="008D019A" w:rsidP="008D019A">
            <w:pPr>
              <w:pStyle w:val="ListParagraph"/>
              <w:spacing w:before="40" w:after="40"/>
              <w:ind w:left="0"/>
              <w:contextualSpacing w:val="0"/>
              <w:rPr>
                <w:rFonts w:asciiTheme="minorHAnsi" w:hAnsiTheme="minorHAnsi" w:cs="Calibri"/>
                <w:sz w:val="18"/>
                <w:szCs w:val="18"/>
              </w:rPr>
            </w:pPr>
            <w:r w:rsidRPr="00B77F7F">
              <w:rPr>
                <w:rFonts w:asciiTheme="minorHAnsi" w:hAnsiTheme="minorHAnsi" w:cs="Calibri"/>
                <w:i/>
                <w:sz w:val="18"/>
                <w:szCs w:val="18"/>
              </w:rPr>
              <w:t>Adjustment:</w:t>
            </w:r>
            <w:r w:rsidRPr="00B77F7F">
              <w:rPr>
                <w:rFonts w:asciiTheme="minorHAnsi" w:hAnsiTheme="minorHAnsi" w:cs="Calibri"/>
                <w:sz w:val="18"/>
                <w:szCs w:val="18"/>
              </w:rPr>
              <w:t xml:space="preserve"> Some students may require verbal prompting to ensure inclusivity.</w:t>
            </w:r>
          </w:p>
          <w:p w14:paraId="535A06F5" w14:textId="77777777" w:rsidR="008D019A" w:rsidRPr="00B77F7F" w:rsidRDefault="008D019A" w:rsidP="008D019A">
            <w:pPr>
              <w:pStyle w:val="ListParagraph"/>
              <w:spacing w:before="40" w:after="40"/>
              <w:ind w:left="0"/>
              <w:contextualSpacing w:val="0"/>
              <w:rPr>
                <w:rFonts w:asciiTheme="minorHAnsi" w:hAnsiTheme="minorHAnsi" w:cs="Calibri"/>
                <w:sz w:val="18"/>
                <w:szCs w:val="18"/>
              </w:rPr>
            </w:pPr>
          </w:p>
          <w:p w14:paraId="3FC9D1A6" w14:textId="1E5BDC7E" w:rsidR="008D019A" w:rsidRPr="00B77F7F" w:rsidRDefault="008D019A" w:rsidP="003B0DDE">
            <w:pPr>
              <w:pStyle w:val="ListParagraph"/>
              <w:numPr>
                <w:ilvl w:val="0"/>
                <w:numId w:val="42"/>
              </w:numPr>
              <w:spacing w:before="40" w:after="40"/>
              <w:ind w:left="317"/>
              <w:contextualSpacing w:val="0"/>
              <w:rPr>
                <w:rFonts w:asciiTheme="minorHAnsi" w:hAnsiTheme="minorHAnsi" w:cs="Calibri"/>
                <w:i/>
                <w:sz w:val="18"/>
                <w:szCs w:val="18"/>
              </w:rPr>
            </w:pPr>
            <w:r w:rsidRPr="00B77F7F">
              <w:rPr>
                <w:rFonts w:asciiTheme="minorHAnsi" w:hAnsiTheme="minorHAnsi" w:cs="Calibri"/>
                <w:i/>
                <w:sz w:val="18"/>
                <w:szCs w:val="18"/>
              </w:rPr>
              <w:t>At the conclusion of the outdoor session or as review prior to Activity</w:t>
            </w:r>
          </w:p>
          <w:p w14:paraId="3C7CB5AE" w14:textId="77777777" w:rsidR="008D019A" w:rsidRPr="00B77F7F" w:rsidRDefault="008D019A" w:rsidP="008D019A">
            <w:pPr>
              <w:numPr>
                <w:ilvl w:val="0"/>
                <w:numId w:val="38"/>
              </w:numPr>
              <w:spacing w:before="40" w:after="40"/>
              <w:rPr>
                <w:rFonts w:asciiTheme="minorHAnsi" w:hAnsiTheme="minorHAnsi"/>
                <w:sz w:val="18"/>
                <w:szCs w:val="18"/>
              </w:rPr>
            </w:pPr>
            <w:r w:rsidRPr="00B77F7F">
              <w:rPr>
                <w:rFonts w:asciiTheme="minorHAnsi" w:hAnsiTheme="minorHAnsi"/>
                <w:sz w:val="18"/>
                <w:szCs w:val="18"/>
              </w:rPr>
              <w:t xml:space="preserve">Students are given two sets of cards: </w:t>
            </w:r>
          </w:p>
          <w:p w14:paraId="1F85C596" w14:textId="77777777" w:rsidR="008D019A" w:rsidRPr="00B77F7F" w:rsidRDefault="008D019A" w:rsidP="008D019A">
            <w:pPr>
              <w:numPr>
                <w:ilvl w:val="0"/>
                <w:numId w:val="37"/>
              </w:numPr>
              <w:spacing w:before="40" w:after="40"/>
              <w:ind w:left="599" w:hanging="283"/>
              <w:rPr>
                <w:rFonts w:asciiTheme="minorHAnsi" w:hAnsiTheme="minorHAnsi"/>
                <w:sz w:val="18"/>
                <w:szCs w:val="18"/>
              </w:rPr>
            </w:pPr>
            <w:r w:rsidRPr="00B77F7F">
              <w:rPr>
                <w:rFonts w:asciiTheme="minorHAnsi" w:hAnsiTheme="minorHAnsi"/>
                <w:sz w:val="18"/>
                <w:szCs w:val="18"/>
              </w:rPr>
              <w:t>set A – 8 cards with terms that describe the features of the Cartesian plane</w:t>
            </w:r>
          </w:p>
          <w:p w14:paraId="0A32234A" w14:textId="69F9BBE5" w:rsidR="008D019A" w:rsidRPr="00B77F7F" w:rsidRDefault="008D019A" w:rsidP="008D019A">
            <w:pPr>
              <w:numPr>
                <w:ilvl w:val="0"/>
                <w:numId w:val="37"/>
              </w:numPr>
              <w:spacing w:before="40" w:after="40"/>
              <w:ind w:left="599" w:hanging="283"/>
              <w:rPr>
                <w:rFonts w:asciiTheme="minorHAnsi" w:hAnsiTheme="minorHAnsi"/>
                <w:sz w:val="18"/>
                <w:szCs w:val="18"/>
              </w:rPr>
            </w:pPr>
            <w:r w:rsidRPr="00B77F7F">
              <w:rPr>
                <w:rFonts w:asciiTheme="minorHAnsi" w:hAnsiTheme="minorHAnsi"/>
                <w:sz w:val="18"/>
                <w:szCs w:val="18"/>
              </w:rPr>
              <w:t>set B – 8 cards with diagrams indicating in colour the corresponding features of the Cartesian</w:t>
            </w:r>
          </w:p>
          <w:p w14:paraId="10E56823" w14:textId="77777777" w:rsidR="008D019A" w:rsidRPr="00B77F7F" w:rsidRDefault="008D019A" w:rsidP="008D019A">
            <w:pPr>
              <w:numPr>
                <w:ilvl w:val="0"/>
                <w:numId w:val="37"/>
              </w:numPr>
              <w:spacing w:before="40" w:after="40"/>
              <w:ind w:left="599" w:hanging="283"/>
              <w:rPr>
                <w:rFonts w:asciiTheme="minorHAnsi" w:hAnsiTheme="minorHAnsi"/>
                <w:sz w:val="18"/>
                <w:szCs w:val="18"/>
              </w:rPr>
            </w:pPr>
            <w:proofErr w:type="gramStart"/>
            <w:r w:rsidRPr="00B77F7F">
              <w:rPr>
                <w:rFonts w:asciiTheme="minorHAnsi" w:hAnsiTheme="minorHAnsi"/>
                <w:sz w:val="18"/>
                <w:szCs w:val="18"/>
              </w:rPr>
              <w:t>plane</w:t>
            </w:r>
            <w:proofErr w:type="gramEnd"/>
            <w:r w:rsidRPr="00B77F7F">
              <w:rPr>
                <w:rFonts w:asciiTheme="minorHAnsi" w:hAnsiTheme="minorHAnsi"/>
                <w:sz w:val="18"/>
                <w:szCs w:val="18"/>
              </w:rPr>
              <w:t xml:space="preserve">. </w:t>
            </w:r>
          </w:p>
          <w:p w14:paraId="4BD8ADE7" w14:textId="77777777" w:rsidR="008D019A" w:rsidRPr="00B77F7F" w:rsidRDefault="008D019A" w:rsidP="008D019A">
            <w:pPr>
              <w:pStyle w:val="ListParagraph"/>
              <w:numPr>
                <w:ilvl w:val="0"/>
                <w:numId w:val="29"/>
              </w:numPr>
              <w:spacing w:before="40" w:after="40"/>
              <w:ind w:left="316" w:hanging="283"/>
              <w:contextualSpacing w:val="0"/>
              <w:rPr>
                <w:rFonts w:asciiTheme="minorHAnsi" w:hAnsiTheme="minorHAnsi" w:cs="Calibri"/>
                <w:sz w:val="18"/>
                <w:szCs w:val="18"/>
              </w:rPr>
            </w:pPr>
            <w:r w:rsidRPr="00B77F7F">
              <w:rPr>
                <w:rFonts w:asciiTheme="minorHAnsi" w:hAnsiTheme="minorHAnsi" w:cs="Calibri"/>
                <w:sz w:val="18"/>
                <w:szCs w:val="18"/>
              </w:rPr>
              <w:t>Students work in pairs to match the terms in set A with the corresponding diagrams in set B.</w:t>
            </w:r>
          </w:p>
          <w:p w14:paraId="0DFF2970" w14:textId="02E160E8" w:rsidR="008D019A" w:rsidRPr="00B77F7F" w:rsidRDefault="008D019A" w:rsidP="00B77F7F">
            <w:pPr>
              <w:pStyle w:val="ListParagraph"/>
              <w:numPr>
                <w:ilvl w:val="1"/>
                <w:numId w:val="29"/>
              </w:numPr>
              <w:spacing w:before="40" w:after="40"/>
              <w:contextualSpacing w:val="0"/>
              <w:rPr>
                <w:rFonts w:asciiTheme="minorHAnsi" w:hAnsiTheme="minorHAnsi" w:cs="Calibri"/>
                <w:sz w:val="18"/>
                <w:szCs w:val="18"/>
              </w:rPr>
            </w:pPr>
            <w:r w:rsidRPr="00B77F7F">
              <w:rPr>
                <w:rFonts w:asciiTheme="minorHAnsi" w:hAnsiTheme="minorHAnsi" w:cs="Calibri"/>
                <w:sz w:val="18"/>
                <w:szCs w:val="18"/>
              </w:rPr>
              <w:t xml:space="preserve">Provide each student with a </w:t>
            </w:r>
            <w:hyperlink r:id="rId13" w:history="1">
              <w:r w:rsidRPr="00B77F7F">
                <w:rPr>
                  <w:rStyle w:val="Hyperlink"/>
                  <w:rFonts w:asciiTheme="minorHAnsi" w:hAnsiTheme="minorHAnsi" w:cs="Calibri"/>
                  <w:sz w:val="18"/>
                  <w:szCs w:val="18"/>
                </w:rPr>
                <w:t>list of terms and diagrams</w:t>
              </w:r>
            </w:hyperlink>
            <w:r w:rsidRPr="00B77F7F">
              <w:rPr>
                <w:rFonts w:asciiTheme="minorHAnsi" w:hAnsiTheme="minorHAnsi" w:cs="Calibri"/>
                <w:sz w:val="18"/>
                <w:szCs w:val="18"/>
              </w:rPr>
              <w:t xml:space="preserve"> associated with the Cartesian plane. (This summary could be pasted into their workbooks.)</w:t>
            </w:r>
          </w:p>
          <w:p w14:paraId="7F63659B" w14:textId="6C5C75FD" w:rsidR="007E4125" w:rsidRPr="00B77F7F" w:rsidRDefault="007E4125" w:rsidP="00520774">
            <w:pPr>
              <w:rPr>
                <w:rFonts w:asciiTheme="minorHAnsi" w:hAnsiTheme="minorHAnsi"/>
                <w:sz w:val="18"/>
                <w:szCs w:val="18"/>
              </w:rPr>
            </w:pPr>
          </w:p>
        </w:tc>
      </w:tr>
      <w:tr w:rsidR="00B85132" w:rsidRPr="004A4DA4" w14:paraId="59210916" w14:textId="233DDF99" w:rsidTr="008D019A">
        <w:trPr>
          <w:trHeight w:val="1273"/>
        </w:trPr>
        <w:tc>
          <w:tcPr>
            <w:tcW w:w="5778" w:type="dxa"/>
            <w:vMerge/>
            <w:tcBorders>
              <w:right w:val="single" w:sz="4" w:space="0" w:color="auto"/>
            </w:tcBorders>
          </w:tcPr>
          <w:p w14:paraId="49EDC7E3" w14:textId="6BC34C0E" w:rsidR="00B85132" w:rsidRPr="001C60C3" w:rsidRDefault="00B85132" w:rsidP="00BA6310">
            <w:pPr>
              <w:pStyle w:val="Heading2"/>
              <w:rPr>
                <w:rFonts w:asciiTheme="minorHAnsi" w:hAnsiTheme="minorHAnsi"/>
                <w:sz w:val="10"/>
                <w:szCs w:val="24"/>
              </w:rPr>
            </w:pPr>
          </w:p>
        </w:tc>
        <w:tc>
          <w:tcPr>
            <w:tcW w:w="1276" w:type="dxa"/>
            <w:tcBorders>
              <w:right w:val="single" w:sz="4" w:space="0" w:color="auto"/>
            </w:tcBorders>
            <w:shd w:val="clear" w:color="auto" w:fill="FFFFCC"/>
          </w:tcPr>
          <w:p w14:paraId="6C93DDED" w14:textId="4068AE76" w:rsidR="00B85132" w:rsidRPr="0014221B" w:rsidRDefault="00B85132"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55757221" w14:textId="77777777" w:rsidR="00B85132" w:rsidRPr="0014221B" w:rsidRDefault="00B85132" w:rsidP="00F46276">
            <w:pPr>
              <w:pStyle w:val="Heading2"/>
              <w:jc w:val="center"/>
              <w:rPr>
                <w:rFonts w:asciiTheme="minorHAnsi" w:hAnsiTheme="minorHAnsi"/>
                <w:b w:val="0"/>
                <w:sz w:val="18"/>
                <w:szCs w:val="18"/>
              </w:rPr>
            </w:pPr>
          </w:p>
          <w:p w14:paraId="58B480C0" w14:textId="77777777" w:rsidR="00B85132" w:rsidRPr="0014221B" w:rsidRDefault="00B85132" w:rsidP="00932461">
            <w:pPr>
              <w:pStyle w:val="Heading2"/>
              <w:jc w:val="center"/>
              <w:rPr>
                <w:rFonts w:asciiTheme="minorHAnsi" w:hAnsiTheme="minorHAnsi"/>
                <w:b w:val="0"/>
                <w:sz w:val="18"/>
                <w:szCs w:val="18"/>
              </w:rPr>
            </w:pPr>
            <w:r w:rsidRPr="0014221B">
              <w:rPr>
                <w:rFonts w:asciiTheme="minorHAnsi" w:hAnsiTheme="minorHAnsi"/>
                <w:b w:val="0"/>
                <w:sz w:val="18"/>
                <w:szCs w:val="18"/>
              </w:rPr>
              <w:t xml:space="preserve">Extension </w:t>
            </w:r>
          </w:p>
          <w:p w14:paraId="00142DFF" w14:textId="2DBC4497" w:rsidR="00B85132" w:rsidRPr="0014221B" w:rsidRDefault="00B85132" w:rsidP="0014221B">
            <w:pPr>
              <w:pStyle w:val="Heading2"/>
              <w:jc w:val="center"/>
              <w:rPr>
                <w:rFonts w:asciiTheme="minorHAnsi" w:hAnsiTheme="minorHAnsi"/>
                <w:b w:val="0"/>
                <w:sz w:val="18"/>
                <w:szCs w:val="18"/>
              </w:rPr>
            </w:pPr>
            <w:r w:rsidRPr="0014221B">
              <w:rPr>
                <w:rFonts w:asciiTheme="minorHAnsi" w:hAnsiTheme="minorHAnsi"/>
                <w:b w:val="0"/>
                <w:sz w:val="18"/>
                <w:szCs w:val="18"/>
              </w:rPr>
              <w:t>Early S4</w:t>
            </w:r>
          </w:p>
        </w:tc>
        <w:tc>
          <w:tcPr>
            <w:tcW w:w="8647" w:type="dxa"/>
          </w:tcPr>
          <w:p w14:paraId="17FF9A9A" w14:textId="77777777" w:rsidR="00B85132" w:rsidRPr="00B77F7F" w:rsidRDefault="00B85132" w:rsidP="003B0DDE">
            <w:pPr>
              <w:pStyle w:val="ListParagraph"/>
              <w:numPr>
                <w:ilvl w:val="0"/>
                <w:numId w:val="42"/>
              </w:numPr>
              <w:spacing w:before="40" w:after="40"/>
              <w:ind w:left="317"/>
              <w:contextualSpacing w:val="0"/>
              <w:rPr>
                <w:rFonts w:asciiTheme="minorHAnsi" w:hAnsiTheme="minorHAnsi" w:cs="Calibri"/>
                <w:b/>
                <w:i/>
                <w:sz w:val="18"/>
                <w:szCs w:val="18"/>
              </w:rPr>
            </w:pPr>
            <w:r w:rsidRPr="00B77F7F">
              <w:rPr>
                <w:rFonts w:asciiTheme="minorHAnsi" w:hAnsiTheme="minorHAnsi" w:cs="Calibri"/>
                <w:b/>
                <w:i/>
                <w:sz w:val="18"/>
                <w:szCs w:val="18"/>
              </w:rPr>
              <w:t>Mystery Picture</w:t>
            </w:r>
          </w:p>
          <w:p w14:paraId="43DAB42D" w14:textId="77777777" w:rsidR="00B85132" w:rsidRPr="00B77F7F" w:rsidRDefault="00B85132" w:rsidP="00B85132">
            <w:pPr>
              <w:pStyle w:val="ListParagraph"/>
              <w:numPr>
                <w:ilvl w:val="0"/>
                <w:numId w:val="41"/>
              </w:numPr>
              <w:spacing w:before="40" w:after="40"/>
              <w:ind w:left="316" w:hanging="316"/>
              <w:contextualSpacing w:val="0"/>
              <w:rPr>
                <w:rFonts w:asciiTheme="minorHAnsi" w:hAnsiTheme="minorHAnsi" w:cs="Calibri"/>
                <w:sz w:val="18"/>
                <w:szCs w:val="18"/>
              </w:rPr>
            </w:pPr>
            <w:r w:rsidRPr="00B77F7F">
              <w:rPr>
                <w:rFonts w:asciiTheme="minorHAnsi" w:hAnsiTheme="minorHAnsi" w:cs="Calibri"/>
                <w:sz w:val="18"/>
                <w:szCs w:val="18"/>
              </w:rPr>
              <w:t>Students work in pairs. One student is given a pre-plotted image constructed by joining coordinates on a Cartesian plane. The student keeps this hidden from his or her partner. The partner is given an empty Cartesian plane (which includes a grid and scale).</w:t>
            </w:r>
          </w:p>
          <w:p w14:paraId="383EFEF6" w14:textId="77777777" w:rsidR="00B85132" w:rsidRPr="00B77F7F" w:rsidRDefault="00B85132" w:rsidP="00B85132">
            <w:pPr>
              <w:pStyle w:val="ListParagraph"/>
              <w:numPr>
                <w:ilvl w:val="0"/>
                <w:numId w:val="40"/>
              </w:numPr>
              <w:spacing w:before="40" w:after="40"/>
              <w:ind w:left="316" w:hanging="316"/>
              <w:contextualSpacing w:val="0"/>
              <w:rPr>
                <w:rFonts w:asciiTheme="minorHAnsi" w:hAnsiTheme="minorHAnsi" w:cs="Calibri"/>
                <w:sz w:val="18"/>
                <w:szCs w:val="18"/>
              </w:rPr>
            </w:pPr>
            <w:r w:rsidRPr="00B77F7F">
              <w:rPr>
                <w:rFonts w:asciiTheme="minorHAnsi" w:hAnsiTheme="minorHAnsi" w:cs="Calibri"/>
                <w:sz w:val="18"/>
                <w:szCs w:val="18"/>
              </w:rPr>
              <w:t xml:space="preserve">Using coordinates, the student with the pre-plotted image gives instructions to his or her partner on how to construct the image on the empty Cartesian plane. </w:t>
            </w:r>
          </w:p>
          <w:p w14:paraId="63C7EA53" w14:textId="77777777" w:rsidR="00B85132" w:rsidRPr="00B77F7F" w:rsidRDefault="00B85132" w:rsidP="00B85132">
            <w:pPr>
              <w:pStyle w:val="ListParagraph"/>
              <w:numPr>
                <w:ilvl w:val="0"/>
                <w:numId w:val="40"/>
              </w:numPr>
              <w:spacing w:before="40" w:after="40"/>
              <w:ind w:left="316" w:hanging="316"/>
              <w:contextualSpacing w:val="0"/>
              <w:rPr>
                <w:rFonts w:asciiTheme="minorHAnsi" w:hAnsiTheme="minorHAnsi" w:cs="Calibri"/>
                <w:sz w:val="18"/>
                <w:szCs w:val="18"/>
              </w:rPr>
            </w:pPr>
            <w:r w:rsidRPr="00B77F7F">
              <w:rPr>
                <w:rFonts w:asciiTheme="minorHAnsi" w:hAnsiTheme="minorHAnsi" w:cs="Calibri"/>
                <w:sz w:val="18"/>
                <w:szCs w:val="18"/>
              </w:rPr>
              <w:t xml:space="preserve">Once completed, the students compare the two images. They discuss and correct any discrepancies. </w:t>
            </w:r>
          </w:p>
          <w:p w14:paraId="07754C85" w14:textId="77777777" w:rsidR="00B85132" w:rsidRPr="00B77F7F" w:rsidRDefault="00B85132" w:rsidP="00B85132">
            <w:pPr>
              <w:spacing w:before="40" w:after="40"/>
              <w:rPr>
                <w:rFonts w:asciiTheme="minorHAnsi" w:hAnsiTheme="minorHAnsi" w:cs="Calibri"/>
                <w:sz w:val="18"/>
                <w:szCs w:val="18"/>
              </w:rPr>
            </w:pPr>
            <w:r w:rsidRPr="00B77F7F">
              <w:rPr>
                <w:rFonts w:asciiTheme="minorHAnsi" w:hAnsiTheme="minorHAnsi" w:cs="Calibri"/>
                <w:i/>
                <w:sz w:val="18"/>
                <w:szCs w:val="18"/>
              </w:rPr>
              <w:t>Adjustment:</w:t>
            </w:r>
            <w:r w:rsidRPr="00B77F7F">
              <w:rPr>
                <w:rFonts w:asciiTheme="minorHAnsi" w:hAnsiTheme="minorHAnsi" w:cs="Calibri"/>
                <w:sz w:val="18"/>
                <w:szCs w:val="18"/>
              </w:rPr>
              <w:t xml:space="preserve"> Students could be partnered with peers who are able to instruct and assist the students to complete the activity. The activity could be modelled if required. Images used should be simple and familiar. Some students could be provided with an image drawn wholly within the first quadrant.</w:t>
            </w:r>
          </w:p>
          <w:p w14:paraId="17B7C6D4" w14:textId="6EB5C27A" w:rsidR="00B85132" w:rsidRPr="00B77F7F" w:rsidRDefault="00B85132" w:rsidP="00520774">
            <w:pPr>
              <w:rPr>
                <w:rFonts w:asciiTheme="minorHAnsi" w:hAnsiTheme="minorHAnsi"/>
                <w:sz w:val="18"/>
                <w:szCs w:val="18"/>
              </w:rPr>
            </w:pPr>
          </w:p>
        </w:tc>
      </w:tr>
      <w:tr w:rsidR="00B85132" w:rsidRPr="004A4DA4" w14:paraId="7076240C" w14:textId="0053691E" w:rsidTr="00B77F7F">
        <w:trPr>
          <w:trHeight w:val="552"/>
        </w:trPr>
        <w:tc>
          <w:tcPr>
            <w:tcW w:w="5778" w:type="dxa"/>
            <w:vMerge/>
            <w:tcBorders>
              <w:right w:val="single" w:sz="4" w:space="0" w:color="auto"/>
            </w:tcBorders>
            <w:shd w:val="clear" w:color="auto" w:fill="C2D69B" w:themeFill="accent3" w:themeFillTint="99"/>
          </w:tcPr>
          <w:p w14:paraId="3D25DE6F" w14:textId="3DBF598D" w:rsidR="00B85132" w:rsidRPr="001C60C3" w:rsidRDefault="00B85132" w:rsidP="00BA6310">
            <w:pPr>
              <w:pStyle w:val="Heading2"/>
              <w:rPr>
                <w:rFonts w:asciiTheme="minorHAnsi" w:hAnsiTheme="minorHAnsi"/>
                <w:sz w:val="10"/>
                <w:szCs w:val="24"/>
              </w:rPr>
            </w:pPr>
          </w:p>
        </w:tc>
        <w:tc>
          <w:tcPr>
            <w:tcW w:w="1276" w:type="dxa"/>
            <w:shd w:val="clear" w:color="auto" w:fill="FFFFCC"/>
          </w:tcPr>
          <w:p w14:paraId="70A26BB9" w14:textId="43F6D59E" w:rsidR="00B85132" w:rsidRPr="001C60C3" w:rsidRDefault="00B85132" w:rsidP="00520774">
            <w:pPr>
              <w:rPr>
                <w:rFonts w:asciiTheme="minorHAnsi" w:hAnsiTheme="minorHAnsi"/>
                <w:sz w:val="16"/>
                <w:szCs w:val="24"/>
              </w:rPr>
            </w:pPr>
            <w:r w:rsidRPr="001C60C3">
              <w:rPr>
                <w:rFonts w:asciiTheme="minorHAnsi" w:eastAsia="Times" w:hAnsiTheme="minorHAnsi"/>
                <w:b/>
                <w:sz w:val="16"/>
                <w:szCs w:val="24"/>
                <w:lang w:eastAsia="en-AU"/>
              </w:rPr>
              <w:t>EVALUATION &amp; REFLECTION</w:t>
            </w:r>
          </w:p>
        </w:tc>
        <w:tc>
          <w:tcPr>
            <w:tcW w:w="8647" w:type="dxa"/>
            <w:shd w:val="clear" w:color="auto" w:fill="auto"/>
          </w:tcPr>
          <w:p w14:paraId="1AF45CEC" w14:textId="50DADAE5" w:rsidR="00B85132" w:rsidRPr="00B77F7F" w:rsidRDefault="00CD7021" w:rsidP="00CD7021">
            <w:pPr>
              <w:rPr>
                <w:rFonts w:asciiTheme="minorHAnsi" w:hAnsiTheme="minorHAnsi"/>
                <w:color w:val="FF0000"/>
                <w:sz w:val="18"/>
                <w:szCs w:val="18"/>
              </w:rPr>
            </w:pPr>
            <w:r w:rsidRPr="00B77F7F">
              <w:rPr>
                <w:rFonts w:asciiTheme="minorHAnsi" w:hAnsiTheme="minorHAnsi"/>
                <w:color w:val="FF0000"/>
                <w:sz w:val="18"/>
                <w:szCs w:val="18"/>
              </w:rPr>
              <w:t xml:space="preserve">Ask students to consider their feelings around their learning of the Cartesian Plane. Use this as a point for reflection on teaching and learning styles for future teaching. </w:t>
            </w:r>
          </w:p>
        </w:tc>
      </w:tr>
    </w:tbl>
    <w:p w14:paraId="416FCCCE" w14:textId="714A0E17" w:rsidR="005D2618" w:rsidRPr="0077261D" w:rsidRDefault="005D2618" w:rsidP="00B77F7F">
      <w:pPr>
        <w:pStyle w:val="ListParagraph"/>
        <w:spacing w:after="200" w:line="276" w:lineRule="auto"/>
        <w:rPr>
          <w:rFonts w:asciiTheme="minorHAnsi" w:hAnsiTheme="minorHAnsi"/>
          <w:szCs w:val="24"/>
        </w:rPr>
      </w:pPr>
    </w:p>
    <w:sectPr w:rsidR="005D2618" w:rsidRPr="0077261D" w:rsidSect="00C40534">
      <w:pgSz w:w="16838" w:h="11906" w:orient="landscape" w:code="9"/>
      <w:pgMar w:top="568" w:right="720"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762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5A1E6D"/>
    <w:multiLevelType w:val="hybridMultilevel"/>
    <w:tmpl w:val="E03613BE"/>
    <w:lvl w:ilvl="0" w:tplc="C26053CA">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D23343B"/>
    <w:multiLevelType w:val="multilevel"/>
    <w:tmpl w:val="616E3508"/>
    <w:numStyleLink w:val="UOWActivitiesList"/>
  </w:abstractNum>
  <w:abstractNum w:abstractNumId="9">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8217FC"/>
    <w:multiLevelType w:val="hybridMultilevel"/>
    <w:tmpl w:val="9C9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031925"/>
    <w:multiLevelType w:val="hybridMultilevel"/>
    <w:tmpl w:val="CBDAEEC6"/>
    <w:lvl w:ilvl="0" w:tplc="CDBE6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78D6233"/>
    <w:multiLevelType w:val="multilevel"/>
    <w:tmpl w:val="616E3508"/>
    <w:styleLink w:val="UOWActivitiesList"/>
    <w:lvl w:ilvl="0">
      <w:start w:val="1"/>
      <w:numFmt w:val="bullet"/>
      <w:lvlText w:val=""/>
      <w:lvlJc w:val="left"/>
      <w:pPr>
        <w:tabs>
          <w:tab w:val="num" w:pos="397"/>
        </w:tabs>
        <w:ind w:left="397" w:hanging="397"/>
      </w:pPr>
      <w:rPr>
        <w:rFonts w:ascii="Symbol" w:hAnsi="Symbol" w:hint="default"/>
        <w:sz w:val="20"/>
      </w:rPr>
    </w:lvl>
    <w:lvl w:ilvl="1">
      <w:start w:val="1"/>
      <w:numFmt w:val="bullet"/>
      <w:lvlText w:val="–"/>
      <w:lvlJc w:val="left"/>
      <w:pPr>
        <w:tabs>
          <w:tab w:val="num" w:pos="794"/>
        </w:tabs>
        <w:ind w:left="794" w:hanging="397"/>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686DCD"/>
    <w:multiLevelType w:val="hybridMultilevel"/>
    <w:tmpl w:val="0F8E0A04"/>
    <w:lvl w:ilvl="0" w:tplc="C0540C44">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424FA"/>
    <w:multiLevelType w:val="hybridMultilevel"/>
    <w:tmpl w:val="78C49B9A"/>
    <w:lvl w:ilvl="0" w:tplc="BB80C4CE">
      <w:numFmt w:val="bullet"/>
      <w:lvlText w:val="-"/>
      <w:lvlJc w:val="left"/>
      <w:pPr>
        <w:ind w:left="1080" w:hanging="360"/>
      </w:pPr>
      <w:rPr>
        <w:rFonts w:ascii="Helvetica Neue" w:eastAsiaTheme="minorHAnsi" w:hAnsi="Helvetica Neue" w:cs="Helvetica Neu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D77CFC"/>
    <w:multiLevelType w:val="hybridMultilevel"/>
    <w:tmpl w:val="D17C00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87109F"/>
    <w:multiLevelType w:val="hybridMultilevel"/>
    <w:tmpl w:val="07DE33F2"/>
    <w:lvl w:ilvl="0" w:tplc="FFFFFFFF">
      <w:start w:val="1"/>
      <w:numFmt w:val="bullet"/>
      <w:lvlText w:val="›"/>
      <w:lvlJc w:val="left"/>
      <w:pPr>
        <w:ind w:left="360" w:hanging="360"/>
      </w:pPr>
      <w:rPr>
        <w:rFonts w:ascii="Arial" w:hAnsi="Arial" w:hint="default"/>
        <w:b w:val="0"/>
        <w:bCs w:val="0"/>
        <w:i w:val="0"/>
        <w:iCs w:val="0"/>
        <w:color w:val="E36C0A"/>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D12327"/>
    <w:multiLevelType w:val="multilevel"/>
    <w:tmpl w:val="616E3508"/>
    <w:numStyleLink w:val="UOWActivitiesList"/>
  </w:abstractNum>
  <w:abstractNum w:abstractNumId="26">
    <w:nsid w:val="4C25728E"/>
    <w:multiLevelType w:val="hybridMultilevel"/>
    <w:tmpl w:val="21728DCE"/>
    <w:lvl w:ilvl="0" w:tplc="CDBE6B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9511F1"/>
    <w:multiLevelType w:val="hybridMultilevel"/>
    <w:tmpl w:val="54001C04"/>
    <w:lvl w:ilvl="0" w:tplc="46522044">
      <w:start w:val="1"/>
      <w:numFmt w:val="bullet"/>
      <w:lvlText w:val=""/>
      <w:lvlJc w:val="left"/>
      <w:pPr>
        <w:ind w:left="360" w:hanging="360"/>
      </w:pPr>
      <w:rPr>
        <w:rFonts w:ascii="Symbol" w:hAnsi="Symbol" w:hint="default"/>
        <w:sz w:val="19"/>
      </w:rPr>
    </w:lvl>
    <w:lvl w:ilvl="1" w:tplc="0C090003" w:tentative="1">
      <w:start w:val="1"/>
      <w:numFmt w:val="bullet"/>
      <w:lvlText w:val="o"/>
      <w:lvlJc w:val="left"/>
      <w:pPr>
        <w:ind w:left="1080" w:hanging="360"/>
      </w:pPr>
      <w:rPr>
        <w:rFonts w:ascii="Courier New" w:hAnsi="Courier New" w:cs="Web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eb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ebdings"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4C67C2"/>
    <w:multiLevelType w:val="hybridMultilevel"/>
    <w:tmpl w:val="A5C4C06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A576A"/>
    <w:multiLevelType w:val="hybridMultilevel"/>
    <w:tmpl w:val="D0782C78"/>
    <w:lvl w:ilvl="0" w:tplc="BB80C4CE">
      <w:numFmt w:val="bullet"/>
      <w:lvlText w:val="-"/>
      <w:lvlJc w:val="left"/>
      <w:pPr>
        <w:ind w:left="1080" w:hanging="360"/>
      </w:pPr>
      <w:rPr>
        <w:rFonts w:ascii="Helvetica Neue" w:eastAsiaTheme="minorHAnsi" w:hAnsi="Helvetica Neue"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A449EB"/>
    <w:multiLevelType w:val="hybridMultilevel"/>
    <w:tmpl w:val="22B00AE4"/>
    <w:lvl w:ilvl="0" w:tplc="CDBE6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EB2C7C"/>
    <w:multiLevelType w:val="hybridMultilevel"/>
    <w:tmpl w:val="82A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8C1EE1"/>
    <w:multiLevelType w:val="hybridMultilevel"/>
    <w:tmpl w:val="C1E4F946"/>
    <w:lvl w:ilvl="0" w:tplc="BB80C4CE">
      <w:numFmt w:val="bullet"/>
      <w:lvlText w:val="-"/>
      <w:lvlJc w:val="left"/>
      <w:pPr>
        <w:ind w:left="1080" w:hanging="360"/>
      </w:pPr>
      <w:rPr>
        <w:rFonts w:ascii="Helvetica Neue" w:eastAsiaTheme="minorHAnsi" w:hAnsi="Helvetica Neue" w:cs="Helvetica Neu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EE2D7B"/>
    <w:multiLevelType w:val="hybridMultilevel"/>
    <w:tmpl w:val="24402AA4"/>
    <w:lvl w:ilvl="0" w:tplc="25B29DD4">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0">
    <w:nsid w:val="7970134E"/>
    <w:multiLevelType w:val="multilevel"/>
    <w:tmpl w:val="616E3508"/>
    <w:numStyleLink w:val="UOWActivitiesList"/>
  </w:abstractNum>
  <w:abstractNum w:abstractNumId="4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6"/>
  </w:num>
  <w:num w:numId="3">
    <w:abstractNumId w:val="35"/>
  </w:num>
  <w:num w:numId="4">
    <w:abstractNumId w:val="14"/>
  </w:num>
  <w:num w:numId="5">
    <w:abstractNumId w:val="10"/>
  </w:num>
  <w:num w:numId="6">
    <w:abstractNumId w:val="7"/>
  </w:num>
  <w:num w:numId="7">
    <w:abstractNumId w:val="24"/>
  </w:num>
  <w:num w:numId="8">
    <w:abstractNumId w:val="41"/>
  </w:num>
  <w:num w:numId="9">
    <w:abstractNumId w:val="19"/>
  </w:num>
  <w:num w:numId="10">
    <w:abstractNumId w:val="32"/>
  </w:num>
  <w:num w:numId="11">
    <w:abstractNumId w:val="18"/>
  </w:num>
  <w:num w:numId="12">
    <w:abstractNumId w:val="39"/>
  </w:num>
  <w:num w:numId="13">
    <w:abstractNumId w:val="12"/>
  </w:num>
  <w:num w:numId="14">
    <w:abstractNumId w:val="9"/>
  </w:num>
  <w:num w:numId="15">
    <w:abstractNumId w:val="30"/>
  </w:num>
  <w:num w:numId="16">
    <w:abstractNumId w:val="11"/>
  </w:num>
  <w:num w:numId="17">
    <w:abstractNumId w:val="16"/>
  </w:num>
  <w:num w:numId="18">
    <w:abstractNumId w:val="38"/>
  </w:num>
  <w:num w:numId="19">
    <w:abstractNumId w:val="22"/>
  </w:num>
  <w:num w:numId="20">
    <w:abstractNumId w:val="0"/>
  </w:num>
  <w:num w:numId="21">
    <w:abstractNumId w:val="23"/>
  </w:num>
  <w:num w:numId="22">
    <w:abstractNumId w:val="1"/>
  </w:num>
  <w:num w:numId="23">
    <w:abstractNumId w:val="2"/>
  </w:num>
  <w:num w:numId="24">
    <w:abstractNumId w:val="13"/>
  </w:num>
  <w:num w:numId="25">
    <w:abstractNumId w:val="3"/>
  </w:num>
  <w:num w:numId="26">
    <w:abstractNumId w:val="4"/>
  </w:num>
  <w:num w:numId="27">
    <w:abstractNumId w:val="34"/>
  </w:num>
  <w:num w:numId="28">
    <w:abstractNumId w:val="29"/>
  </w:num>
  <w:num w:numId="29">
    <w:abstractNumId w:val="40"/>
    <w:lvlOverride w:ilvl="0">
      <w:lvl w:ilvl="0">
        <w:start w:val="1"/>
        <w:numFmt w:val="bullet"/>
        <w:lvlText w:val=""/>
        <w:lvlJc w:val="left"/>
        <w:pPr>
          <w:tabs>
            <w:tab w:val="num" w:pos="397"/>
          </w:tabs>
          <w:ind w:left="397" w:hanging="397"/>
        </w:pPr>
        <w:rPr>
          <w:rFonts w:ascii="Symbol" w:hAnsi="Symbol" w:hint="default"/>
          <w:sz w:val="19"/>
        </w:rPr>
      </w:lvl>
    </w:lvlOverride>
    <w:lvlOverride w:ilvl="1">
      <w:lvl w:ilvl="1">
        <w:start w:val="1"/>
        <w:numFmt w:val="bullet"/>
        <w:lvlText w:val="–"/>
        <w:lvlJc w:val="left"/>
        <w:pPr>
          <w:tabs>
            <w:tab w:val="num" w:pos="794"/>
          </w:tabs>
          <w:ind w:left="794" w:hanging="397"/>
        </w:pPr>
        <w:rPr>
          <w:rFonts w:ascii="Calibri" w:hAnsi="Calibri" w:hint="default"/>
          <w:sz w:val="19"/>
        </w:rPr>
      </w:lvl>
    </w:lvlOverride>
  </w:num>
  <w:num w:numId="30">
    <w:abstractNumId w:val="17"/>
  </w:num>
  <w:num w:numId="31">
    <w:abstractNumId w:val="37"/>
  </w:num>
  <w:num w:numId="32">
    <w:abstractNumId w:val="27"/>
  </w:num>
  <w:num w:numId="33">
    <w:abstractNumId w:val="26"/>
  </w:num>
  <w:num w:numId="34">
    <w:abstractNumId w:val="21"/>
  </w:num>
  <w:num w:numId="35">
    <w:abstractNumId w:val="36"/>
  </w:num>
  <w:num w:numId="36">
    <w:abstractNumId w:val="15"/>
  </w:num>
  <w:num w:numId="37">
    <w:abstractNumId w:val="33"/>
  </w:num>
  <w:num w:numId="38">
    <w:abstractNumId w:val="5"/>
  </w:num>
  <w:num w:numId="39">
    <w:abstractNumId w:val="25"/>
    <w:lvlOverride w:ilvl="0">
      <w:lvl w:ilvl="0">
        <w:start w:val="1"/>
        <w:numFmt w:val="bullet"/>
        <w:lvlText w:val=""/>
        <w:lvlJc w:val="left"/>
        <w:pPr>
          <w:tabs>
            <w:tab w:val="num" w:pos="397"/>
          </w:tabs>
          <w:ind w:left="397" w:hanging="397"/>
        </w:pPr>
        <w:rPr>
          <w:rFonts w:ascii="Symbol" w:hAnsi="Symbol" w:hint="default"/>
          <w:sz w:val="19"/>
        </w:rPr>
      </w:lvl>
    </w:lvlOverride>
  </w:num>
  <w:num w:numId="40">
    <w:abstractNumId w:val="8"/>
    <w:lvlOverride w:ilvl="0">
      <w:lvl w:ilvl="0">
        <w:start w:val="1"/>
        <w:numFmt w:val="bullet"/>
        <w:lvlText w:val=""/>
        <w:lvlJc w:val="left"/>
        <w:pPr>
          <w:tabs>
            <w:tab w:val="num" w:pos="397"/>
          </w:tabs>
          <w:ind w:left="397" w:hanging="397"/>
        </w:pPr>
        <w:rPr>
          <w:rFonts w:ascii="Symbol" w:hAnsi="Symbol" w:hint="default"/>
          <w:color w:val="auto"/>
          <w:sz w:val="19"/>
        </w:rPr>
      </w:lvl>
    </w:lvlOverride>
  </w:num>
  <w:num w:numId="41">
    <w:abstractNumId w:val="2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95F"/>
    <w:rsid w:val="00002995"/>
    <w:rsid w:val="00022508"/>
    <w:rsid w:val="000328F1"/>
    <w:rsid w:val="0004603C"/>
    <w:rsid w:val="00047675"/>
    <w:rsid w:val="00052DA9"/>
    <w:rsid w:val="00081A4D"/>
    <w:rsid w:val="00081C23"/>
    <w:rsid w:val="00083754"/>
    <w:rsid w:val="00096384"/>
    <w:rsid w:val="000A54BD"/>
    <w:rsid w:val="000D145A"/>
    <w:rsid w:val="0010795F"/>
    <w:rsid w:val="00116C60"/>
    <w:rsid w:val="0012090F"/>
    <w:rsid w:val="001357A6"/>
    <w:rsid w:val="0014221B"/>
    <w:rsid w:val="001451A1"/>
    <w:rsid w:val="001717B7"/>
    <w:rsid w:val="0018175F"/>
    <w:rsid w:val="001B7956"/>
    <w:rsid w:val="001C60C3"/>
    <w:rsid w:val="001C6A19"/>
    <w:rsid w:val="001D1B95"/>
    <w:rsid w:val="001F0A11"/>
    <w:rsid w:val="001F6FF5"/>
    <w:rsid w:val="00210BA1"/>
    <w:rsid w:val="0022220D"/>
    <w:rsid w:val="0022761F"/>
    <w:rsid w:val="00262977"/>
    <w:rsid w:val="002650AE"/>
    <w:rsid w:val="0028370D"/>
    <w:rsid w:val="002A32F4"/>
    <w:rsid w:val="002B3979"/>
    <w:rsid w:val="002E2AC1"/>
    <w:rsid w:val="0030284B"/>
    <w:rsid w:val="00347BA1"/>
    <w:rsid w:val="00373C06"/>
    <w:rsid w:val="003B0DDE"/>
    <w:rsid w:val="003C6314"/>
    <w:rsid w:val="003C7301"/>
    <w:rsid w:val="003D09B5"/>
    <w:rsid w:val="003F5FE9"/>
    <w:rsid w:val="00403F6E"/>
    <w:rsid w:val="00421BE4"/>
    <w:rsid w:val="00443B37"/>
    <w:rsid w:val="00486C58"/>
    <w:rsid w:val="004A4DA4"/>
    <w:rsid w:val="004B2453"/>
    <w:rsid w:val="004B76C4"/>
    <w:rsid w:val="004D1266"/>
    <w:rsid w:val="00503370"/>
    <w:rsid w:val="00520774"/>
    <w:rsid w:val="00521B3A"/>
    <w:rsid w:val="0053162C"/>
    <w:rsid w:val="005424C6"/>
    <w:rsid w:val="00555F5F"/>
    <w:rsid w:val="0057006E"/>
    <w:rsid w:val="00571856"/>
    <w:rsid w:val="00571ECB"/>
    <w:rsid w:val="005757EF"/>
    <w:rsid w:val="00575B6D"/>
    <w:rsid w:val="005A7343"/>
    <w:rsid w:val="005D2618"/>
    <w:rsid w:val="00620F13"/>
    <w:rsid w:val="00633BA7"/>
    <w:rsid w:val="006466C1"/>
    <w:rsid w:val="00691A0B"/>
    <w:rsid w:val="006B01D8"/>
    <w:rsid w:val="006D1864"/>
    <w:rsid w:val="006E7517"/>
    <w:rsid w:val="00742D50"/>
    <w:rsid w:val="0077261D"/>
    <w:rsid w:val="0079079B"/>
    <w:rsid w:val="007A1EA1"/>
    <w:rsid w:val="007A222F"/>
    <w:rsid w:val="007C50E5"/>
    <w:rsid w:val="007E3C19"/>
    <w:rsid w:val="007E4125"/>
    <w:rsid w:val="007E6901"/>
    <w:rsid w:val="007F31F4"/>
    <w:rsid w:val="00803F1E"/>
    <w:rsid w:val="00815A1A"/>
    <w:rsid w:val="00816899"/>
    <w:rsid w:val="00823299"/>
    <w:rsid w:val="00826205"/>
    <w:rsid w:val="008442F2"/>
    <w:rsid w:val="00845A5B"/>
    <w:rsid w:val="00870A75"/>
    <w:rsid w:val="00873433"/>
    <w:rsid w:val="00877309"/>
    <w:rsid w:val="0088150C"/>
    <w:rsid w:val="008A1D7E"/>
    <w:rsid w:val="008C7B62"/>
    <w:rsid w:val="008D019A"/>
    <w:rsid w:val="008D520D"/>
    <w:rsid w:val="008F4588"/>
    <w:rsid w:val="009138EC"/>
    <w:rsid w:val="00923B36"/>
    <w:rsid w:val="00925DF8"/>
    <w:rsid w:val="00932461"/>
    <w:rsid w:val="00932E16"/>
    <w:rsid w:val="00961AC9"/>
    <w:rsid w:val="00977E43"/>
    <w:rsid w:val="009F49B9"/>
    <w:rsid w:val="009F6542"/>
    <w:rsid w:val="00A11BAA"/>
    <w:rsid w:val="00A96550"/>
    <w:rsid w:val="00AA36FD"/>
    <w:rsid w:val="00AA7C36"/>
    <w:rsid w:val="00AB5831"/>
    <w:rsid w:val="00AB5CAF"/>
    <w:rsid w:val="00AC10DF"/>
    <w:rsid w:val="00AD2470"/>
    <w:rsid w:val="00B030A8"/>
    <w:rsid w:val="00B4193E"/>
    <w:rsid w:val="00B54A6D"/>
    <w:rsid w:val="00B63786"/>
    <w:rsid w:val="00B73124"/>
    <w:rsid w:val="00B77F7F"/>
    <w:rsid w:val="00B85132"/>
    <w:rsid w:val="00BA6310"/>
    <w:rsid w:val="00BC43B0"/>
    <w:rsid w:val="00BD33F5"/>
    <w:rsid w:val="00BE7539"/>
    <w:rsid w:val="00BF49F1"/>
    <w:rsid w:val="00C40028"/>
    <w:rsid w:val="00C40534"/>
    <w:rsid w:val="00C4146A"/>
    <w:rsid w:val="00C424FF"/>
    <w:rsid w:val="00C42F08"/>
    <w:rsid w:val="00C660B3"/>
    <w:rsid w:val="00C7475F"/>
    <w:rsid w:val="00C76CD6"/>
    <w:rsid w:val="00C80E4E"/>
    <w:rsid w:val="00C909B1"/>
    <w:rsid w:val="00CA13F7"/>
    <w:rsid w:val="00CB2AF4"/>
    <w:rsid w:val="00CC5D42"/>
    <w:rsid w:val="00CD7021"/>
    <w:rsid w:val="00CD7A3C"/>
    <w:rsid w:val="00D01B42"/>
    <w:rsid w:val="00D36387"/>
    <w:rsid w:val="00D41A1D"/>
    <w:rsid w:val="00D45271"/>
    <w:rsid w:val="00D67175"/>
    <w:rsid w:val="00D67D2E"/>
    <w:rsid w:val="00D87CBC"/>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579C6"/>
    <w:rsid w:val="00F643BE"/>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3B0DDE"/>
    <w:pPr>
      <w:spacing w:before="120" w:after="120" w:line="240" w:lineRule="auto"/>
      <w:ind w:left="360" w:hanging="360"/>
      <w:contextualSpacing/>
    </w:pPr>
    <w:rPr>
      <w:rFonts w:ascii="Calibri" w:eastAsia="Times New Roman" w:hAnsi="Calibri" w:cs="Times New Roman"/>
      <w:bCs/>
      <w:sz w:val="20"/>
      <w:szCs w:val="24"/>
      <w:lang w:val="en-US"/>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 w:type="numbering" w:customStyle="1" w:styleId="UOWActivitiesList">
    <w:name w:val="UOW Activities List"/>
    <w:uiPriority w:val="99"/>
    <w:rsid w:val="008D019A"/>
    <w:pPr>
      <w:numPr>
        <w:numId w:val="30"/>
      </w:numPr>
    </w:pPr>
  </w:style>
  <w:style w:type="character" w:customStyle="1" w:styleId="itemid">
    <w:name w:val="item_id"/>
    <w:rsid w:val="00CD7A3C"/>
  </w:style>
  <w:style w:type="character" w:styleId="CommentReference">
    <w:name w:val="annotation reference"/>
    <w:basedOn w:val="DefaultParagraphFont"/>
    <w:uiPriority w:val="99"/>
    <w:semiHidden/>
    <w:unhideWhenUsed/>
    <w:rsid w:val="0012090F"/>
    <w:rPr>
      <w:sz w:val="18"/>
      <w:szCs w:val="18"/>
    </w:rPr>
  </w:style>
  <w:style w:type="paragraph" w:styleId="CommentText">
    <w:name w:val="annotation text"/>
    <w:basedOn w:val="Normal"/>
    <w:link w:val="CommentTextChar"/>
    <w:uiPriority w:val="99"/>
    <w:semiHidden/>
    <w:unhideWhenUsed/>
    <w:rsid w:val="0012090F"/>
    <w:rPr>
      <w:sz w:val="24"/>
      <w:szCs w:val="24"/>
    </w:rPr>
  </w:style>
  <w:style w:type="character" w:customStyle="1" w:styleId="CommentTextChar">
    <w:name w:val="Comment Text Char"/>
    <w:basedOn w:val="DefaultParagraphFont"/>
    <w:link w:val="CommentText"/>
    <w:uiPriority w:val="99"/>
    <w:semiHidden/>
    <w:rsid w:val="0012090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2090F"/>
    <w:rPr>
      <w:b/>
      <w:bCs/>
      <w:sz w:val="20"/>
      <w:szCs w:val="20"/>
    </w:rPr>
  </w:style>
  <w:style w:type="character" w:customStyle="1" w:styleId="CommentSubjectChar">
    <w:name w:val="Comment Subject Char"/>
    <w:basedOn w:val="CommentTextChar"/>
    <w:link w:val="CommentSubject"/>
    <w:uiPriority w:val="99"/>
    <w:semiHidden/>
    <w:rsid w:val="0012090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3B0DDE"/>
    <w:pPr>
      <w:spacing w:before="120" w:after="120" w:line="240" w:lineRule="auto"/>
      <w:ind w:left="360" w:hanging="360"/>
      <w:contextualSpacing/>
    </w:pPr>
    <w:rPr>
      <w:rFonts w:ascii="Calibri" w:eastAsia="Times New Roman" w:hAnsi="Calibri" w:cs="Times New Roman"/>
      <w:bCs/>
      <w:sz w:val="20"/>
      <w:szCs w:val="24"/>
      <w:lang w:val="en-US"/>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 w:type="numbering" w:customStyle="1" w:styleId="UOWActivitiesList">
    <w:name w:val="UOW Activities List"/>
    <w:uiPriority w:val="99"/>
    <w:rsid w:val="008D019A"/>
    <w:pPr>
      <w:numPr>
        <w:numId w:val="30"/>
      </w:numPr>
    </w:pPr>
  </w:style>
  <w:style w:type="character" w:customStyle="1" w:styleId="itemid">
    <w:name w:val="item_id"/>
    <w:rsid w:val="00CD7A3C"/>
  </w:style>
  <w:style w:type="character" w:styleId="CommentReference">
    <w:name w:val="annotation reference"/>
    <w:basedOn w:val="DefaultParagraphFont"/>
    <w:uiPriority w:val="99"/>
    <w:semiHidden/>
    <w:unhideWhenUsed/>
    <w:rsid w:val="0012090F"/>
    <w:rPr>
      <w:sz w:val="18"/>
      <w:szCs w:val="18"/>
    </w:rPr>
  </w:style>
  <w:style w:type="paragraph" w:styleId="CommentText">
    <w:name w:val="annotation text"/>
    <w:basedOn w:val="Normal"/>
    <w:link w:val="CommentTextChar"/>
    <w:uiPriority w:val="99"/>
    <w:semiHidden/>
    <w:unhideWhenUsed/>
    <w:rsid w:val="0012090F"/>
    <w:rPr>
      <w:sz w:val="24"/>
      <w:szCs w:val="24"/>
    </w:rPr>
  </w:style>
  <w:style w:type="character" w:customStyle="1" w:styleId="CommentTextChar">
    <w:name w:val="Comment Text Char"/>
    <w:basedOn w:val="DefaultParagraphFont"/>
    <w:link w:val="CommentText"/>
    <w:uiPriority w:val="99"/>
    <w:semiHidden/>
    <w:rsid w:val="0012090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2090F"/>
    <w:rPr>
      <w:b/>
      <w:bCs/>
      <w:sz w:val="20"/>
      <w:szCs w:val="20"/>
    </w:rPr>
  </w:style>
  <w:style w:type="character" w:customStyle="1" w:styleId="CommentSubjectChar">
    <w:name w:val="Comment Subject Char"/>
    <w:basedOn w:val="CommentTextChar"/>
    <w:link w:val="CommentSubject"/>
    <w:uiPriority w:val="99"/>
    <w:semiHidden/>
    <w:rsid w:val="001209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otle.edu.au/ec/viewMetadata.action?id=M010540&amp;q=&amp;topic=&amp;start=0&amp;sort=relevance&amp;contentsource=&amp;contentprovider=&amp;resourcetype=&amp;v=text&amp;field=title&amp;field=keyword.text&amp;field=description&amp;field=idCis&amp;field=topics.all.text&amp;learningarea=%22Mathematics%22&amp;contenttype=all&amp;contenttype=%22Interactive%20resource%22&amp;contenttype=%22Collection%22&amp;contenttype=%22Image%22&amp;contenttype=%22Moving%20image%22&amp;contenttype=%22Sound%22&amp;contenttype=%22Assessment%20resource%22&amp;contenttype=%22Teacher%20guide%22&amp;contenttype=%22Dataset%22&amp;userlevel=%286%29&amp;kc=any&amp;lom=true&amp;scot=true&amp;follow=true&amp;topiccounts=true&amp;rows=20&amp;suggestedResources=M010540,M009231,M010539&amp;accContentId=ACMMG143&amp;fromSearch=true" TargetMode="External"/><Relationship Id="rId12" Type="http://schemas.openxmlformats.org/officeDocument/2006/relationships/hyperlink" Target="http://www.shodor.org/interactivate/discussions/IntroductionToTheCoo/" TargetMode="External"/><Relationship Id="rId13" Type="http://schemas.openxmlformats.org/officeDocument/2006/relationships/hyperlink" Target="file:///\\Bosw2ksrv2\cnr\National%20Projects\Temp%20&#8211;%20File%20Sharing\Final%20support%20materials%20for%20December%202012\Mathematics\Units%20of%20Work\K-6%20Math%20S3%20Cartesian%20Plane%20(UOW)\K-6%20Math%20S3%20Cartesian%20Plane%20-%20Terms%20&amp;%20Diagrams%20(resource).do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llabus.bos.nsw.edu.au/glossary/mat/cartesian-coordinate-system/?ajax" TargetMode="External"/><Relationship Id="rId8" Type="http://schemas.openxmlformats.org/officeDocument/2006/relationships/hyperlink" Target="http://syllabus.bos.nsw.edu.au/glossary/mat/point/?ajax" TargetMode="External"/><Relationship Id="rId9" Type="http://schemas.openxmlformats.org/officeDocument/2006/relationships/hyperlink" Target="http://hotmath.com/hotmath_help/topics/word-problems-plotting-points.html" TargetMode="External"/><Relationship Id="rId10" Type="http://schemas.openxmlformats.org/officeDocument/2006/relationships/hyperlink" Target="http://www.scootle.edu.au/ec/viewMetadata.action?id=M010539&amp;q=&amp;topic=&amp;start=0&amp;sort=relevance&amp;contentsource=&amp;contentprovider=&amp;resourcetype=&amp;v=text&amp;field=title&amp;field=keyword.text&amp;field=description&amp;field=idCis&amp;field=topics.all.text&amp;learningarea=%22Mathematics%22&amp;contenttype=all&amp;contenttype=%22Interactive%20resource%22&amp;contenttype=%22Collection%22&amp;contenttype=%22Image%22&amp;contenttype=%22Moving%20image%22&amp;contenttype=%22Sound%22&amp;contenttype=%22Assessment%20resource%22&amp;contenttype=%22Teacher%20guide%22&amp;contenttype=%22Dataset%22&amp;userlevel=%286%29&amp;kc=any&amp;lom=true&amp;scot=true&amp;follow=true&amp;topiccounts=true&amp;rows=20&amp;suggestedResources=M010540,M009231,M010539&amp;accContentId=ACMMG143&amp;from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ED4C-2C8B-0349-84CF-7BE1F97F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2014-12-12T23:46:00Z</dcterms:created>
  <dcterms:modified xsi:type="dcterms:W3CDTF">2014-12-12T23:46:00Z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