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24E8CFB2" w:rsidR="00CA13F7" w:rsidRPr="00CA13F7" w:rsidRDefault="00400180" w:rsidP="00373C06">
      <w:pPr>
        <w:tabs>
          <w:tab w:val="left" w:pos="14459"/>
        </w:tabs>
        <w:rPr>
          <w:rFonts w:asciiTheme="minorHAnsi" w:hAnsiTheme="minorHAnsi"/>
          <w:sz w:val="24"/>
          <w:szCs w:val="24"/>
        </w:rPr>
      </w:pPr>
      <w:r>
        <w:rPr>
          <w:rFonts w:asciiTheme="minorHAnsi" w:hAnsiTheme="minorHAnsi"/>
          <w:noProof/>
          <w:szCs w:val="24"/>
          <w:lang w:val="en-US"/>
        </w:rPr>
        <mc:AlternateContent>
          <mc:Choice Requires="wps">
            <w:drawing>
              <wp:anchor distT="0" distB="0" distL="114300" distR="114300" simplePos="0" relativeHeight="251659264" behindDoc="0" locked="0" layoutInCell="1" allowOverlap="1" wp14:anchorId="0EF6E4BB" wp14:editId="1274B89B">
                <wp:simplePos x="0" y="0"/>
                <wp:positionH relativeFrom="column">
                  <wp:posOffset>-127000</wp:posOffset>
                </wp:positionH>
                <wp:positionV relativeFrom="paragraph">
                  <wp:posOffset>0</wp:posOffset>
                </wp:positionV>
                <wp:extent cx="24130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1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F7A6F9" w14:textId="77777777" w:rsidR="00140C8B" w:rsidRPr="0012090F" w:rsidRDefault="00140C8B" w:rsidP="00400180">
                            <w:pPr>
                              <w:rPr>
                                <w:i/>
                                <w:sz w:val="16"/>
                                <w:szCs w:val="16"/>
                              </w:rPr>
                            </w:pPr>
                            <w:r w:rsidRPr="00140C8B">
                              <w:rPr>
                                <w:i/>
                                <w:sz w:val="16"/>
                                <w:szCs w:val="16"/>
                                <w:highlight w:val="yellow"/>
                              </w:rPr>
                              <w:t>2 weeks are an option because the content is new to Stage 3 and it is possible that there will need to be a lot of reinforcement of prior knowledge.</w:t>
                            </w:r>
                            <w:r w:rsidRPr="0012090F">
                              <w:rPr>
                                <w: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5pt;margin-top:0;width:1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qTksoCAAAO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" filled="f" stroked="f">
                <v:textbox>
                  <w:txbxContent>
                    <w:p w14:paraId="3FF7A6F9" w14:textId="77777777" w:rsidR="00140C8B" w:rsidRPr="0012090F" w:rsidRDefault="00140C8B" w:rsidP="00400180">
                      <w:pPr>
                        <w:rPr>
                          <w:i/>
                          <w:sz w:val="16"/>
                          <w:szCs w:val="16"/>
                        </w:rPr>
                      </w:pPr>
                      <w:r w:rsidRPr="00140C8B">
                        <w:rPr>
                          <w:i/>
                          <w:sz w:val="16"/>
                          <w:szCs w:val="16"/>
                          <w:highlight w:val="yellow"/>
                        </w:rPr>
                        <w:t>2 weeks are an option because the content is new to Stage 3 and it is possible that there will need to be a lot of reinforcement of prior knowledge.</w:t>
                      </w:r>
                      <w:r w:rsidRPr="0012090F">
                        <w:rPr>
                          <w:i/>
                          <w:sz w:val="16"/>
                          <w:szCs w:val="16"/>
                        </w:rPr>
                        <w:t xml:space="preserve"> </w:t>
                      </w:r>
                    </w:p>
                  </w:txbxContent>
                </v:textbox>
                <w10:wrap type="square"/>
              </v:shape>
            </w:pict>
          </mc:Fallback>
        </mc:AlternateContent>
      </w:r>
      <w:r w:rsidR="00D41A1D">
        <w:rPr>
          <w:rFonts w:asciiTheme="minorHAnsi" w:hAnsiTheme="minorHAnsi"/>
          <w:b/>
          <w:sz w:val="24"/>
          <w:szCs w:val="24"/>
        </w:rPr>
        <w:t>MATHEMATICS</w:t>
      </w:r>
      <w:r w:rsidR="00CA13F7" w:rsidRPr="00CA13F7">
        <w:rPr>
          <w:rFonts w:asciiTheme="minorHAnsi" w:hAnsiTheme="minorHAnsi"/>
          <w:b/>
          <w:sz w:val="24"/>
          <w:szCs w:val="24"/>
        </w:rPr>
        <w:tab/>
      </w:r>
      <w:r w:rsidR="00D41A1D">
        <w:rPr>
          <w:rFonts w:asciiTheme="minorHAnsi" w:hAnsiTheme="minorHAnsi"/>
          <w:b/>
          <w:sz w:val="24"/>
          <w:szCs w:val="24"/>
        </w:rPr>
        <w:t xml:space="preserve">STAGE </w:t>
      </w:r>
      <w:r w:rsidR="00C80E4E">
        <w:rPr>
          <w:rFonts w:asciiTheme="minorHAnsi" w:hAnsiTheme="minorHAnsi"/>
          <w:b/>
          <w:sz w:val="24"/>
          <w:szCs w:val="24"/>
        </w:rPr>
        <w:t>3</w:t>
      </w:r>
    </w:p>
    <w:p w14:paraId="347939F2" w14:textId="70208CC4" w:rsidR="00CA13F7" w:rsidRPr="008F4588" w:rsidRDefault="00CA13F7" w:rsidP="00413362">
      <w:pPr>
        <w:spacing w:after="120"/>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4820"/>
        <w:gridCol w:w="670"/>
        <w:gridCol w:w="3866"/>
        <w:gridCol w:w="363"/>
        <w:gridCol w:w="4229"/>
      </w:tblGrid>
      <w:tr w:rsidR="00D41A1D" w:rsidRPr="004A4DA4" w14:paraId="558EF306" w14:textId="77777777" w:rsidTr="00C40534">
        <w:trPr>
          <w:trHeight w:hRule="exact" w:val="624"/>
        </w:trPr>
        <w:tc>
          <w:tcPr>
            <w:tcW w:w="959"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50CF27B" w:rsidR="00D41A1D" w:rsidRPr="00923B36" w:rsidRDefault="00D41A1D" w:rsidP="00AA792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7D438D">
              <w:rPr>
                <w:rFonts w:asciiTheme="minorHAnsi" w:hAnsiTheme="minorHAnsi"/>
                <w:b w:val="0"/>
                <w:szCs w:val="24"/>
              </w:rPr>
              <w:t>12</w:t>
            </w:r>
            <w:bookmarkStart w:id="0" w:name="_GoBack"/>
            <w:bookmarkEnd w:id="0"/>
          </w:p>
        </w:tc>
        <w:tc>
          <w:tcPr>
            <w:tcW w:w="549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459EBB" w14:textId="75ADD2F4" w:rsidR="00D41A1D" w:rsidRPr="004A4DA4" w:rsidRDefault="00D41A1D" w:rsidP="005D2618">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6B01D8">
              <w:rPr>
                <w:rFonts w:asciiTheme="minorHAnsi" w:hAnsiTheme="minorHAnsi"/>
                <w:szCs w:val="24"/>
              </w:rPr>
              <w:t>Numbers and Algebra</w:t>
            </w:r>
          </w:p>
        </w:tc>
        <w:tc>
          <w:tcPr>
            <w:tcW w:w="422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2882DFCA" w:rsidR="006B01D8" w:rsidRPr="00FA73C3"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Pr="00413362">
              <w:rPr>
                <w:rFonts w:asciiTheme="minorHAnsi" w:eastAsia="Times" w:hAnsiTheme="minorHAnsi"/>
                <w:sz w:val="24"/>
                <w:szCs w:val="24"/>
                <w:lang w:eastAsia="en-AU"/>
              </w:rPr>
              <w:t>:</w:t>
            </w:r>
            <w:r w:rsidR="00923B36" w:rsidRPr="00413362">
              <w:rPr>
                <w:rFonts w:asciiTheme="minorHAnsi" w:eastAsia="Times" w:hAnsiTheme="minorHAnsi"/>
                <w:sz w:val="24"/>
                <w:szCs w:val="24"/>
                <w:lang w:eastAsia="en-AU"/>
              </w:rPr>
              <w:t xml:space="preserve"> </w:t>
            </w:r>
            <w:r w:rsidR="006B01D8" w:rsidRPr="00413362">
              <w:rPr>
                <w:rFonts w:asciiTheme="minorHAnsi" w:eastAsia="Times" w:hAnsiTheme="minorHAnsi"/>
                <w:sz w:val="24"/>
                <w:szCs w:val="24"/>
                <w:lang w:eastAsia="en-AU"/>
              </w:rPr>
              <w:t xml:space="preserve"> Patterns and Algebra 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8CC15D"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71C47D55" w:rsidR="008A1D7E" w:rsidRPr="00923B36" w:rsidRDefault="00D87CBC" w:rsidP="00742D50">
            <w:pPr>
              <w:rPr>
                <w:rFonts w:asciiTheme="minorHAnsi" w:hAnsiTheme="minorHAnsi"/>
                <w:sz w:val="24"/>
                <w:szCs w:val="24"/>
              </w:rPr>
            </w:pPr>
            <w:r>
              <w:rPr>
                <w:rFonts w:asciiTheme="minorHAnsi" w:hAnsiTheme="minorHAnsi"/>
                <w:sz w:val="24"/>
                <w:szCs w:val="24"/>
              </w:rPr>
              <w:t>MA3</w:t>
            </w:r>
            <w:r w:rsidR="008A1D7E">
              <w:rPr>
                <w:rFonts w:asciiTheme="minorHAnsi" w:hAnsiTheme="minorHAnsi"/>
                <w:sz w:val="24"/>
                <w:szCs w:val="24"/>
              </w:rPr>
              <w:t>-</w:t>
            </w:r>
            <w:r w:rsidR="00742D50">
              <w:rPr>
                <w:rFonts w:asciiTheme="minorHAnsi" w:hAnsiTheme="minorHAnsi"/>
                <w:sz w:val="24"/>
                <w:szCs w:val="24"/>
              </w:rPr>
              <w:t>3</w:t>
            </w:r>
            <w:r w:rsidR="008A1D7E">
              <w:rPr>
                <w:rFonts w:asciiTheme="minorHAnsi" w:hAnsiTheme="minorHAnsi"/>
                <w:sz w:val="24"/>
                <w:szCs w:val="24"/>
              </w:rPr>
              <w:t>WM, MA</w:t>
            </w:r>
            <w:r w:rsidR="00742D50">
              <w:rPr>
                <w:rFonts w:asciiTheme="minorHAnsi" w:hAnsiTheme="minorHAnsi"/>
                <w:sz w:val="24"/>
                <w:szCs w:val="24"/>
              </w:rPr>
              <w:t>3</w:t>
            </w:r>
            <w:r w:rsidR="008A1D7E">
              <w:rPr>
                <w:rFonts w:asciiTheme="minorHAnsi" w:hAnsiTheme="minorHAnsi"/>
                <w:sz w:val="24"/>
                <w:szCs w:val="24"/>
              </w:rPr>
              <w:t>-2WM, MA</w:t>
            </w:r>
            <w:r w:rsidR="00742D50">
              <w:rPr>
                <w:rFonts w:asciiTheme="minorHAnsi" w:hAnsiTheme="minorHAnsi"/>
                <w:sz w:val="24"/>
                <w:szCs w:val="24"/>
              </w:rPr>
              <w:t>3</w:t>
            </w:r>
            <w:r w:rsidR="008A1D7E">
              <w:rPr>
                <w:rFonts w:asciiTheme="minorHAnsi" w:hAnsiTheme="minorHAnsi"/>
                <w:sz w:val="24"/>
                <w:szCs w:val="24"/>
              </w:rPr>
              <w:t>-3WM</w:t>
            </w:r>
          </w:p>
        </w:tc>
      </w:tr>
      <w:tr w:rsidR="00CA13F7" w:rsidRPr="004A4DA4" w14:paraId="2E3192F3" w14:textId="77777777" w:rsidTr="00413362">
        <w:trPr>
          <w:trHeight w:hRule="exact" w:val="702"/>
        </w:trPr>
        <w:tc>
          <w:tcPr>
            <w:tcW w:w="1951" w:type="dxa"/>
            <w:gridSpan w:val="2"/>
            <w:tcBorders>
              <w:bottom w:val="single" w:sz="4" w:space="0" w:color="auto"/>
              <w:right w:val="single" w:sz="4" w:space="0" w:color="auto"/>
            </w:tcBorders>
            <w:shd w:val="clear" w:color="auto" w:fill="FFFFCC"/>
          </w:tcPr>
          <w:p w14:paraId="18F9B79A" w14:textId="77777777" w:rsidR="00CA13F7" w:rsidRPr="00413362" w:rsidRDefault="00CA13F7" w:rsidP="002B3979">
            <w:pPr>
              <w:pStyle w:val="Heading2"/>
              <w:rPr>
                <w:rFonts w:asciiTheme="minorHAnsi" w:hAnsiTheme="minorHAnsi"/>
                <w:sz w:val="20"/>
              </w:rPr>
            </w:pPr>
            <w:r w:rsidRPr="00413362">
              <w:rPr>
                <w:rFonts w:asciiTheme="minorHAnsi" w:hAnsiTheme="minorHAnsi"/>
                <w:sz w:val="20"/>
              </w:rPr>
              <w:t>OUTCOMES:</w:t>
            </w:r>
          </w:p>
          <w:p w14:paraId="6CB8F9FA" w14:textId="4FEA6E7B" w:rsidR="00FA73C3" w:rsidRPr="00413362" w:rsidRDefault="00FA73C3" w:rsidP="00FA73C3">
            <w:pPr>
              <w:rPr>
                <w:lang w:eastAsia="en-AU"/>
              </w:rPr>
            </w:pPr>
            <w:r w:rsidRPr="00413362">
              <w:rPr>
                <w:rFonts w:asciiTheme="minorHAnsi" w:hAnsiTheme="minorHAnsi"/>
              </w:rPr>
              <w:t>MA3-8NA</w:t>
            </w:r>
          </w:p>
        </w:tc>
        <w:tc>
          <w:tcPr>
            <w:tcW w:w="13948" w:type="dxa"/>
            <w:gridSpan w:val="5"/>
            <w:tcBorders>
              <w:bottom w:val="single" w:sz="4" w:space="0" w:color="auto"/>
            </w:tcBorders>
            <w:shd w:val="clear" w:color="auto" w:fill="auto"/>
          </w:tcPr>
          <w:p w14:paraId="7D42BD22" w14:textId="006895DA" w:rsidR="00C80E4E" w:rsidRPr="00413362" w:rsidRDefault="00413362" w:rsidP="00413362">
            <w:pPr>
              <w:pStyle w:val="outcome"/>
            </w:pPr>
            <w:r w:rsidRPr="00413362">
              <w:t>A</w:t>
            </w:r>
            <w:r w:rsidR="00C80E4E" w:rsidRPr="00413362">
              <w:t xml:space="preserve">nalyses and creates geometric and number patterns, constructs and completes number sentences, and locates points on the Cartesian plane </w:t>
            </w:r>
          </w:p>
          <w:p w14:paraId="0F5AEC8D" w14:textId="3280CF19" w:rsidR="00826205" w:rsidRPr="00413362" w:rsidRDefault="00826205" w:rsidP="00C80E4E">
            <w:pPr>
              <w:rPr>
                <w:rFonts w:ascii="Calibri" w:hAnsi="Calibri"/>
                <w:b/>
              </w:rPr>
            </w:pPr>
          </w:p>
        </w:tc>
      </w:tr>
      <w:tr w:rsidR="00CA13F7" w:rsidRPr="004A4DA4" w14:paraId="2B1E5F1E" w14:textId="77777777" w:rsidTr="00413362">
        <w:trPr>
          <w:trHeight w:hRule="exact" w:val="995"/>
        </w:trPr>
        <w:tc>
          <w:tcPr>
            <w:tcW w:w="1951" w:type="dxa"/>
            <w:gridSpan w:val="2"/>
            <w:tcBorders>
              <w:top w:val="single" w:sz="4" w:space="0" w:color="auto"/>
              <w:right w:val="single" w:sz="4" w:space="0" w:color="auto"/>
            </w:tcBorders>
            <w:shd w:val="clear" w:color="auto" w:fill="FFFFCC"/>
          </w:tcPr>
          <w:p w14:paraId="6FCA7B96" w14:textId="5030F74B" w:rsidR="00923B36" w:rsidRPr="00413362" w:rsidRDefault="00923B36" w:rsidP="00923B36">
            <w:pPr>
              <w:rPr>
                <w:rFonts w:asciiTheme="minorHAnsi" w:hAnsiTheme="minorHAnsi"/>
                <w:b/>
              </w:rPr>
            </w:pPr>
            <w:r w:rsidRPr="00413362">
              <w:rPr>
                <w:rFonts w:asciiTheme="minorHAnsi" w:hAnsiTheme="minorHAnsi"/>
                <w:b/>
              </w:rPr>
              <w:t xml:space="preserve">CONTENT: </w:t>
            </w:r>
          </w:p>
          <w:p w14:paraId="6AABF219" w14:textId="77777777" w:rsidR="00CA13F7" w:rsidRPr="00413362" w:rsidRDefault="00CA13F7" w:rsidP="00CA13F7">
            <w:pPr>
              <w:rPr>
                <w:rFonts w:asciiTheme="minorHAnsi" w:hAnsiTheme="minorHAnsi"/>
              </w:rPr>
            </w:pPr>
          </w:p>
        </w:tc>
        <w:tc>
          <w:tcPr>
            <w:tcW w:w="13948" w:type="dxa"/>
            <w:gridSpan w:val="5"/>
            <w:tcBorders>
              <w:top w:val="single" w:sz="4" w:space="0" w:color="auto"/>
              <w:left w:val="single" w:sz="4" w:space="0" w:color="auto"/>
            </w:tcBorders>
            <w:shd w:val="clear" w:color="auto" w:fill="auto"/>
          </w:tcPr>
          <w:p w14:paraId="4467C4E8" w14:textId="77777777" w:rsidR="00096384" w:rsidRPr="00413362" w:rsidRDefault="0022761F" w:rsidP="00413362">
            <w:pPr>
              <w:pStyle w:val="NoSpacing"/>
              <w:rPr>
                <w:rFonts w:eastAsiaTheme="minorHAnsi" w:cs="Helvetica Neue"/>
                <w:b/>
                <w:sz w:val="20"/>
                <w:szCs w:val="20"/>
                <w:lang w:val="en-US"/>
              </w:rPr>
            </w:pPr>
            <w:r w:rsidRPr="00413362">
              <w:rPr>
                <w:rFonts w:eastAsiaTheme="minorHAnsi" w:cs="Helvetica Neue"/>
                <w:b/>
                <w:sz w:val="20"/>
                <w:szCs w:val="20"/>
                <w:lang w:val="en-US"/>
              </w:rPr>
              <w:t>Introduce the </w:t>
            </w:r>
            <w:hyperlink r:id="rId7" w:history="1">
              <w:r w:rsidRPr="00413362">
                <w:rPr>
                  <w:rFonts w:eastAsiaTheme="minorHAnsi" w:cs="Helvetica Neue"/>
                  <w:b/>
                  <w:sz w:val="20"/>
                  <w:szCs w:val="20"/>
                  <w:lang w:val="en-US"/>
                </w:rPr>
                <w:t>Cartesian coordinate system</w:t>
              </w:r>
            </w:hyperlink>
            <w:r w:rsidRPr="00413362">
              <w:rPr>
                <w:rFonts w:eastAsiaTheme="minorHAnsi" w:cs="Helvetica Neue"/>
                <w:b/>
                <w:sz w:val="20"/>
                <w:szCs w:val="20"/>
                <w:lang w:val="en-US"/>
              </w:rPr>
              <w:t xml:space="preserve"> using all four quadrants </w:t>
            </w:r>
            <w:r w:rsidRPr="00413362">
              <w:rPr>
                <w:rFonts w:eastAsiaTheme="minorHAnsi" w:cs="Helvetica Neue"/>
                <w:b/>
                <w:color w:val="707070"/>
                <w:sz w:val="20"/>
                <w:szCs w:val="20"/>
                <w:lang w:val="en-US"/>
              </w:rPr>
              <w:t>(ACMMG143)</w:t>
            </w:r>
            <w:r w:rsidR="00BE7539" w:rsidRPr="00413362">
              <w:rPr>
                <w:rFonts w:eastAsiaTheme="minorHAnsi" w:cs="Helvetica Neue"/>
                <w:b/>
                <w:sz w:val="20"/>
                <w:szCs w:val="20"/>
                <w:lang w:val="en-US"/>
              </w:rPr>
              <w:tab/>
            </w:r>
            <w:r w:rsidR="00BE7539" w:rsidRPr="00413362">
              <w:rPr>
                <w:rFonts w:eastAsiaTheme="minorHAnsi" w:cs="Helvetica Neue"/>
                <w:b/>
                <w:sz w:val="20"/>
                <w:szCs w:val="20"/>
                <w:lang w:val="en-US"/>
              </w:rPr>
              <w:tab/>
            </w:r>
          </w:p>
          <w:p w14:paraId="7AFB226F" w14:textId="4E582EA5" w:rsidR="000B4942" w:rsidRPr="00413362" w:rsidRDefault="00413362" w:rsidP="00413362">
            <w:pPr>
              <w:pStyle w:val="NoSpacing"/>
              <w:rPr>
                <w:rFonts w:eastAsiaTheme="minorHAnsi" w:cs="Helvetica Neue"/>
                <w:sz w:val="20"/>
                <w:szCs w:val="20"/>
                <w:lang w:val="en-US"/>
              </w:rPr>
            </w:pPr>
            <w:r w:rsidRPr="00413362">
              <w:rPr>
                <w:rFonts w:eastAsiaTheme="minorHAnsi" w:cs="Helvetica Neue"/>
                <w:sz w:val="20"/>
                <w:szCs w:val="20"/>
                <w:lang w:val="en-US"/>
              </w:rPr>
              <w:t>* I</w:t>
            </w:r>
            <w:r w:rsidR="000B4942" w:rsidRPr="00413362">
              <w:rPr>
                <w:rFonts w:eastAsiaTheme="minorHAnsi" w:cs="Helvetica Neue"/>
                <w:sz w:val="20"/>
                <w:szCs w:val="20"/>
                <w:lang w:val="en-US"/>
              </w:rPr>
              <w:t>dentify and record the coordinates of given points in all four quadrants of the number plane</w:t>
            </w:r>
          </w:p>
          <w:p w14:paraId="61739B6C" w14:textId="3657B736" w:rsidR="0022761F" w:rsidRPr="00413362" w:rsidRDefault="00413362" w:rsidP="00413362">
            <w:pPr>
              <w:pStyle w:val="NoSpacing"/>
              <w:rPr>
                <w:rFonts w:eastAsiaTheme="minorHAnsi" w:cs="Helvetica Neue"/>
                <w:sz w:val="20"/>
                <w:szCs w:val="20"/>
                <w:lang w:val="en-US"/>
              </w:rPr>
            </w:pPr>
            <w:r w:rsidRPr="00413362">
              <w:rPr>
                <w:rFonts w:eastAsiaTheme="minorHAnsi" w:cs="Helvetica Neue"/>
                <w:sz w:val="20"/>
                <w:szCs w:val="20"/>
                <w:lang w:val="en-US"/>
              </w:rPr>
              <w:t>* R</w:t>
            </w:r>
            <w:r w:rsidR="000B4942" w:rsidRPr="00413362">
              <w:rPr>
                <w:rFonts w:eastAsiaTheme="minorHAnsi" w:cs="Helvetica Neue"/>
                <w:sz w:val="20"/>
                <w:szCs w:val="20"/>
                <w:lang w:val="en-US"/>
              </w:rPr>
              <w:t>ecognise that the order of coordinates is important when locating points on the number plane, eg (2, 3) is a location different from (3, 2) (Communicating)</w:t>
            </w:r>
          </w:p>
        </w:tc>
      </w:tr>
      <w:tr w:rsidR="003F5FE9" w:rsidRPr="004A4DA4" w14:paraId="3AF8E4E5" w14:textId="77777777" w:rsidTr="00413362">
        <w:trPr>
          <w:trHeight w:hRule="exact" w:val="854"/>
        </w:trPr>
        <w:tc>
          <w:tcPr>
            <w:tcW w:w="1951" w:type="dxa"/>
            <w:gridSpan w:val="2"/>
            <w:tcBorders>
              <w:top w:val="single" w:sz="4" w:space="0" w:color="auto"/>
              <w:right w:val="single" w:sz="4" w:space="0" w:color="auto"/>
            </w:tcBorders>
            <w:shd w:val="clear" w:color="auto" w:fill="FFFFCC"/>
          </w:tcPr>
          <w:p w14:paraId="0853C25E" w14:textId="4625E60A" w:rsidR="003F5FE9" w:rsidRPr="00413362" w:rsidRDefault="00823299" w:rsidP="004A4DA4">
            <w:pPr>
              <w:pStyle w:val="Heading2"/>
              <w:rPr>
                <w:rFonts w:asciiTheme="minorHAnsi" w:hAnsiTheme="minorHAnsi"/>
                <w:sz w:val="20"/>
              </w:rPr>
            </w:pPr>
            <w:r w:rsidRPr="00413362">
              <w:rPr>
                <w:rFonts w:asciiTheme="minorHAnsi" w:hAnsiTheme="minorHAnsi"/>
                <w:sz w:val="20"/>
              </w:rPr>
              <w:t>A</w:t>
            </w:r>
            <w:r w:rsidR="004A4DA4" w:rsidRPr="00413362">
              <w:rPr>
                <w:rFonts w:asciiTheme="minorHAnsi" w:hAnsiTheme="minorHAnsi"/>
                <w:sz w:val="20"/>
              </w:rPr>
              <w:t>SSESSMENT FOR LEARNING</w:t>
            </w:r>
          </w:p>
          <w:p w14:paraId="10544AE5" w14:textId="5AC3BA1A" w:rsidR="005D2618" w:rsidRPr="00413362" w:rsidRDefault="004A4DA4" w:rsidP="004A4DA4">
            <w:pPr>
              <w:rPr>
                <w:rFonts w:asciiTheme="minorHAnsi" w:hAnsiTheme="minorHAnsi"/>
                <w:lang w:eastAsia="en-AU"/>
              </w:rPr>
            </w:pPr>
            <w:r w:rsidRPr="00413362">
              <w:rPr>
                <w:rFonts w:asciiTheme="minorHAnsi" w:hAnsiTheme="minorHAnsi"/>
                <w:lang w:eastAsia="en-AU"/>
              </w:rPr>
              <w:t>(PRE-ASSESSMENT)</w:t>
            </w:r>
          </w:p>
        </w:tc>
        <w:tc>
          <w:tcPr>
            <w:tcW w:w="13948" w:type="dxa"/>
            <w:gridSpan w:val="5"/>
            <w:tcBorders>
              <w:top w:val="single" w:sz="4" w:space="0" w:color="auto"/>
              <w:left w:val="single" w:sz="4" w:space="0" w:color="auto"/>
            </w:tcBorders>
            <w:shd w:val="clear" w:color="auto" w:fill="auto"/>
          </w:tcPr>
          <w:p w14:paraId="0CC9F641" w14:textId="1A0B73F0" w:rsidR="00F10A55" w:rsidRPr="00413362" w:rsidRDefault="00C13431" w:rsidP="00413362">
            <w:pPr>
              <w:pStyle w:val="ListParagraph"/>
              <w:numPr>
                <w:ilvl w:val="0"/>
                <w:numId w:val="39"/>
              </w:numPr>
              <w:autoSpaceDE w:val="0"/>
              <w:autoSpaceDN w:val="0"/>
              <w:adjustRightInd w:val="0"/>
              <w:rPr>
                <w:rFonts w:ascii="Calibri" w:hAnsi="Calibri"/>
              </w:rPr>
            </w:pPr>
            <w:r w:rsidRPr="00413362">
              <w:rPr>
                <w:rFonts w:ascii="Calibri" w:hAnsi="Calibri"/>
                <w:color w:val="FF0000"/>
              </w:rPr>
              <w:t xml:space="preserve">Students need to create small groups and create their own ‘life-size’ Cartesian Plane using chalk outside on concrete areas. Evaluate their discussion and accuracy. Evaluate their understanding and use this as a starting point for further teaching and learning activities. </w:t>
            </w:r>
          </w:p>
        </w:tc>
      </w:tr>
      <w:tr w:rsidR="005A7343" w:rsidRPr="004A4DA4" w14:paraId="3AC2808E" w14:textId="77777777" w:rsidTr="00413362">
        <w:trPr>
          <w:trHeight w:hRule="exact" w:val="838"/>
        </w:trPr>
        <w:tc>
          <w:tcPr>
            <w:tcW w:w="1951" w:type="dxa"/>
            <w:gridSpan w:val="2"/>
            <w:tcBorders>
              <w:top w:val="single" w:sz="4" w:space="0" w:color="auto"/>
              <w:right w:val="single" w:sz="4" w:space="0" w:color="auto"/>
            </w:tcBorders>
            <w:shd w:val="clear" w:color="auto" w:fill="FFFFCC"/>
          </w:tcPr>
          <w:p w14:paraId="76D71BE4" w14:textId="1829511E" w:rsidR="005A7343" w:rsidRPr="00413362" w:rsidRDefault="008F4588" w:rsidP="004A4DA4">
            <w:pPr>
              <w:pStyle w:val="Heading2"/>
              <w:rPr>
                <w:rFonts w:asciiTheme="minorHAnsi" w:hAnsiTheme="minorHAnsi"/>
                <w:sz w:val="20"/>
              </w:rPr>
            </w:pPr>
            <w:r w:rsidRPr="00413362">
              <w:rPr>
                <w:rFonts w:asciiTheme="minorHAnsi" w:hAnsiTheme="minorHAnsi"/>
                <w:sz w:val="20"/>
              </w:rPr>
              <w:t>WARM UP / DRILL</w:t>
            </w:r>
          </w:p>
        </w:tc>
        <w:tc>
          <w:tcPr>
            <w:tcW w:w="13948" w:type="dxa"/>
            <w:gridSpan w:val="5"/>
            <w:tcBorders>
              <w:top w:val="single" w:sz="4" w:space="0" w:color="auto"/>
              <w:left w:val="single" w:sz="4" w:space="0" w:color="auto"/>
            </w:tcBorders>
            <w:shd w:val="clear" w:color="auto" w:fill="auto"/>
          </w:tcPr>
          <w:p w14:paraId="6829EC0E" w14:textId="5876041F" w:rsidR="0028370D" w:rsidRPr="00413362" w:rsidRDefault="0028370D" w:rsidP="00F10A55">
            <w:pPr>
              <w:autoSpaceDE w:val="0"/>
              <w:autoSpaceDN w:val="0"/>
              <w:adjustRightInd w:val="0"/>
              <w:rPr>
                <w:rFonts w:ascii="Calibri" w:hAnsi="Calibri"/>
              </w:rPr>
            </w:pPr>
          </w:p>
          <w:p w14:paraId="3555E1C1" w14:textId="5ADF5EE6" w:rsidR="0028370D" w:rsidRPr="00413362" w:rsidRDefault="0028370D" w:rsidP="00F10A55">
            <w:pPr>
              <w:autoSpaceDE w:val="0"/>
              <w:autoSpaceDN w:val="0"/>
              <w:adjustRightInd w:val="0"/>
              <w:rPr>
                <w:rFonts w:ascii="Calibri" w:hAnsi="Calibri"/>
              </w:rPr>
            </w:pPr>
          </w:p>
        </w:tc>
      </w:tr>
      <w:tr w:rsidR="005A7343" w:rsidRPr="004A4DA4" w14:paraId="23467F1E" w14:textId="77777777" w:rsidTr="00413362">
        <w:trPr>
          <w:trHeight w:hRule="exact" w:val="991"/>
        </w:trPr>
        <w:tc>
          <w:tcPr>
            <w:tcW w:w="1951" w:type="dxa"/>
            <w:gridSpan w:val="2"/>
            <w:shd w:val="clear" w:color="auto" w:fill="FFFFCC"/>
          </w:tcPr>
          <w:p w14:paraId="59957547" w14:textId="2B51C854" w:rsidR="00A11BAA" w:rsidRPr="00413362" w:rsidRDefault="00A11BAA" w:rsidP="00A11BAA">
            <w:pPr>
              <w:pStyle w:val="Heading2"/>
              <w:rPr>
                <w:rFonts w:asciiTheme="minorHAnsi" w:hAnsiTheme="minorHAnsi"/>
                <w:sz w:val="20"/>
              </w:rPr>
            </w:pPr>
            <w:r w:rsidRPr="00413362">
              <w:rPr>
                <w:rFonts w:asciiTheme="minorHAnsi" w:hAnsiTheme="minorHAnsi"/>
                <w:sz w:val="20"/>
              </w:rPr>
              <w:t>TENS ACTIVITY</w:t>
            </w:r>
          </w:p>
          <w:p w14:paraId="30F7D776" w14:textId="77777777" w:rsidR="008F4588" w:rsidRPr="00413362" w:rsidRDefault="004A4DA4" w:rsidP="004A4DA4">
            <w:pPr>
              <w:pStyle w:val="Heading2"/>
              <w:rPr>
                <w:rFonts w:asciiTheme="minorHAnsi" w:hAnsiTheme="minorHAnsi"/>
                <w:sz w:val="20"/>
              </w:rPr>
            </w:pPr>
            <w:r w:rsidRPr="00413362">
              <w:rPr>
                <w:rFonts w:asciiTheme="minorHAnsi" w:hAnsiTheme="minorHAnsi"/>
                <w:sz w:val="20"/>
              </w:rPr>
              <w:t>NEWMAN’S PROBLEM</w:t>
            </w:r>
          </w:p>
          <w:p w14:paraId="1B69E72A" w14:textId="77777777" w:rsidR="006D1864" w:rsidRPr="00413362" w:rsidRDefault="006D1864" w:rsidP="004A4DA4">
            <w:pPr>
              <w:pStyle w:val="Heading2"/>
              <w:rPr>
                <w:rFonts w:asciiTheme="minorHAnsi" w:hAnsiTheme="minorHAnsi"/>
                <w:sz w:val="20"/>
              </w:rPr>
            </w:pPr>
            <w:r w:rsidRPr="00413362">
              <w:rPr>
                <w:rFonts w:asciiTheme="minorHAnsi" w:hAnsiTheme="minorHAnsi"/>
                <w:sz w:val="20"/>
              </w:rPr>
              <w:t xml:space="preserve">INVESTIGATION </w:t>
            </w:r>
          </w:p>
          <w:p w14:paraId="5E5899E1" w14:textId="7EAEF94D" w:rsidR="006D1864" w:rsidRPr="00413362" w:rsidRDefault="006D1864" w:rsidP="00A11BAA">
            <w:pPr>
              <w:pStyle w:val="Heading2"/>
              <w:rPr>
                <w:sz w:val="20"/>
              </w:rPr>
            </w:pPr>
          </w:p>
        </w:tc>
        <w:tc>
          <w:tcPr>
            <w:tcW w:w="13948" w:type="dxa"/>
            <w:gridSpan w:val="5"/>
            <w:shd w:val="clear" w:color="auto" w:fill="auto"/>
          </w:tcPr>
          <w:p w14:paraId="7971F164" w14:textId="0A9DFBC6" w:rsidR="005A7343" w:rsidRPr="00413362" w:rsidRDefault="00000C7A" w:rsidP="00413362">
            <w:pPr>
              <w:pStyle w:val="Heading2"/>
              <w:numPr>
                <w:ilvl w:val="0"/>
                <w:numId w:val="39"/>
              </w:numPr>
              <w:rPr>
                <w:rFonts w:ascii="Calibri" w:hAnsi="Calibri"/>
                <w:sz w:val="20"/>
              </w:rPr>
            </w:pPr>
            <w:r w:rsidRPr="00413362">
              <w:rPr>
                <w:rFonts w:ascii="Calibri" w:hAnsi="Calibri"/>
                <w:sz w:val="20"/>
              </w:rPr>
              <w:t xml:space="preserve">Explore: </w:t>
            </w:r>
            <w:hyperlink r:id="rId8" w:history="1">
              <w:r w:rsidRPr="00413362">
                <w:rPr>
                  <w:rStyle w:val="Hyperlink"/>
                  <w:rFonts w:ascii="Calibri" w:hAnsi="Calibri"/>
                  <w:sz w:val="20"/>
                </w:rPr>
                <w:t>http://au.ixl.com/math/year-7/coordinate-graphs-as-maps</w:t>
              </w:r>
            </w:hyperlink>
            <w:r w:rsidRPr="00413362">
              <w:rPr>
                <w:rFonts w:ascii="Calibri" w:hAnsi="Calibri"/>
                <w:sz w:val="20"/>
              </w:rPr>
              <w:t xml:space="preserve"> </w:t>
            </w:r>
          </w:p>
        </w:tc>
      </w:tr>
      <w:tr w:rsidR="00081A4D" w:rsidRPr="004A4DA4" w14:paraId="747DA87F" w14:textId="77777777" w:rsidTr="003C6314">
        <w:trPr>
          <w:trHeight w:val="378"/>
        </w:trPr>
        <w:tc>
          <w:tcPr>
            <w:tcW w:w="1951" w:type="dxa"/>
            <w:gridSpan w:val="2"/>
            <w:vMerge w:val="restart"/>
            <w:tcBorders>
              <w:right w:val="single" w:sz="4" w:space="0" w:color="auto"/>
            </w:tcBorders>
            <w:shd w:val="clear" w:color="auto" w:fill="FFFFCC"/>
          </w:tcPr>
          <w:p w14:paraId="60096E34" w14:textId="77777777" w:rsidR="00081A4D" w:rsidRPr="00413362" w:rsidRDefault="00081A4D" w:rsidP="00C80E4E">
            <w:pPr>
              <w:pStyle w:val="Heading2"/>
              <w:tabs>
                <w:tab w:val="left" w:pos="4191"/>
              </w:tabs>
              <w:rPr>
                <w:rFonts w:asciiTheme="minorHAnsi" w:hAnsiTheme="minorHAnsi"/>
                <w:sz w:val="20"/>
              </w:rPr>
            </w:pPr>
            <w:r w:rsidRPr="00413362">
              <w:rPr>
                <w:rFonts w:asciiTheme="minorHAnsi" w:hAnsiTheme="minorHAnsi"/>
                <w:sz w:val="20"/>
              </w:rPr>
              <w:t>QUALITY TEACHING ELEMENTS</w:t>
            </w:r>
          </w:p>
        </w:tc>
        <w:tc>
          <w:tcPr>
            <w:tcW w:w="4820"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536" w:type="dxa"/>
            <w:gridSpan w:val="2"/>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592" w:type="dxa"/>
            <w:gridSpan w:val="2"/>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413362">
        <w:trPr>
          <w:trHeight w:hRule="exact" w:val="1592"/>
        </w:trPr>
        <w:tc>
          <w:tcPr>
            <w:tcW w:w="1951" w:type="dxa"/>
            <w:gridSpan w:val="2"/>
            <w:vMerge/>
            <w:tcBorders>
              <w:right w:val="single" w:sz="4" w:space="0" w:color="auto"/>
            </w:tcBorders>
            <w:shd w:val="clear" w:color="auto" w:fill="FFFFCC"/>
          </w:tcPr>
          <w:p w14:paraId="7D7B2454" w14:textId="77777777" w:rsidR="00081A4D" w:rsidRPr="00413362" w:rsidRDefault="00081A4D" w:rsidP="00C80E4E">
            <w:pPr>
              <w:pStyle w:val="Heading2"/>
              <w:tabs>
                <w:tab w:val="left" w:pos="4191"/>
              </w:tabs>
              <w:rPr>
                <w:rFonts w:asciiTheme="minorHAnsi" w:hAnsiTheme="minorHAnsi"/>
                <w:sz w:val="20"/>
              </w:rPr>
            </w:pPr>
          </w:p>
        </w:tc>
        <w:tc>
          <w:tcPr>
            <w:tcW w:w="4820" w:type="dxa"/>
            <w:shd w:val="clear" w:color="auto" w:fill="auto"/>
          </w:tcPr>
          <w:p w14:paraId="69DAF417" w14:textId="277ED891" w:rsidR="00870A75" w:rsidRPr="00413362"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413362">
              <w:rPr>
                <w:rFonts w:asciiTheme="minorHAnsi" w:eastAsiaTheme="minorHAnsi" w:hAnsiTheme="minorHAnsi" w:cs="Verdana"/>
                <w:color w:val="231F20"/>
              </w:rPr>
              <w:t>Deep</w:t>
            </w:r>
            <w:r w:rsidRPr="00413362">
              <w:rPr>
                <w:rFonts w:asciiTheme="minorHAnsi" w:eastAsiaTheme="minorHAnsi" w:hAnsiTheme="minorHAnsi" w:cs="Verdana"/>
                <w:color w:val="231F20"/>
                <w:spacing w:val="-5"/>
              </w:rPr>
              <w:t xml:space="preserve"> </w:t>
            </w:r>
            <w:r w:rsidRPr="00413362">
              <w:rPr>
                <w:rFonts w:asciiTheme="minorHAnsi" w:eastAsiaTheme="minorHAnsi" w:hAnsiTheme="minorHAnsi" w:cs="Verdana"/>
                <w:color w:val="231F20"/>
              </w:rPr>
              <w:t>knowledge</w:t>
            </w:r>
          </w:p>
          <w:p w14:paraId="3C46CA18" w14:textId="77777777" w:rsidR="00870A75" w:rsidRPr="00413362"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413362">
              <w:rPr>
                <w:rFonts w:asciiTheme="minorHAnsi" w:eastAsiaTheme="minorHAnsi" w:hAnsiTheme="minorHAnsi" w:cs="Verdana"/>
                <w:color w:val="231F20"/>
                <w:highlight w:val="yellow"/>
              </w:rPr>
              <w:t>Deep</w:t>
            </w:r>
            <w:r w:rsidRPr="00413362">
              <w:rPr>
                <w:rFonts w:asciiTheme="minorHAnsi" w:eastAsiaTheme="minorHAnsi" w:hAnsiTheme="minorHAnsi" w:cs="Verdana"/>
                <w:color w:val="231F20"/>
                <w:spacing w:val="-5"/>
                <w:highlight w:val="yellow"/>
              </w:rPr>
              <w:t xml:space="preserve"> </w:t>
            </w:r>
            <w:r w:rsidRPr="00413362">
              <w:rPr>
                <w:rFonts w:asciiTheme="minorHAnsi" w:eastAsiaTheme="minorHAnsi" w:hAnsiTheme="minorHAnsi" w:cs="Verdana"/>
                <w:color w:val="231F20"/>
                <w:highlight w:val="yellow"/>
              </w:rPr>
              <w:t>understanding</w:t>
            </w:r>
          </w:p>
          <w:p w14:paraId="1514AEE0" w14:textId="77777777" w:rsidR="00870A75" w:rsidRPr="00413362"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highlight w:val="yellow"/>
              </w:rPr>
            </w:pPr>
            <w:r w:rsidRPr="00413362">
              <w:rPr>
                <w:rFonts w:asciiTheme="minorHAnsi" w:eastAsiaTheme="minorHAnsi" w:hAnsiTheme="minorHAnsi" w:cs="Verdana"/>
                <w:color w:val="231F20"/>
                <w:highlight w:val="yellow"/>
              </w:rPr>
              <w:t>Problematic</w:t>
            </w:r>
            <w:r w:rsidRPr="00413362">
              <w:rPr>
                <w:rFonts w:asciiTheme="minorHAnsi" w:eastAsiaTheme="minorHAnsi" w:hAnsiTheme="minorHAnsi" w:cs="Verdana"/>
                <w:color w:val="231F20"/>
                <w:spacing w:val="-12"/>
                <w:highlight w:val="yellow"/>
              </w:rPr>
              <w:t xml:space="preserve"> </w:t>
            </w:r>
            <w:r w:rsidRPr="00413362">
              <w:rPr>
                <w:rFonts w:asciiTheme="minorHAnsi" w:eastAsiaTheme="minorHAnsi" w:hAnsiTheme="minorHAnsi" w:cs="Verdana"/>
                <w:color w:val="231F20"/>
                <w:highlight w:val="yellow"/>
              </w:rPr>
              <w:t>knowledge</w:t>
            </w:r>
          </w:p>
          <w:p w14:paraId="0120A859" w14:textId="77777777" w:rsidR="00870A75" w:rsidRPr="00413362"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highlight w:val="yellow"/>
              </w:rPr>
            </w:pPr>
            <w:r w:rsidRPr="00413362">
              <w:rPr>
                <w:rFonts w:asciiTheme="minorHAnsi" w:eastAsiaTheme="minorHAnsi" w:hAnsiTheme="minorHAnsi" w:cs="Verdana"/>
                <w:color w:val="231F20"/>
                <w:highlight w:val="yellow"/>
              </w:rPr>
              <w:t>Highe</w:t>
            </w:r>
            <w:r w:rsidRPr="00413362">
              <w:rPr>
                <w:rFonts w:asciiTheme="minorHAnsi" w:eastAsiaTheme="minorHAnsi" w:hAnsiTheme="minorHAnsi" w:cs="Verdana"/>
                <w:color w:val="231F20"/>
                <w:spacing w:val="-2"/>
                <w:highlight w:val="yellow"/>
              </w:rPr>
              <w:t>r</w:t>
            </w:r>
            <w:r w:rsidRPr="00413362">
              <w:rPr>
                <w:rFonts w:asciiTheme="minorHAnsi" w:eastAsiaTheme="minorHAnsi" w:hAnsiTheme="minorHAnsi" w:cs="Verdana"/>
                <w:color w:val="231F20"/>
                <w:highlight w:val="yellow"/>
              </w:rPr>
              <w:t>-order</w:t>
            </w:r>
            <w:r w:rsidRPr="00413362">
              <w:rPr>
                <w:rFonts w:asciiTheme="minorHAnsi" w:eastAsiaTheme="minorHAnsi" w:hAnsiTheme="minorHAnsi" w:cs="Verdana"/>
                <w:color w:val="231F20"/>
                <w:spacing w:val="-6"/>
                <w:highlight w:val="yellow"/>
              </w:rPr>
              <w:t xml:space="preserve"> </w:t>
            </w:r>
            <w:r w:rsidRPr="00413362">
              <w:rPr>
                <w:rFonts w:asciiTheme="minorHAnsi" w:eastAsiaTheme="minorHAnsi" w:hAnsiTheme="minorHAnsi" w:cs="Verdana"/>
                <w:color w:val="231F20"/>
                <w:highlight w:val="yellow"/>
              </w:rPr>
              <w:t>thinking</w:t>
            </w:r>
          </w:p>
          <w:p w14:paraId="4B4A4B87" w14:textId="77777777" w:rsidR="00870A75" w:rsidRPr="00413362"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highlight w:val="yellow"/>
              </w:rPr>
            </w:pPr>
            <w:r w:rsidRPr="00413362">
              <w:rPr>
                <w:rFonts w:asciiTheme="minorHAnsi" w:eastAsiaTheme="minorHAnsi" w:hAnsiTheme="minorHAnsi" w:cs="Verdana"/>
                <w:color w:val="231F20"/>
                <w:highlight w:val="yellow"/>
              </w:rPr>
              <w:t>Metalanguage</w:t>
            </w:r>
          </w:p>
          <w:p w14:paraId="782DA745" w14:textId="7C40609E" w:rsidR="00081A4D" w:rsidRPr="00413362"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413362">
              <w:rPr>
                <w:rFonts w:asciiTheme="minorHAnsi" w:eastAsiaTheme="minorHAnsi" w:hAnsiTheme="minorHAnsi" w:cs="Verdana"/>
                <w:color w:val="231F20"/>
                <w:highlight w:val="yellow"/>
              </w:rPr>
              <w:t>Substanti</w:t>
            </w:r>
            <w:r w:rsidRPr="00413362">
              <w:rPr>
                <w:rFonts w:asciiTheme="minorHAnsi" w:eastAsiaTheme="minorHAnsi" w:hAnsiTheme="minorHAnsi" w:cs="Verdana"/>
                <w:color w:val="231F20"/>
                <w:spacing w:val="-2"/>
                <w:highlight w:val="yellow"/>
              </w:rPr>
              <w:t>v</w:t>
            </w:r>
            <w:r w:rsidRPr="00413362">
              <w:rPr>
                <w:rFonts w:asciiTheme="minorHAnsi" w:eastAsiaTheme="minorHAnsi" w:hAnsiTheme="minorHAnsi" w:cs="Verdana"/>
                <w:color w:val="231F20"/>
                <w:highlight w:val="yellow"/>
              </w:rPr>
              <w:t>e</w:t>
            </w:r>
            <w:r w:rsidRPr="00413362">
              <w:rPr>
                <w:rFonts w:asciiTheme="minorHAnsi" w:eastAsiaTheme="minorHAnsi" w:hAnsiTheme="minorHAnsi" w:cs="Verdana"/>
                <w:color w:val="231F20"/>
                <w:spacing w:val="-26"/>
                <w:highlight w:val="yellow"/>
              </w:rPr>
              <w:t xml:space="preserve"> </w:t>
            </w:r>
            <w:r w:rsidRPr="00413362">
              <w:rPr>
                <w:rFonts w:asciiTheme="minorHAnsi" w:eastAsiaTheme="minorHAnsi" w:hAnsiTheme="minorHAnsi" w:cs="Verdana"/>
                <w:color w:val="231F20"/>
                <w:highlight w:val="yellow"/>
              </w:rPr>
              <w:t>communication</w:t>
            </w:r>
          </w:p>
        </w:tc>
        <w:tc>
          <w:tcPr>
            <w:tcW w:w="4536" w:type="dxa"/>
            <w:gridSpan w:val="2"/>
            <w:shd w:val="clear" w:color="auto" w:fill="auto"/>
          </w:tcPr>
          <w:p w14:paraId="005B5B9B" w14:textId="77777777" w:rsidR="00870A75" w:rsidRPr="00413362"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highlight w:val="yellow"/>
              </w:rPr>
            </w:pPr>
            <w:r w:rsidRPr="00413362">
              <w:rPr>
                <w:rFonts w:asciiTheme="minorHAnsi" w:eastAsiaTheme="minorHAnsi" w:hAnsiTheme="minorHAnsi" w:cs="Verdana"/>
                <w:color w:val="231F20"/>
                <w:highlight w:val="yellow"/>
              </w:rPr>
              <w:t>Explicit quality criteria</w:t>
            </w:r>
          </w:p>
          <w:p w14:paraId="12F64F8E" w14:textId="77777777" w:rsidR="00870A75" w:rsidRPr="00413362"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413362">
              <w:rPr>
                <w:rFonts w:asciiTheme="minorHAnsi" w:eastAsiaTheme="minorHAnsi" w:hAnsiTheme="minorHAnsi" w:cs="Verdana"/>
                <w:color w:val="231F20"/>
                <w:highlight w:val="yellow"/>
              </w:rPr>
              <w:t>Engagement</w:t>
            </w:r>
          </w:p>
          <w:p w14:paraId="5AE272DE" w14:textId="77777777" w:rsidR="00870A75" w:rsidRPr="00413362"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413362">
              <w:rPr>
                <w:rFonts w:asciiTheme="minorHAnsi" w:eastAsiaTheme="minorHAnsi" w:hAnsiTheme="minorHAnsi" w:cs="Verdana"/>
                <w:color w:val="231F20"/>
                <w:highlight w:val="yellow"/>
              </w:rPr>
              <w:t>High expectations</w:t>
            </w:r>
          </w:p>
          <w:p w14:paraId="062A84BB" w14:textId="77777777" w:rsidR="00870A75" w:rsidRPr="00413362"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413362">
              <w:rPr>
                <w:rFonts w:asciiTheme="minorHAnsi" w:eastAsiaTheme="minorHAnsi" w:hAnsiTheme="minorHAnsi" w:cs="Verdana"/>
                <w:color w:val="231F20"/>
                <w:highlight w:val="yellow"/>
              </w:rPr>
              <w:t>Social support</w:t>
            </w:r>
          </w:p>
          <w:p w14:paraId="1EE7962C" w14:textId="77777777" w:rsidR="00870A75" w:rsidRPr="00413362"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413362">
              <w:rPr>
                <w:rFonts w:asciiTheme="minorHAnsi" w:eastAsiaTheme="minorHAnsi" w:hAnsiTheme="minorHAnsi" w:cs="Verdana"/>
                <w:color w:val="231F20"/>
              </w:rPr>
              <w:t>Students’ self-regulation</w:t>
            </w:r>
          </w:p>
          <w:p w14:paraId="0A76EC8B" w14:textId="3578D693" w:rsidR="00081A4D" w:rsidRPr="00413362"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413362">
              <w:rPr>
                <w:rFonts w:asciiTheme="minorHAnsi" w:eastAsiaTheme="minorHAnsi" w:hAnsiTheme="minorHAnsi" w:cs="Verdana"/>
                <w:color w:val="231F20"/>
              </w:rPr>
              <w:t>Student direction</w:t>
            </w:r>
          </w:p>
        </w:tc>
        <w:tc>
          <w:tcPr>
            <w:tcW w:w="4592" w:type="dxa"/>
            <w:gridSpan w:val="2"/>
            <w:shd w:val="clear" w:color="auto" w:fill="auto"/>
          </w:tcPr>
          <w:p w14:paraId="4B963237" w14:textId="77777777" w:rsidR="00870A75" w:rsidRPr="00413362"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413362">
              <w:rPr>
                <w:rFonts w:asciiTheme="minorHAnsi" w:eastAsiaTheme="minorHAnsi" w:hAnsiTheme="minorHAnsi" w:cs="Verdana"/>
                <w:color w:val="231F20"/>
              </w:rPr>
              <w:t>Background knowledge</w:t>
            </w:r>
          </w:p>
          <w:p w14:paraId="41369BB9" w14:textId="77777777" w:rsidR="00870A75" w:rsidRPr="00413362"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413362">
              <w:rPr>
                <w:rFonts w:asciiTheme="minorHAnsi" w:eastAsiaTheme="minorHAnsi" w:hAnsiTheme="minorHAnsi" w:cs="Verdana"/>
                <w:color w:val="231F20"/>
              </w:rPr>
              <w:t>Cultural knowledge</w:t>
            </w:r>
          </w:p>
          <w:p w14:paraId="559CCCF2" w14:textId="77777777" w:rsidR="00870A75" w:rsidRPr="00413362"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413362">
              <w:rPr>
                <w:rFonts w:asciiTheme="minorHAnsi" w:eastAsiaTheme="minorHAnsi" w:hAnsiTheme="minorHAnsi" w:cs="Verdana"/>
                <w:color w:val="231F20"/>
                <w:highlight w:val="yellow"/>
              </w:rPr>
              <w:t>Knowl</w:t>
            </w:r>
            <w:r w:rsidR="00870A75" w:rsidRPr="00413362">
              <w:rPr>
                <w:rFonts w:asciiTheme="minorHAnsi" w:eastAsiaTheme="minorHAnsi" w:hAnsiTheme="minorHAnsi" w:cs="Verdana"/>
                <w:color w:val="231F20"/>
                <w:highlight w:val="yellow"/>
              </w:rPr>
              <w:t>edge integration</w:t>
            </w:r>
          </w:p>
          <w:p w14:paraId="0667C2E5" w14:textId="4846EF25" w:rsidR="00870A75" w:rsidRPr="00413362"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413362">
              <w:rPr>
                <w:rFonts w:asciiTheme="minorHAnsi" w:eastAsiaTheme="minorHAnsi" w:hAnsiTheme="minorHAnsi" w:cs="Verdana"/>
                <w:color w:val="231F20"/>
              </w:rPr>
              <w:t>Inclusivity</w:t>
            </w:r>
          </w:p>
          <w:p w14:paraId="25A302D9" w14:textId="77777777" w:rsidR="00870A75" w:rsidRPr="00413362"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highlight w:val="yellow"/>
              </w:rPr>
            </w:pPr>
            <w:r w:rsidRPr="00413362">
              <w:rPr>
                <w:rFonts w:asciiTheme="minorHAnsi" w:eastAsiaTheme="minorHAnsi" w:hAnsiTheme="minorHAnsi" w:cs="Verdana"/>
                <w:color w:val="231F20"/>
                <w:highlight w:val="yellow"/>
              </w:rPr>
              <w:t>Connectedness</w:t>
            </w:r>
          </w:p>
          <w:p w14:paraId="0F5D4852" w14:textId="79B0F66D" w:rsidR="00081A4D" w:rsidRPr="00413362"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413362">
              <w:rPr>
                <w:rFonts w:asciiTheme="minorHAnsi" w:eastAsiaTheme="minorHAnsi" w:hAnsiTheme="minorHAnsi" w:cs="Verdana"/>
                <w:color w:val="231F20"/>
                <w:highlight w:val="yellow"/>
              </w:rPr>
              <w:t>Narrative</w:t>
            </w:r>
          </w:p>
        </w:tc>
      </w:tr>
      <w:tr w:rsidR="00081A4D" w:rsidRPr="004A4DA4" w14:paraId="41B31CB3" w14:textId="77777777" w:rsidTr="00413362">
        <w:trPr>
          <w:trHeight w:hRule="exact" w:val="1099"/>
        </w:trPr>
        <w:tc>
          <w:tcPr>
            <w:tcW w:w="1951" w:type="dxa"/>
            <w:gridSpan w:val="2"/>
            <w:tcBorders>
              <w:right w:val="single" w:sz="4" w:space="0" w:color="auto"/>
            </w:tcBorders>
            <w:shd w:val="clear" w:color="auto" w:fill="FFFFCC"/>
          </w:tcPr>
          <w:p w14:paraId="13B5FCB6" w14:textId="7B6F4BA8" w:rsidR="00081A4D" w:rsidRPr="00413362" w:rsidRDefault="00081A4D" w:rsidP="00C80E4E">
            <w:pPr>
              <w:pStyle w:val="Heading2"/>
              <w:tabs>
                <w:tab w:val="left" w:pos="4191"/>
              </w:tabs>
              <w:rPr>
                <w:rFonts w:asciiTheme="minorHAnsi" w:hAnsiTheme="minorHAnsi"/>
                <w:sz w:val="20"/>
              </w:rPr>
            </w:pPr>
            <w:r w:rsidRPr="00413362">
              <w:rPr>
                <w:rFonts w:asciiTheme="minorHAnsi" w:hAnsiTheme="minorHAnsi"/>
                <w:sz w:val="20"/>
              </w:rPr>
              <w:t>RESOURCES</w:t>
            </w:r>
          </w:p>
        </w:tc>
        <w:tc>
          <w:tcPr>
            <w:tcW w:w="13948" w:type="dxa"/>
            <w:gridSpan w:val="5"/>
          </w:tcPr>
          <w:p w14:paraId="04F8E074" w14:textId="77777777" w:rsidR="007D702E" w:rsidRPr="00413362" w:rsidRDefault="007D702E" w:rsidP="007D702E">
            <w:pPr>
              <w:numPr>
                <w:ilvl w:val="0"/>
                <w:numId w:val="33"/>
              </w:numPr>
              <w:spacing w:before="40" w:after="40"/>
              <w:ind w:left="313" w:hanging="283"/>
              <w:rPr>
                <w:rFonts w:asciiTheme="minorHAnsi" w:hAnsiTheme="minorHAnsi" w:cs="Calibri"/>
              </w:rPr>
            </w:pPr>
            <w:r w:rsidRPr="00413362">
              <w:rPr>
                <w:rFonts w:asciiTheme="minorHAnsi" w:hAnsiTheme="minorHAnsi" w:cs="Calibri"/>
              </w:rPr>
              <w:t>Interactive whiteboards usually have Cartesian plane templates readily accessible as drag and drop objects</w:t>
            </w:r>
          </w:p>
          <w:p w14:paraId="5AC77A09" w14:textId="77777777" w:rsidR="007D702E" w:rsidRPr="00413362" w:rsidRDefault="007D438D" w:rsidP="007D702E">
            <w:pPr>
              <w:numPr>
                <w:ilvl w:val="0"/>
                <w:numId w:val="33"/>
              </w:numPr>
              <w:spacing w:before="40" w:after="40"/>
              <w:ind w:left="312" w:hanging="284"/>
              <w:rPr>
                <w:rFonts w:asciiTheme="minorHAnsi" w:hAnsiTheme="minorHAnsi" w:cs="Calibri"/>
              </w:rPr>
            </w:pPr>
            <w:hyperlink r:id="rId9" w:history="1">
              <w:r w:rsidR="007D702E" w:rsidRPr="00413362">
                <w:rPr>
                  <w:rStyle w:val="Hyperlink"/>
                  <w:rFonts w:asciiTheme="minorHAnsi" w:hAnsiTheme="minorHAnsi" w:cs="Calibri"/>
                </w:rPr>
                <w:t>Online Cartesian plane creator</w:t>
              </w:r>
            </w:hyperlink>
            <w:r w:rsidR="007D702E" w:rsidRPr="00413362">
              <w:rPr>
                <w:rFonts w:asciiTheme="minorHAnsi" w:hAnsiTheme="minorHAnsi" w:cs="Calibri"/>
              </w:rPr>
              <w:t xml:space="preserve">: select the ‘graph paper’ option and then ‘rectangular grid’ – </w:t>
            </w:r>
            <w:r w:rsidR="007D702E" w:rsidRPr="00413362">
              <w:rPr>
                <w:rFonts w:asciiTheme="minorHAnsi" w:hAnsiTheme="minorHAnsi"/>
              </w:rPr>
              <w:t>t</w:t>
            </w:r>
            <w:r w:rsidR="007D702E" w:rsidRPr="00413362">
              <w:rPr>
                <w:rFonts w:asciiTheme="minorHAnsi" w:hAnsiTheme="minorHAnsi" w:cs="Calibri"/>
              </w:rPr>
              <w:t>his tool allows users to create Cartesian planes to their specifications and save them as pdf or jpeg files</w:t>
            </w:r>
          </w:p>
          <w:p w14:paraId="47AC8D3C" w14:textId="6CEC3407" w:rsidR="00081A4D" w:rsidRPr="00413362" w:rsidRDefault="00081A4D" w:rsidP="00C80E4E">
            <w:pPr>
              <w:ind w:left="720" w:hanging="720"/>
              <w:rPr>
                <w:rFonts w:asciiTheme="minorHAnsi" w:hAnsiTheme="minorHAnsi"/>
              </w:rPr>
            </w:pPr>
          </w:p>
        </w:tc>
      </w:tr>
    </w:tbl>
    <w:p w14:paraId="49C62B16" w14:textId="46AEDDB7" w:rsidR="00CA13F7" w:rsidRDefault="00CA13F7"/>
    <w:p w14:paraId="27461560" w14:textId="5ACB1370" w:rsidR="00CA13F7" w:rsidRPr="008F4588" w:rsidRDefault="00CA13F7" w:rsidP="001C60C3">
      <w:pPr>
        <w:spacing w:after="200" w:line="276" w:lineRule="auto"/>
        <w:jc w:val="center"/>
        <w:rPr>
          <w:rFonts w:asciiTheme="minorHAnsi" w:hAnsiTheme="minorHAnsi"/>
          <w:b/>
          <w:color w:val="008000"/>
          <w:sz w:val="32"/>
          <w:szCs w:val="32"/>
        </w:rPr>
      </w:pPr>
      <w:r>
        <w:br w:type="page"/>
      </w:r>
      <w:r w:rsidR="00081A4D"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275"/>
        <w:gridCol w:w="6521"/>
      </w:tblGrid>
      <w:tr w:rsidR="007D702E" w:rsidRPr="004A4DA4" w14:paraId="69EB5E83" w14:textId="2F92B9B6" w:rsidTr="007D702E">
        <w:trPr>
          <w:trHeight w:hRule="exact" w:val="719"/>
        </w:trPr>
        <w:tc>
          <w:tcPr>
            <w:tcW w:w="7905" w:type="dxa"/>
            <w:tcBorders>
              <w:right w:val="single" w:sz="4" w:space="0" w:color="auto"/>
            </w:tcBorders>
            <w:shd w:val="clear" w:color="auto" w:fill="C2D69B" w:themeFill="accent3" w:themeFillTint="99"/>
          </w:tcPr>
          <w:p w14:paraId="62876A0D" w14:textId="2EFD0456" w:rsidR="001C6A19" w:rsidRPr="001C60C3" w:rsidRDefault="001C6A19" w:rsidP="0077261D">
            <w:pPr>
              <w:pStyle w:val="Heading2"/>
              <w:jc w:val="center"/>
              <w:rPr>
                <w:rFonts w:asciiTheme="minorHAnsi" w:hAnsiTheme="minorHAnsi"/>
                <w:sz w:val="22"/>
                <w:szCs w:val="24"/>
              </w:rPr>
            </w:pPr>
            <w:r w:rsidRPr="001C60C3">
              <w:rPr>
                <w:rFonts w:asciiTheme="minorHAnsi" w:hAnsiTheme="minorHAnsi"/>
                <w:sz w:val="22"/>
                <w:szCs w:val="24"/>
              </w:rPr>
              <w:t>WHOLE CLASS INSTRUCTION MODELLED ACTIVITIES</w:t>
            </w:r>
          </w:p>
        </w:tc>
        <w:tc>
          <w:tcPr>
            <w:tcW w:w="7796" w:type="dxa"/>
            <w:gridSpan w:val="2"/>
            <w:shd w:val="clear" w:color="auto" w:fill="C2D69B" w:themeFill="accent3" w:themeFillTint="99"/>
          </w:tcPr>
          <w:p w14:paraId="2AEB46B9" w14:textId="1A816EE6" w:rsidR="001C6A19" w:rsidRPr="001C60C3" w:rsidRDefault="001C6A19" w:rsidP="0077261D">
            <w:pPr>
              <w:pStyle w:val="Heading2"/>
              <w:jc w:val="center"/>
              <w:rPr>
                <w:rFonts w:asciiTheme="minorHAnsi" w:hAnsiTheme="minorHAnsi"/>
                <w:sz w:val="22"/>
                <w:szCs w:val="24"/>
              </w:rPr>
            </w:pPr>
            <w:r w:rsidRPr="001C60C3">
              <w:rPr>
                <w:rFonts w:asciiTheme="minorHAnsi" w:hAnsiTheme="minorHAnsi"/>
                <w:sz w:val="22"/>
                <w:szCs w:val="24"/>
              </w:rPr>
              <w:t>GUIDED &amp; INDEPENDENT ACTIVITIES</w:t>
            </w:r>
          </w:p>
        </w:tc>
      </w:tr>
      <w:tr w:rsidR="007D702E" w:rsidRPr="004A4DA4" w14:paraId="5C1137EB" w14:textId="1F04E540" w:rsidTr="007D702E">
        <w:trPr>
          <w:trHeight w:val="1604"/>
        </w:trPr>
        <w:tc>
          <w:tcPr>
            <w:tcW w:w="7905" w:type="dxa"/>
            <w:vMerge w:val="restart"/>
            <w:tcBorders>
              <w:right w:val="single" w:sz="4" w:space="0" w:color="auto"/>
            </w:tcBorders>
          </w:tcPr>
          <w:p w14:paraId="5BC91273" w14:textId="6BE2F54A" w:rsidR="007D702E" w:rsidRPr="00FA73C3" w:rsidRDefault="007D702E" w:rsidP="00413362">
            <w:pPr>
              <w:pStyle w:val="ListParagraph"/>
              <w:numPr>
                <w:ilvl w:val="0"/>
                <w:numId w:val="39"/>
              </w:numPr>
              <w:spacing w:before="40" w:after="40"/>
              <w:contextualSpacing w:val="0"/>
              <w:rPr>
                <w:rFonts w:asciiTheme="minorHAnsi" w:hAnsiTheme="minorHAnsi" w:cs="Calibri"/>
                <w:b/>
                <w:i/>
              </w:rPr>
            </w:pPr>
            <w:r w:rsidRPr="00FA73C3">
              <w:rPr>
                <w:rFonts w:asciiTheme="minorHAnsi" w:hAnsiTheme="minorHAnsi" w:cs="Calibri"/>
                <w:b/>
                <w:i/>
              </w:rPr>
              <w:t>Activity: Guess the Shape</w:t>
            </w:r>
          </w:p>
          <w:p w14:paraId="4BD5B4E5" w14:textId="77777777" w:rsidR="007D702E" w:rsidRPr="00FA73C3" w:rsidRDefault="007D702E" w:rsidP="007D702E">
            <w:pPr>
              <w:pStyle w:val="ListParagraph"/>
              <w:numPr>
                <w:ilvl w:val="0"/>
                <w:numId w:val="31"/>
              </w:numPr>
              <w:spacing w:before="40" w:after="40"/>
              <w:ind w:left="316" w:hanging="283"/>
              <w:contextualSpacing w:val="0"/>
              <w:rPr>
                <w:rFonts w:asciiTheme="minorHAnsi" w:hAnsiTheme="minorHAnsi" w:cs="Calibri"/>
              </w:rPr>
            </w:pPr>
            <w:r w:rsidRPr="00FA73C3">
              <w:rPr>
                <w:rFonts w:asciiTheme="minorHAnsi" w:hAnsiTheme="minorHAnsi" w:cs="Calibri"/>
              </w:rPr>
              <w:t xml:space="preserve">Give all students an empty grid. With teacher guidance, students construct an empty Cartesian plane by drawing the two axes with a ruler and labelling all important features, including the </w:t>
            </w:r>
            <w:r w:rsidRPr="00FA73C3">
              <w:rPr>
                <w:rFonts w:asciiTheme="minorHAnsi" w:hAnsiTheme="minorHAnsi"/>
                <w:i/>
              </w:rPr>
              <w:t>x</w:t>
            </w:r>
            <w:r w:rsidRPr="00FA73C3">
              <w:rPr>
                <w:rFonts w:asciiTheme="minorHAnsi" w:hAnsiTheme="minorHAnsi" w:cs="Calibri"/>
              </w:rPr>
              <w:t xml:space="preserve">-axis (horizontal axis), </w:t>
            </w:r>
            <w:r w:rsidRPr="00FA73C3">
              <w:rPr>
                <w:rFonts w:asciiTheme="minorHAnsi" w:hAnsiTheme="minorHAnsi"/>
                <w:i/>
              </w:rPr>
              <w:t>y</w:t>
            </w:r>
            <w:r w:rsidRPr="00FA73C3">
              <w:rPr>
                <w:rFonts w:asciiTheme="minorHAnsi" w:hAnsiTheme="minorHAnsi" w:cs="Calibri"/>
              </w:rPr>
              <w:t>-axis (vertical axis) and origin </w:t>
            </w:r>
            <w:r w:rsidRPr="00FA73C3">
              <w:rPr>
                <w:rFonts w:asciiTheme="minorHAnsi" w:hAnsiTheme="minorHAnsi"/>
              </w:rPr>
              <w:t>(</w:t>
            </w:r>
            <w:r w:rsidRPr="00FA73C3">
              <w:rPr>
                <w:rFonts w:asciiTheme="minorHAnsi" w:hAnsiTheme="minorHAnsi"/>
                <w:i/>
              </w:rPr>
              <w:t>O</w:t>
            </w:r>
            <w:r w:rsidRPr="00FA73C3">
              <w:rPr>
                <w:rFonts w:asciiTheme="minorHAnsi" w:hAnsiTheme="minorHAnsi"/>
              </w:rPr>
              <w:t>)</w:t>
            </w:r>
            <w:r w:rsidRPr="00FA73C3">
              <w:rPr>
                <w:rFonts w:asciiTheme="minorHAnsi" w:hAnsiTheme="minorHAnsi" w:cs="Calibri"/>
              </w:rPr>
              <w:t xml:space="preserve">. </w:t>
            </w:r>
          </w:p>
          <w:p w14:paraId="1A65FEE1" w14:textId="77777777" w:rsidR="007D702E" w:rsidRPr="00FA73C3" w:rsidRDefault="007D702E" w:rsidP="007D702E">
            <w:pPr>
              <w:pStyle w:val="ListParagraph"/>
              <w:numPr>
                <w:ilvl w:val="0"/>
                <w:numId w:val="31"/>
              </w:numPr>
              <w:spacing w:before="40" w:after="40"/>
              <w:ind w:left="316" w:hanging="316"/>
              <w:contextualSpacing w:val="0"/>
              <w:rPr>
                <w:rFonts w:asciiTheme="minorHAnsi" w:hAnsiTheme="minorHAnsi" w:cs="Calibri"/>
              </w:rPr>
            </w:pPr>
            <w:r w:rsidRPr="00FA73C3">
              <w:rPr>
                <w:rFonts w:asciiTheme="minorHAnsi" w:hAnsiTheme="minorHAnsi" w:cs="Calibri"/>
              </w:rPr>
              <w:t xml:space="preserve">Students mark equal spaces on each axis from at least –5 to 5 and label each marker. (It does not matter in which quadrant the label </w:t>
            </w:r>
            <w:r w:rsidRPr="00FA73C3">
              <w:rPr>
                <w:rFonts w:asciiTheme="minorHAnsi" w:hAnsiTheme="minorHAnsi" w:cs="Calibri"/>
                <w:i/>
              </w:rPr>
              <w:t>O</w:t>
            </w:r>
            <w:r w:rsidRPr="00FA73C3">
              <w:rPr>
                <w:rFonts w:asciiTheme="minorHAnsi" w:hAnsiTheme="minorHAnsi" w:cs="Calibri"/>
              </w:rPr>
              <w:t xml:space="preserve"> is written, but it is generally placed in the third quadrant, as close as possible to the origin.)</w:t>
            </w:r>
          </w:p>
          <w:p w14:paraId="6A231D7C" w14:textId="77777777" w:rsidR="007D702E" w:rsidRPr="00FA73C3" w:rsidRDefault="007D702E" w:rsidP="007D702E">
            <w:pPr>
              <w:pStyle w:val="ListParagraph"/>
              <w:numPr>
                <w:ilvl w:val="0"/>
                <w:numId w:val="31"/>
              </w:numPr>
              <w:spacing w:before="40" w:after="40"/>
              <w:ind w:left="316" w:hanging="283"/>
              <w:contextualSpacing w:val="0"/>
              <w:rPr>
                <w:rFonts w:asciiTheme="minorHAnsi" w:hAnsiTheme="minorHAnsi" w:cs="Calibri"/>
              </w:rPr>
            </w:pPr>
            <w:r w:rsidRPr="00FA73C3">
              <w:rPr>
                <w:rFonts w:asciiTheme="minorHAnsi" w:hAnsiTheme="minorHAnsi" w:cs="Calibri"/>
              </w:rPr>
              <w:t xml:space="preserve">One by one, the teacher calls out the coordinates of a number of points that can be connected to form a shape. Start with a simple shape, such as a rectangle, that includes at least one point in each quadrant. Students plot and label these points with the correct coordinates, being careful to place the </w:t>
            </w:r>
            <w:r w:rsidRPr="00FA73C3">
              <w:rPr>
                <w:rFonts w:asciiTheme="minorHAnsi" w:hAnsiTheme="minorHAnsi"/>
                <w:i/>
              </w:rPr>
              <w:t>x</w:t>
            </w:r>
            <w:r w:rsidRPr="00FA73C3">
              <w:rPr>
                <w:rFonts w:asciiTheme="minorHAnsi" w:hAnsiTheme="minorHAnsi" w:cs="Calibri"/>
              </w:rPr>
              <w:t xml:space="preserve">- and </w:t>
            </w:r>
            <w:r w:rsidRPr="00FA73C3">
              <w:rPr>
                <w:rFonts w:asciiTheme="minorHAnsi" w:hAnsiTheme="minorHAnsi"/>
                <w:i/>
              </w:rPr>
              <w:t>y</w:t>
            </w:r>
            <w:r w:rsidRPr="00FA73C3">
              <w:rPr>
                <w:rFonts w:asciiTheme="minorHAnsi" w:hAnsiTheme="minorHAnsi" w:cs="Calibri"/>
              </w:rPr>
              <w:t xml:space="preserve">-coordinates in the correct order inside parentheses (brackets). Avoid using points in which the </w:t>
            </w:r>
            <w:r w:rsidRPr="00FA73C3">
              <w:rPr>
                <w:rFonts w:asciiTheme="minorHAnsi" w:hAnsiTheme="minorHAnsi"/>
                <w:i/>
              </w:rPr>
              <w:t>x</w:t>
            </w:r>
            <w:r w:rsidRPr="00FA73C3">
              <w:rPr>
                <w:rFonts w:asciiTheme="minorHAnsi" w:hAnsiTheme="minorHAnsi" w:cs="Calibri"/>
              </w:rPr>
              <w:t xml:space="preserve">- and </w:t>
            </w:r>
            <w:r w:rsidRPr="00FA73C3">
              <w:rPr>
                <w:rFonts w:asciiTheme="minorHAnsi" w:hAnsiTheme="minorHAnsi"/>
                <w:i/>
              </w:rPr>
              <w:t>y</w:t>
            </w:r>
            <w:r w:rsidRPr="00FA73C3">
              <w:rPr>
                <w:rFonts w:asciiTheme="minorHAnsi" w:hAnsiTheme="minorHAnsi"/>
                <w:i/>
              </w:rPr>
              <w:noBreakHyphen/>
            </w:r>
            <w:r w:rsidRPr="00FA73C3">
              <w:rPr>
                <w:rFonts w:asciiTheme="minorHAnsi" w:hAnsiTheme="minorHAnsi" w:cs="Calibri"/>
              </w:rPr>
              <w:t>coordinates have the same value, as this can cause confusion for students in the early stages of learning about the Cartesian plane.</w:t>
            </w:r>
          </w:p>
          <w:p w14:paraId="057B2A8C" w14:textId="77777777" w:rsidR="007D702E" w:rsidRPr="00FA73C3" w:rsidRDefault="007D702E" w:rsidP="007D702E">
            <w:pPr>
              <w:pStyle w:val="ListParagraph"/>
              <w:numPr>
                <w:ilvl w:val="0"/>
                <w:numId w:val="31"/>
              </w:numPr>
              <w:spacing w:before="40" w:after="40"/>
              <w:ind w:left="316" w:hanging="283"/>
              <w:contextualSpacing w:val="0"/>
              <w:rPr>
                <w:rFonts w:asciiTheme="minorHAnsi" w:hAnsiTheme="minorHAnsi" w:cs="Calibri"/>
              </w:rPr>
            </w:pPr>
            <w:r w:rsidRPr="00FA73C3">
              <w:rPr>
                <w:rFonts w:asciiTheme="minorHAnsi" w:hAnsiTheme="minorHAnsi" w:cs="Calibri"/>
              </w:rPr>
              <w:t>Once all the points have been plotted, the teacher calls out the coordinates of the points in the order in which they should be connected, while the students use a ruler to connect them. The students can then name the shape formed.</w:t>
            </w:r>
          </w:p>
          <w:p w14:paraId="35F0A12A" w14:textId="4A405E97" w:rsidR="007D702E" w:rsidRPr="00FA73C3" w:rsidRDefault="007D702E" w:rsidP="007D702E">
            <w:pPr>
              <w:pStyle w:val="ListParagraph"/>
              <w:numPr>
                <w:ilvl w:val="0"/>
                <w:numId w:val="31"/>
              </w:numPr>
              <w:spacing w:before="40" w:after="40"/>
              <w:ind w:left="316" w:hanging="283"/>
              <w:contextualSpacing w:val="0"/>
              <w:rPr>
                <w:rFonts w:asciiTheme="minorHAnsi" w:hAnsiTheme="minorHAnsi" w:cs="Calibri"/>
              </w:rPr>
            </w:pPr>
            <w:r w:rsidRPr="00FA73C3">
              <w:rPr>
                <w:rFonts w:asciiTheme="minorHAnsi" w:hAnsiTheme="minorHAnsi" w:cs="Calibri"/>
              </w:rPr>
              <w:t xml:space="preserve">Repeat the activity with a new Cartesian plane (which includes a grid and scale) for each shape until proficiency is demonstrated. The shapes used can become progressively more complex by involving more points, including points on the </w:t>
            </w:r>
            <w:r w:rsidRPr="00FA73C3">
              <w:rPr>
                <w:rFonts w:asciiTheme="minorHAnsi" w:hAnsiTheme="minorHAnsi"/>
                <w:i/>
              </w:rPr>
              <w:t>x</w:t>
            </w:r>
            <w:r w:rsidRPr="00FA73C3">
              <w:rPr>
                <w:rFonts w:asciiTheme="minorHAnsi" w:hAnsiTheme="minorHAnsi" w:cs="Calibri"/>
              </w:rPr>
              <w:t xml:space="preserve">-axis and/or the </w:t>
            </w:r>
            <w:r w:rsidRPr="00FA73C3">
              <w:rPr>
                <w:rFonts w:asciiTheme="minorHAnsi" w:hAnsiTheme="minorHAnsi"/>
                <w:i/>
              </w:rPr>
              <w:t>y</w:t>
            </w:r>
            <w:r w:rsidRPr="00FA73C3">
              <w:rPr>
                <w:rFonts w:asciiTheme="minorHAnsi" w:hAnsiTheme="minorHAnsi" w:cs="Calibri"/>
              </w:rPr>
              <w:t>-axis.</w:t>
            </w:r>
          </w:p>
          <w:p w14:paraId="05D0BE9E" w14:textId="77777777" w:rsidR="007D702E" w:rsidRPr="00FA73C3" w:rsidRDefault="007D702E" w:rsidP="00413362">
            <w:pPr>
              <w:pStyle w:val="ListParagraph"/>
              <w:numPr>
                <w:ilvl w:val="0"/>
                <w:numId w:val="42"/>
              </w:numPr>
              <w:spacing w:before="40" w:after="40"/>
              <w:ind w:left="709"/>
              <w:contextualSpacing w:val="0"/>
              <w:rPr>
                <w:rFonts w:asciiTheme="minorHAnsi" w:hAnsiTheme="minorHAnsi" w:cs="Calibri"/>
                <w:b/>
                <w:i/>
              </w:rPr>
            </w:pPr>
            <w:r w:rsidRPr="00FA73C3">
              <w:rPr>
                <w:rFonts w:asciiTheme="minorHAnsi" w:hAnsiTheme="minorHAnsi" w:cs="Calibri"/>
                <w:b/>
                <w:i/>
              </w:rPr>
              <w:t>Activity: Buried Treasure</w:t>
            </w:r>
          </w:p>
          <w:p w14:paraId="342D57AA" w14:textId="77777777" w:rsidR="007D702E" w:rsidRPr="00FA73C3" w:rsidRDefault="007D702E" w:rsidP="007D702E">
            <w:pPr>
              <w:pStyle w:val="ListParagraph"/>
              <w:numPr>
                <w:ilvl w:val="0"/>
                <w:numId w:val="36"/>
              </w:numPr>
              <w:tabs>
                <w:tab w:val="num" w:pos="883"/>
              </w:tabs>
              <w:spacing w:before="40" w:after="40"/>
              <w:ind w:left="316" w:hanging="316"/>
              <w:contextualSpacing w:val="0"/>
              <w:rPr>
                <w:rFonts w:asciiTheme="minorHAnsi" w:hAnsiTheme="minorHAnsi" w:cs="Calibri"/>
              </w:rPr>
            </w:pPr>
            <w:r w:rsidRPr="00FA73C3">
              <w:rPr>
                <w:rFonts w:asciiTheme="minorHAnsi" w:hAnsiTheme="minorHAnsi" w:cs="Calibri"/>
              </w:rPr>
              <w:t>Students work in pairs. Each student is given two identical Cartesian planes with axes from –4 to 4 only. Students may benefit from having the teacher model the process before they begin working in pairs.</w:t>
            </w:r>
          </w:p>
          <w:p w14:paraId="4A88EB4D" w14:textId="4D5C65B7" w:rsidR="007D702E" w:rsidRPr="00FA73C3" w:rsidRDefault="007D702E" w:rsidP="007D702E">
            <w:pPr>
              <w:pStyle w:val="ListParagraph"/>
              <w:numPr>
                <w:ilvl w:val="0"/>
                <w:numId w:val="34"/>
              </w:numPr>
              <w:spacing w:before="40" w:after="40"/>
              <w:ind w:left="316" w:hanging="316"/>
              <w:contextualSpacing w:val="0"/>
              <w:rPr>
                <w:rFonts w:asciiTheme="minorHAnsi" w:hAnsiTheme="minorHAnsi" w:cs="Calibri"/>
              </w:rPr>
            </w:pPr>
            <w:r w:rsidRPr="00FA73C3">
              <w:rPr>
                <w:rFonts w:asciiTheme="minorHAnsi" w:hAnsiTheme="minorHAnsi" w:cs="Calibri"/>
              </w:rPr>
              <w:t xml:space="preserve">Individually, students plot a specified number of ‘buried treasures’ of different sizes on one of the Cartesian planes, </w:t>
            </w:r>
            <w:r w:rsidR="00FA73C3" w:rsidRPr="00FA73C3">
              <w:rPr>
                <w:rFonts w:asciiTheme="minorHAnsi" w:hAnsiTheme="minorHAnsi" w:cs="Calibri"/>
              </w:rPr>
              <w:t>e.g.</w:t>
            </w:r>
            <w:r w:rsidRPr="00FA73C3">
              <w:rPr>
                <w:rFonts w:asciiTheme="minorHAnsi" w:hAnsiTheme="minorHAnsi" w:cs="Calibri"/>
              </w:rPr>
              <w:t xml:space="preserve"> 8 rubies (1 point (</w:t>
            </w:r>
            <w:r w:rsidRPr="00FA73C3">
              <w:rPr>
                <w:rFonts w:asciiTheme="minorHAnsi" w:hAnsiTheme="minorHAnsi" w:cs="Calibri"/>
                <w:i/>
              </w:rPr>
              <w:t>x</w:t>
            </w:r>
            <w:r w:rsidRPr="00FA73C3">
              <w:rPr>
                <w:rFonts w:asciiTheme="minorHAnsi" w:hAnsiTheme="minorHAnsi" w:cs="Calibri"/>
              </w:rPr>
              <w:t>, </w:t>
            </w:r>
            <w:r w:rsidRPr="00FA73C3">
              <w:rPr>
                <w:rFonts w:asciiTheme="minorHAnsi" w:hAnsiTheme="minorHAnsi" w:cs="Calibri"/>
                <w:i/>
              </w:rPr>
              <w:t>y</w:t>
            </w:r>
            <w:r w:rsidRPr="00FA73C3">
              <w:rPr>
                <w:rFonts w:asciiTheme="minorHAnsi" w:hAnsiTheme="minorHAnsi" w:cs="Calibri"/>
              </w:rPr>
              <w:t>)), 5 gold bars (an interval joining 2 points), 3 boxes of silver (a square 1 unit by 1 unit made by joining 4 points). The treasure must not touch or overlap.</w:t>
            </w:r>
          </w:p>
          <w:p w14:paraId="01B7BAF3" w14:textId="77777777" w:rsidR="007D702E" w:rsidRPr="00FA73C3" w:rsidRDefault="007D702E" w:rsidP="007D702E">
            <w:pPr>
              <w:pStyle w:val="ListParagraph"/>
              <w:numPr>
                <w:ilvl w:val="0"/>
                <w:numId w:val="34"/>
              </w:numPr>
              <w:spacing w:before="40" w:after="40"/>
              <w:ind w:left="316" w:hanging="316"/>
              <w:contextualSpacing w:val="0"/>
              <w:rPr>
                <w:rFonts w:asciiTheme="minorHAnsi" w:hAnsiTheme="minorHAnsi" w:cs="Calibri"/>
              </w:rPr>
            </w:pPr>
            <w:r w:rsidRPr="00FA73C3">
              <w:rPr>
                <w:rFonts w:asciiTheme="minorHAnsi" w:hAnsiTheme="minorHAnsi" w:cs="Calibri"/>
              </w:rPr>
              <w:t>Students take turns guessing where the treasure is buried on their partner’s Cartesian plane by calling out the coordinates of points:</w:t>
            </w:r>
          </w:p>
          <w:p w14:paraId="008BA4D1" w14:textId="3FBE132A" w:rsidR="007D702E" w:rsidRPr="00FA73C3" w:rsidRDefault="007D702E" w:rsidP="007D702E">
            <w:pPr>
              <w:pStyle w:val="ListParagraph"/>
              <w:numPr>
                <w:ilvl w:val="1"/>
                <w:numId w:val="34"/>
              </w:numPr>
              <w:tabs>
                <w:tab w:val="num" w:pos="600"/>
              </w:tabs>
              <w:spacing w:before="40" w:after="40"/>
              <w:ind w:left="600" w:hanging="284"/>
              <w:contextualSpacing w:val="0"/>
              <w:rPr>
                <w:rFonts w:asciiTheme="minorHAnsi" w:hAnsiTheme="minorHAnsi" w:cs="Calibri"/>
              </w:rPr>
            </w:pPr>
            <w:r w:rsidRPr="00FA73C3">
              <w:rPr>
                <w:rFonts w:asciiTheme="minorHAnsi" w:hAnsiTheme="minorHAnsi" w:cs="Calibri"/>
              </w:rPr>
              <w:t xml:space="preserve">If the guess is correct, the partner must respond positively and indicate the type of treasure that has been hit, </w:t>
            </w:r>
            <w:r w:rsidR="00FA73C3" w:rsidRPr="00FA73C3">
              <w:rPr>
                <w:rFonts w:asciiTheme="minorHAnsi" w:hAnsiTheme="minorHAnsi" w:cs="Calibri"/>
              </w:rPr>
              <w:t>e.g.</w:t>
            </w:r>
            <w:r w:rsidRPr="00FA73C3">
              <w:rPr>
                <w:rFonts w:asciiTheme="minorHAnsi" w:hAnsiTheme="minorHAnsi" w:cs="Calibri"/>
              </w:rPr>
              <w:t xml:space="preserve"> ‘You’ve struck a gold bar’.</w:t>
            </w:r>
          </w:p>
          <w:p w14:paraId="083EA3AC" w14:textId="19F3A46A" w:rsidR="007D702E" w:rsidRPr="00FA73C3" w:rsidRDefault="007D702E" w:rsidP="007D702E">
            <w:pPr>
              <w:pStyle w:val="ListParagraph"/>
              <w:numPr>
                <w:ilvl w:val="1"/>
                <w:numId w:val="34"/>
              </w:numPr>
              <w:tabs>
                <w:tab w:val="num" w:pos="600"/>
              </w:tabs>
              <w:spacing w:before="40" w:after="40"/>
              <w:ind w:left="600" w:hanging="284"/>
              <w:contextualSpacing w:val="0"/>
              <w:rPr>
                <w:rFonts w:asciiTheme="minorHAnsi" w:hAnsiTheme="minorHAnsi" w:cs="Calibri"/>
              </w:rPr>
            </w:pPr>
            <w:r w:rsidRPr="00FA73C3">
              <w:rPr>
                <w:rFonts w:asciiTheme="minorHAnsi" w:hAnsiTheme="minorHAnsi" w:cs="Calibri"/>
              </w:rPr>
              <w:t xml:space="preserve">If the guess is incorrect, the partner responds negatively, </w:t>
            </w:r>
            <w:r w:rsidR="00FA73C3" w:rsidRPr="00FA73C3">
              <w:rPr>
                <w:rFonts w:asciiTheme="minorHAnsi" w:hAnsiTheme="minorHAnsi" w:cs="Calibri"/>
              </w:rPr>
              <w:t>e.g.</w:t>
            </w:r>
            <w:r w:rsidRPr="00FA73C3">
              <w:rPr>
                <w:rFonts w:asciiTheme="minorHAnsi" w:hAnsiTheme="minorHAnsi" w:cs="Calibri"/>
              </w:rPr>
              <w:t> ‘You missed’.</w:t>
            </w:r>
          </w:p>
          <w:p w14:paraId="6619BB5E" w14:textId="77777777" w:rsidR="007D702E" w:rsidRPr="00FA73C3" w:rsidRDefault="007D702E" w:rsidP="007D702E">
            <w:pPr>
              <w:pStyle w:val="ListParagraph"/>
              <w:numPr>
                <w:ilvl w:val="0"/>
                <w:numId w:val="35"/>
              </w:numPr>
              <w:tabs>
                <w:tab w:val="num" w:pos="397"/>
              </w:tabs>
              <w:spacing w:before="40" w:after="40"/>
              <w:ind w:left="316" w:hanging="284"/>
              <w:contextualSpacing w:val="0"/>
              <w:rPr>
                <w:rFonts w:asciiTheme="minorHAnsi" w:hAnsiTheme="minorHAnsi" w:cs="Calibri"/>
              </w:rPr>
            </w:pPr>
            <w:r w:rsidRPr="00FA73C3">
              <w:rPr>
                <w:rFonts w:asciiTheme="minorHAnsi" w:hAnsiTheme="minorHAnsi" w:cs="Calibri"/>
              </w:rPr>
              <w:t>Students record the hits and misses made by their partner on the grid that shows their own treasure, and record the hits and misses they have made to locate their partner’s treasures on their second Cartesian plane.</w:t>
            </w:r>
          </w:p>
          <w:p w14:paraId="0435F394" w14:textId="77777777" w:rsidR="007D702E" w:rsidRPr="00FA73C3" w:rsidRDefault="007D702E" w:rsidP="007D702E">
            <w:pPr>
              <w:pStyle w:val="ListParagraph"/>
              <w:numPr>
                <w:ilvl w:val="0"/>
                <w:numId w:val="35"/>
              </w:numPr>
              <w:tabs>
                <w:tab w:val="num" w:pos="397"/>
              </w:tabs>
              <w:spacing w:before="40" w:after="40"/>
              <w:ind w:left="316" w:hanging="284"/>
              <w:contextualSpacing w:val="0"/>
              <w:rPr>
                <w:rFonts w:asciiTheme="minorHAnsi" w:hAnsiTheme="minorHAnsi" w:cs="Calibri"/>
              </w:rPr>
            </w:pPr>
            <w:r w:rsidRPr="00FA73C3">
              <w:rPr>
                <w:rFonts w:asciiTheme="minorHAnsi" w:hAnsiTheme="minorHAnsi" w:cs="Calibri"/>
              </w:rPr>
              <w:t>The first person to guess the location of all of his or her partner’s treasure wins the game.</w:t>
            </w:r>
          </w:p>
          <w:p w14:paraId="249867BF" w14:textId="77777777" w:rsidR="007D702E" w:rsidRPr="00AD6BA0" w:rsidRDefault="007D702E" w:rsidP="007D702E">
            <w:pPr>
              <w:pStyle w:val="ListParagraph"/>
              <w:spacing w:before="40" w:after="40"/>
              <w:ind w:left="316"/>
              <w:contextualSpacing w:val="0"/>
              <w:rPr>
                <w:rFonts w:ascii="Arial" w:hAnsi="Arial" w:cs="Calibri"/>
                <w:sz w:val="19"/>
              </w:rPr>
            </w:pPr>
          </w:p>
          <w:p w14:paraId="0595B3CA" w14:textId="555497EA" w:rsidR="000D145A" w:rsidRPr="001C60C3" w:rsidRDefault="000D145A" w:rsidP="007D702E">
            <w:pPr>
              <w:rPr>
                <w:sz w:val="10"/>
                <w:lang w:eastAsia="en-AU"/>
              </w:rPr>
            </w:pPr>
          </w:p>
        </w:tc>
        <w:tc>
          <w:tcPr>
            <w:tcW w:w="1275" w:type="dxa"/>
            <w:tcBorders>
              <w:right w:val="single" w:sz="4" w:space="0" w:color="auto"/>
            </w:tcBorders>
            <w:shd w:val="clear" w:color="auto" w:fill="FFFFCC"/>
          </w:tcPr>
          <w:p w14:paraId="5B1F0AF2" w14:textId="1D76170B" w:rsidR="001C6A19" w:rsidRPr="0014221B" w:rsidRDefault="001C6A19" w:rsidP="00520774">
            <w:pPr>
              <w:pStyle w:val="Heading2"/>
              <w:jc w:val="center"/>
              <w:rPr>
                <w:rFonts w:asciiTheme="minorHAnsi" w:hAnsiTheme="minorHAnsi"/>
                <w:sz w:val="18"/>
                <w:szCs w:val="18"/>
              </w:rPr>
            </w:pPr>
            <w:r w:rsidRPr="0014221B">
              <w:rPr>
                <w:rFonts w:asciiTheme="minorHAnsi" w:hAnsiTheme="minorHAnsi"/>
                <w:sz w:val="18"/>
                <w:szCs w:val="18"/>
              </w:rPr>
              <w:t>LEARNING SEQUENCE</w:t>
            </w:r>
          </w:p>
          <w:p w14:paraId="70E364F0" w14:textId="77777777" w:rsidR="001C6A19" w:rsidRPr="0014221B" w:rsidRDefault="001C6A19" w:rsidP="00D36387">
            <w:pPr>
              <w:pStyle w:val="Heading2"/>
              <w:jc w:val="center"/>
              <w:rPr>
                <w:rFonts w:asciiTheme="minorHAnsi" w:hAnsiTheme="minorHAnsi"/>
                <w:b w:val="0"/>
                <w:sz w:val="18"/>
                <w:szCs w:val="18"/>
              </w:rPr>
            </w:pPr>
          </w:p>
          <w:p w14:paraId="5F1C0765" w14:textId="77777777" w:rsidR="00373C06" w:rsidRPr="0014221B" w:rsidRDefault="00373C06" w:rsidP="00373C06">
            <w:pPr>
              <w:pStyle w:val="Heading2"/>
              <w:jc w:val="center"/>
              <w:rPr>
                <w:rFonts w:asciiTheme="minorHAnsi" w:hAnsiTheme="minorHAnsi"/>
                <w:b w:val="0"/>
                <w:sz w:val="18"/>
                <w:szCs w:val="18"/>
              </w:rPr>
            </w:pPr>
            <w:r w:rsidRPr="0014221B">
              <w:rPr>
                <w:rFonts w:asciiTheme="minorHAnsi" w:hAnsiTheme="minorHAnsi"/>
                <w:b w:val="0"/>
                <w:sz w:val="18"/>
                <w:szCs w:val="18"/>
              </w:rPr>
              <w:t>Remediation</w:t>
            </w:r>
          </w:p>
          <w:p w14:paraId="35EA146D" w14:textId="1884AF61" w:rsidR="001C6A19" w:rsidRPr="0014221B" w:rsidRDefault="0014221B" w:rsidP="00E6053A">
            <w:pPr>
              <w:pStyle w:val="Heading2"/>
              <w:jc w:val="center"/>
              <w:rPr>
                <w:rFonts w:asciiTheme="minorHAnsi" w:hAnsiTheme="minorHAnsi"/>
                <w:b w:val="0"/>
                <w:sz w:val="18"/>
                <w:szCs w:val="18"/>
              </w:rPr>
            </w:pPr>
            <w:r w:rsidRPr="0014221B">
              <w:rPr>
                <w:rFonts w:asciiTheme="minorHAnsi" w:hAnsiTheme="minorHAnsi"/>
                <w:b w:val="0"/>
                <w:sz w:val="18"/>
                <w:szCs w:val="18"/>
              </w:rPr>
              <w:t>S2</w:t>
            </w:r>
          </w:p>
        </w:tc>
        <w:tc>
          <w:tcPr>
            <w:tcW w:w="6521" w:type="dxa"/>
          </w:tcPr>
          <w:p w14:paraId="42D3D1E1" w14:textId="77777777" w:rsidR="007D702E" w:rsidRPr="00FA73C3" w:rsidRDefault="007D702E" w:rsidP="00413362">
            <w:pPr>
              <w:pStyle w:val="ListParagraph"/>
              <w:numPr>
                <w:ilvl w:val="0"/>
                <w:numId w:val="41"/>
              </w:numPr>
              <w:spacing w:before="40" w:after="40"/>
              <w:ind w:left="318"/>
              <w:contextualSpacing w:val="0"/>
              <w:rPr>
                <w:rFonts w:asciiTheme="minorHAnsi" w:hAnsiTheme="minorHAnsi" w:cs="Calibri"/>
              </w:rPr>
            </w:pPr>
            <w:r w:rsidRPr="00FA73C3">
              <w:rPr>
                <w:rFonts w:asciiTheme="minorHAnsi" w:hAnsiTheme="minorHAnsi" w:cs="Calibri"/>
                <w:i/>
              </w:rPr>
              <w:t>Adjustment:</w:t>
            </w:r>
            <w:r w:rsidRPr="00FA73C3">
              <w:rPr>
                <w:rFonts w:asciiTheme="minorHAnsi" w:hAnsiTheme="minorHAnsi" w:cs="Calibri"/>
              </w:rPr>
              <w:t xml:space="preserve"> Some students may require a larger grid and/or a grid on which the axes and the origin are already drawn and labelled, and/or the option to choose from a list of given labels.</w:t>
            </w:r>
          </w:p>
          <w:p w14:paraId="623CD69E" w14:textId="77777777" w:rsidR="007D702E" w:rsidRPr="00FA73C3" w:rsidRDefault="007D702E" w:rsidP="00413362">
            <w:pPr>
              <w:pStyle w:val="ListParagraph"/>
              <w:numPr>
                <w:ilvl w:val="0"/>
                <w:numId w:val="41"/>
              </w:numPr>
              <w:spacing w:before="40" w:after="40"/>
              <w:ind w:left="318"/>
              <w:contextualSpacing w:val="0"/>
              <w:rPr>
                <w:rFonts w:asciiTheme="minorHAnsi" w:hAnsiTheme="minorHAnsi" w:cs="Calibri"/>
              </w:rPr>
            </w:pPr>
            <w:r w:rsidRPr="00FA73C3">
              <w:rPr>
                <w:rFonts w:asciiTheme="minorHAnsi" w:hAnsiTheme="minorHAnsi" w:cs="Calibri"/>
                <w:i/>
              </w:rPr>
              <w:t>Adjustment:</w:t>
            </w:r>
            <w:r w:rsidRPr="00FA73C3">
              <w:rPr>
                <w:rFonts w:asciiTheme="minorHAnsi" w:hAnsiTheme="minorHAnsi" w:cs="Calibri"/>
              </w:rPr>
              <w:t xml:space="preserve"> Some students may need to be given scales to complete that have already been started, or they may be asked to fill in missing numbers.</w:t>
            </w:r>
          </w:p>
          <w:p w14:paraId="7412D842" w14:textId="77777777" w:rsidR="007D702E" w:rsidRPr="00FA73C3" w:rsidRDefault="007D702E" w:rsidP="00413362">
            <w:pPr>
              <w:pStyle w:val="ListParagraph"/>
              <w:numPr>
                <w:ilvl w:val="0"/>
                <w:numId w:val="41"/>
              </w:numPr>
              <w:spacing w:before="40" w:after="40"/>
              <w:ind w:left="318"/>
              <w:contextualSpacing w:val="0"/>
              <w:rPr>
                <w:rFonts w:asciiTheme="minorHAnsi" w:hAnsiTheme="minorHAnsi" w:cs="Calibri"/>
              </w:rPr>
            </w:pPr>
            <w:r w:rsidRPr="00FA73C3">
              <w:rPr>
                <w:rFonts w:asciiTheme="minorHAnsi" w:hAnsiTheme="minorHAnsi" w:cs="Calibri"/>
                <w:i/>
              </w:rPr>
              <w:t>Adjustment:</w:t>
            </w:r>
            <w:r w:rsidRPr="00FA73C3">
              <w:rPr>
                <w:rFonts w:asciiTheme="minorHAnsi" w:hAnsiTheme="minorHAnsi" w:cs="Calibri"/>
              </w:rPr>
              <w:t xml:space="preserve"> Some students could be provided with a procedural prompts sheet for plotting a point on the Cartesian plane.</w:t>
            </w:r>
          </w:p>
          <w:p w14:paraId="2954CD6B" w14:textId="77777777" w:rsidR="007D702E" w:rsidRPr="00FA73C3" w:rsidRDefault="007D702E" w:rsidP="00413362">
            <w:pPr>
              <w:pStyle w:val="ListParagraph"/>
              <w:numPr>
                <w:ilvl w:val="0"/>
                <w:numId w:val="41"/>
              </w:numPr>
              <w:spacing w:before="40" w:after="40"/>
              <w:ind w:left="318"/>
              <w:contextualSpacing w:val="0"/>
              <w:rPr>
                <w:rFonts w:asciiTheme="minorHAnsi" w:hAnsiTheme="minorHAnsi" w:cs="Calibri"/>
              </w:rPr>
            </w:pPr>
            <w:r w:rsidRPr="00FA73C3">
              <w:rPr>
                <w:rFonts w:asciiTheme="minorHAnsi" w:hAnsiTheme="minorHAnsi" w:cs="Calibri"/>
                <w:i/>
              </w:rPr>
              <w:t>Adjustment:</w:t>
            </w:r>
            <w:r w:rsidRPr="00FA73C3">
              <w:rPr>
                <w:rFonts w:asciiTheme="minorHAnsi" w:hAnsiTheme="minorHAnsi" w:cs="Calibri"/>
              </w:rPr>
              <w:t xml:space="preserve"> Some students might only perform the activity with familiar simple shapes.</w:t>
            </w:r>
          </w:p>
          <w:p w14:paraId="19DB8B04" w14:textId="2F221DD2" w:rsidR="00C40028" w:rsidRPr="001C60C3" w:rsidRDefault="00C40028" w:rsidP="007D702E">
            <w:pPr>
              <w:rPr>
                <w:rFonts w:asciiTheme="minorHAnsi" w:hAnsiTheme="minorHAnsi"/>
                <w:sz w:val="16"/>
                <w:szCs w:val="24"/>
              </w:rPr>
            </w:pPr>
          </w:p>
        </w:tc>
      </w:tr>
      <w:tr w:rsidR="007D702E" w:rsidRPr="004A4DA4" w14:paraId="3552F0D4" w14:textId="1670C5DD" w:rsidTr="007D702E">
        <w:trPr>
          <w:trHeight w:val="1967"/>
        </w:trPr>
        <w:tc>
          <w:tcPr>
            <w:tcW w:w="7905" w:type="dxa"/>
            <w:vMerge/>
            <w:tcBorders>
              <w:right w:val="single" w:sz="4" w:space="0" w:color="auto"/>
            </w:tcBorders>
          </w:tcPr>
          <w:p w14:paraId="1B9B11E8" w14:textId="2CC4E1E2" w:rsidR="001C6A19" w:rsidRPr="001C60C3" w:rsidRDefault="001C6A19" w:rsidP="00BA6310">
            <w:pPr>
              <w:pStyle w:val="Heading2"/>
              <w:rPr>
                <w:rFonts w:asciiTheme="minorHAnsi" w:hAnsiTheme="minorHAnsi"/>
                <w:sz w:val="10"/>
                <w:szCs w:val="24"/>
              </w:rPr>
            </w:pPr>
          </w:p>
        </w:tc>
        <w:tc>
          <w:tcPr>
            <w:tcW w:w="1275" w:type="dxa"/>
            <w:tcBorders>
              <w:right w:val="single" w:sz="4" w:space="0" w:color="auto"/>
            </w:tcBorders>
            <w:shd w:val="clear" w:color="auto" w:fill="FFFFCC"/>
          </w:tcPr>
          <w:p w14:paraId="70C910BC" w14:textId="0C43C05B" w:rsidR="001C6A19" w:rsidRPr="0014221B" w:rsidRDefault="001C6A19" w:rsidP="00EB1737">
            <w:pPr>
              <w:pStyle w:val="Heading2"/>
              <w:jc w:val="center"/>
              <w:rPr>
                <w:rFonts w:asciiTheme="minorHAnsi" w:hAnsiTheme="minorHAnsi"/>
                <w:sz w:val="18"/>
                <w:szCs w:val="18"/>
              </w:rPr>
            </w:pPr>
            <w:r w:rsidRPr="0014221B">
              <w:rPr>
                <w:rFonts w:asciiTheme="minorHAnsi" w:hAnsiTheme="minorHAnsi"/>
                <w:sz w:val="18"/>
                <w:szCs w:val="18"/>
              </w:rPr>
              <w:t>LEARNING SEQUENCE</w:t>
            </w:r>
          </w:p>
          <w:p w14:paraId="7E928140" w14:textId="77777777" w:rsidR="001C6A19" w:rsidRPr="0014221B" w:rsidRDefault="001C6A19" w:rsidP="00EB1737">
            <w:pPr>
              <w:pStyle w:val="Heading2"/>
              <w:jc w:val="center"/>
              <w:rPr>
                <w:rFonts w:asciiTheme="minorHAnsi" w:hAnsiTheme="minorHAnsi"/>
                <w:sz w:val="18"/>
                <w:szCs w:val="18"/>
              </w:rPr>
            </w:pPr>
          </w:p>
          <w:p w14:paraId="61C670F6" w14:textId="4494D9D1" w:rsidR="001C6A19" w:rsidRPr="0014221B" w:rsidRDefault="00932461" w:rsidP="00E6053A">
            <w:pPr>
              <w:pStyle w:val="Heading2"/>
              <w:jc w:val="center"/>
              <w:rPr>
                <w:rFonts w:asciiTheme="minorHAnsi" w:hAnsiTheme="minorHAnsi"/>
                <w:sz w:val="18"/>
                <w:szCs w:val="18"/>
              </w:rPr>
            </w:pPr>
            <w:r w:rsidRPr="0014221B">
              <w:rPr>
                <w:rFonts w:asciiTheme="minorHAnsi" w:hAnsiTheme="minorHAnsi"/>
                <w:sz w:val="18"/>
                <w:szCs w:val="18"/>
              </w:rPr>
              <w:t>S</w:t>
            </w:r>
            <w:r w:rsidR="0014221B" w:rsidRPr="0014221B">
              <w:rPr>
                <w:rFonts w:asciiTheme="minorHAnsi" w:hAnsiTheme="minorHAnsi"/>
                <w:sz w:val="18"/>
                <w:szCs w:val="18"/>
              </w:rPr>
              <w:t>3</w:t>
            </w:r>
          </w:p>
        </w:tc>
        <w:tc>
          <w:tcPr>
            <w:tcW w:w="6521" w:type="dxa"/>
          </w:tcPr>
          <w:p w14:paraId="7F63659B" w14:textId="07BFB1B4" w:rsidR="007E4125" w:rsidRPr="00413362" w:rsidRDefault="007D702E" w:rsidP="00413362">
            <w:pPr>
              <w:pStyle w:val="ListParagraph"/>
              <w:numPr>
                <w:ilvl w:val="0"/>
                <w:numId w:val="47"/>
              </w:numPr>
              <w:ind w:left="318"/>
              <w:rPr>
                <w:rFonts w:asciiTheme="minorHAnsi" w:hAnsiTheme="minorHAnsi"/>
                <w:szCs w:val="24"/>
              </w:rPr>
            </w:pPr>
            <w:r w:rsidRPr="00413362">
              <w:rPr>
                <w:rFonts w:asciiTheme="minorHAnsi" w:hAnsiTheme="minorHAnsi"/>
                <w:szCs w:val="24"/>
              </w:rPr>
              <w:t xml:space="preserve">Review and reinforce the </w:t>
            </w:r>
            <w:r w:rsidR="007E0C9F" w:rsidRPr="00413362">
              <w:rPr>
                <w:rFonts w:asciiTheme="minorHAnsi" w:hAnsiTheme="minorHAnsi"/>
                <w:szCs w:val="24"/>
              </w:rPr>
              <w:t>concepts</w:t>
            </w:r>
            <w:r w:rsidRPr="00413362">
              <w:rPr>
                <w:rFonts w:asciiTheme="minorHAnsi" w:hAnsiTheme="minorHAnsi"/>
                <w:szCs w:val="24"/>
              </w:rPr>
              <w:t xml:space="preserve"> explored in Weeks 5-6 Planning. The Cartesian Plane is a new concept for Stage 3, therefore, revisiting the content in varied ways is necessary. </w:t>
            </w:r>
          </w:p>
        </w:tc>
      </w:tr>
      <w:tr w:rsidR="007D702E" w:rsidRPr="004A4DA4" w14:paraId="59210916" w14:textId="233DDF99" w:rsidTr="007D702E">
        <w:trPr>
          <w:trHeight w:val="1273"/>
        </w:trPr>
        <w:tc>
          <w:tcPr>
            <w:tcW w:w="7905" w:type="dxa"/>
            <w:vMerge/>
            <w:tcBorders>
              <w:right w:val="single" w:sz="4" w:space="0" w:color="auto"/>
            </w:tcBorders>
          </w:tcPr>
          <w:p w14:paraId="49EDC7E3" w14:textId="6BC34C0E" w:rsidR="001C6A19" w:rsidRPr="001C60C3" w:rsidRDefault="001C6A19" w:rsidP="00BA6310">
            <w:pPr>
              <w:pStyle w:val="Heading2"/>
              <w:rPr>
                <w:rFonts w:asciiTheme="minorHAnsi" w:hAnsiTheme="minorHAnsi"/>
                <w:sz w:val="10"/>
                <w:szCs w:val="24"/>
              </w:rPr>
            </w:pPr>
          </w:p>
        </w:tc>
        <w:tc>
          <w:tcPr>
            <w:tcW w:w="1275" w:type="dxa"/>
            <w:tcBorders>
              <w:right w:val="single" w:sz="4" w:space="0" w:color="auto"/>
            </w:tcBorders>
            <w:shd w:val="clear" w:color="auto" w:fill="FFFFCC"/>
          </w:tcPr>
          <w:p w14:paraId="6C93DDED" w14:textId="4068AE76" w:rsidR="001C6A19" w:rsidRPr="0014221B" w:rsidRDefault="001C6A19" w:rsidP="00EB1737">
            <w:pPr>
              <w:pStyle w:val="Heading2"/>
              <w:jc w:val="center"/>
              <w:rPr>
                <w:rFonts w:asciiTheme="minorHAnsi" w:hAnsiTheme="minorHAnsi"/>
                <w:sz w:val="18"/>
                <w:szCs w:val="18"/>
              </w:rPr>
            </w:pPr>
            <w:r w:rsidRPr="0014221B">
              <w:rPr>
                <w:rFonts w:asciiTheme="minorHAnsi" w:hAnsiTheme="minorHAnsi"/>
                <w:sz w:val="18"/>
                <w:szCs w:val="18"/>
              </w:rPr>
              <w:t>LEARNING SEQUENCE</w:t>
            </w:r>
          </w:p>
          <w:p w14:paraId="55757221" w14:textId="77777777" w:rsidR="001C6A19" w:rsidRPr="0014221B" w:rsidRDefault="001C6A19" w:rsidP="00F46276">
            <w:pPr>
              <w:pStyle w:val="Heading2"/>
              <w:jc w:val="center"/>
              <w:rPr>
                <w:rFonts w:asciiTheme="minorHAnsi" w:hAnsiTheme="minorHAnsi"/>
                <w:b w:val="0"/>
                <w:sz w:val="18"/>
                <w:szCs w:val="18"/>
              </w:rPr>
            </w:pPr>
          </w:p>
          <w:p w14:paraId="58B480C0" w14:textId="77777777" w:rsidR="00373C06" w:rsidRPr="0014221B" w:rsidRDefault="001C6A19" w:rsidP="00932461">
            <w:pPr>
              <w:pStyle w:val="Heading2"/>
              <w:jc w:val="center"/>
              <w:rPr>
                <w:rFonts w:asciiTheme="minorHAnsi" w:hAnsiTheme="minorHAnsi"/>
                <w:b w:val="0"/>
                <w:sz w:val="18"/>
                <w:szCs w:val="18"/>
              </w:rPr>
            </w:pPr>
            <w:r w:rsidRPr="0014221B">
              <w:rPr>
                <w:rFonts w:asciiTheme="minorHAnsi" w:hAnsiTheme="minorHAnsi"/>
                <w:b w:val="0"/>
                <w:sz w:val="18"/>
                <w:szCs w:val="18"/>
              </w:rPr>
              <w:t xml:space="preserve">Extension </w:t>
            </w:r>
          </w:p>
          <w:p w14:paraId="00142DFF" w14:textId="2DBC4497" w:rsidR="001C6A19" w:rsidRPr="0014221B" w:rsidRDefault="00373C06" w:rsidP="0014221B">
            <w:pPr>
              <w:pStyle w:val="Heading2"/>
              <w:jc w:val="center"/>
              <w:rPr>
                <w:rFonts w:asciiTheme="minorHAnsi" w:hAnsiTheme="minorHAnsi"/>
                <w:b w:val="0"/>
                <w:sz w:val="18"/>
                <w:szCs w:val="18"/>
              </w:rPr>
            </w:pPr>
            <w:r w:rsidRPr="0014221B">
              <w:rPr>
                <w:rFonts w:asciiTheme="minorHAnsi" w:hAnsiTheme="minorHAnsi"/>
                <w:b w:val="0"/>
                <w:sz w:val="18"/>
                <w:szCs w:val="18"/>
              </w:rPr>
              <w:t xml:space="preserve">Early </w:t>
            </w:r>
            <w:r w:rsidR="00932461" w:rsidRPr="0014221B">
              <w:rPr>
                <w:rFonts w:asciiTheme="minorHAnsi" w:hAnsiTheme="minorHAnsi"/>
                <w:b w:val="0"/>
                <w:sz w:val="18"/>
                <w:szCs w:val="18"/>
              </w:rPr>
              <w:t>S</w:t>
            </w:r>
            <w:r w:rsidR="0014221B" w:rsidRPr="0014221B">
              <w:rPr>
                <w:rFonts w:asciiTheme="minorHAnsi" w:hAnsiTheme="minorHAnsi"/>
                <w:b w:val="0"/>
                <w:sz w:val="18"/>
                <w:szCs w:val="18"/>
              </w:rPr>
              <w:t>4</w:t>
            </w:r>
          </w:p>
        </w:tc>
        <w:tc>
          <w:tcPr>
            <w:tcW w:w="6521" w:type="dxa"/>
          </w:tcPr>
          <w:p w14:paraId="088ED75D" w14:textId="77777777" w:rsidR="007E0C9F" w:rsidRPr="00FA73C3" w:rsidRDefault="007E0C9F" w:rsidP="00413362">
            <w:pPr>
              <w:pStyle w:val="ListParagraph"/>
              <w:numPr>
                <w:ilvl w:val="0"/>
                <w:numId w:val="46"/>
              </w:numPr>
              <w:spacing w:before="40" w:after="40"/>
              <w:ind w:left="318"/>
              <w:contextualSpacing w:val="0"/>
              <w:rPr>
                <w:rFonts w:asciiTheme="minorHAnsi" w:hAnsiTheme="minorHAnsi" w:cs="Calibri"/>
                <w:b/>
                <w:i/>
              </w:rPr>
            </w:pPr>
            <w:r w:rsidRPr="00FA73C3">
              <w:rPr>
                <w:rFonts w:asciiTheme="minorHAnsi" w:hAnsiTheme="minorHAnsi" w:cs="Calibri"/>
                <w:b/>
                <w:i/>
              </w:rPr>
              <w:t>Activity 5: Create Your Own Picture</w:t>
            </w:r>
          </w:p>
          <w:p w14:paraId="6AE8C77A" w14:textId="77777777" w:rsidR="007E0C9F" w:rsidRPr="00FA73C3" w:rsidRDefault="007E0C9F" w:rsidP="007E0C9F">
            <w:pPr>
              <w:pStyle w:val="ListParagraph"/>
              <w:numPr>
                <w:ilvl w:val="0"/>
                <w:numId w:val="38"/>
              </w:numPr>
              <w:tabs>
                <w:tab w:val="clear" w:pos="567"/>
                <w:tab w:val="num" w:pos="316"/>
              </w:tabs>
              <w:spacing w:before="40" w:after="40"/>
              <w:ind w:left="316" w:hanging="316"/>
              <w:contextualSpacing w:val="0"/>
              <w:rPr>
                <w:rFonts w:asciiTheme="minorHAnsi" w:hAnsiTheme="minorHAnsi" w:cs="Calibri"/>
              </w:rPr>
            </w:pPr>
            <w:r w:rsidRPr="00FA73C3">
              <w:rPr>
                <w:rFonts w:asciiTheme="minorHAnsi" w:hAnsiTheme="minorHAnsi" w:cs="Calibri"/>
              </w:rPr>
              <w:t>Students begin by plotting a picture on an empty Cartesian plane (which includes a grid and scale). Pictures can vary from basic shapes or symmetrical designs to more complex pictures, such as those of animals. Students may benefit from having the teacher model the process before they begin to work independently.</w:t>
            </w:r>
          </w:p>
          <w:p w14:paraId="7F39721A" w14:textId="3298C6EE" w:rsidR="007E0C9F" w:rsidRPr="00FA73C3" w:rsidRDefault="007E0C9F" w:rsidP="007E0C9F">
            <w:pPr>
              <w:pStyle w:val="ListParagraph"/>
              <w:numPr>
                <w:ilvl w:val="0"/>
                <w:numId w:val="33"/>
              </w:numPr>
              <w:spacing w:before="40" w:after="40"/>
              <w:ind w:left="316" w:hanging="316"/>
              <w:contextualSpacing w:val="0"/>
              <w:rPr>
                <w:rFonts w:asciiTheme="minorHAnsi" w:hAnsiTheme="minorHAnsi" w:cs="Calibri"/>
              </w:rPr>
            </w:pPr>
            <w:r w:rsidRPr="00FA73C3">
              <w:rPr>
                <w:rFonts w:asciiTheme="minorHAnsi" w:hAnsiTheme="minorHAnsi" w:cs="Calibri"/>
              </w:rPr>
              <w:t xml:space="preserve">Students choose a starting point and write down the coordinates of the points in the order in which they must be connected to create the image. If the image has more than one part, students should write appropriate instructions to indicate this, </w:t>
            </w:r>
            <w:r w:rsidR="00FA73C3" w:rsidRPr="00FA73C3">
              <w:rPr>
                <w:rFonts w:asciiTheme="minorHAnsi" w:hAnsiTheme="minorHAnsi" w:cs="Calibri"/>
              </w:rPr>
              <w:t>e.g.</w:t>
            </w:r>
            <w:r w:rsidRPr="00FA73C3">
              <w:rPr>
                <w:rFonts w:asciiTheme="minorHAnsi" w:hAnsiTheme="minorHAnsi" w:cs="Calibri"/>
              </w:rPr>
              <w:t xml:space="preserve"> using the words ‘start at …’ and ‘stop’. If desired, instructions can also be written for how each part is to be coloured.</w:t>
            </w:r>
          </w:p>
          <w:p w14:paraId="59DB471B" w14:textId="77777777" w:rsidR="007E0C9F" w:rsidRPr="00FA73C3" w:rsidRDefault="007E0C9F" w:rsidP="00413362">
            <w:pPr>
              <w:pStyle w:val="ListParagraph"/>
              <w:numPr>
                <w:ilvl w:val="0"/>
                <w:numId w:val="43"/>
              </w:numPr>
              <w:spacing w:before="40" w:after="40"/>
              <w:contextualSpacing w:val="0"/>
              <w:rPr>
                <w:rFonts w:asciiTheme="minorHAnsi" w:hAnsiTheme="minorHAnsi" w:cs="Calibri"/>
              </w:rPr>
            </w:pPr>
            <w:r w:rsidRPr="00FA73C3">
              <w:rPr>
                <w:rFonts w:asciiTheme="minorHAnsi" w:hAnsiTheme="minorHAnsi" w:cs="Calibri"/>
                <w:i/>
              </w:rPr>
              <w:t>Adjustment:</w:t>
            </w:r>
            <w:r w:rsidRPr="00FA73C3">
              <w:rPr>
                <w:rFonts w:asciiTheme="minorHAnsi" w:hAnsiTheme="minorHAnsi" w:cs="Calibri"/>
              </w:rPr>
              <w:t xml:space="preserve"> Some students could be assigned simple familiar shapes with as few points as possible, or be given a picture pre-drawn on a Cartesian plane, and start by drawing a coloured dot on top of the points used to create the picture. Some students could work wholly within the first quadrant.</w:t>
            </w:r>
          </w:p>
          <w:p w14:paraId="4C43B3CB" w14:textId="77777777" w:rsidR="007E0C9F" w:rsidRPr="00FA73C3" w:rsidRDefault="007E0C9F" w:rsidP="00413362">
            <w:pPr>
              <w:pStyle w:val="ListParagraph"/>
              <w:numPr>
                <w:ilvl w:val="0"/>
                <w:numId w:val="44"/>
              </w:numPr>
              <w:spacing w:before="40" w:after="40"/>
              <w:contextualSpacing w:val="0"/>
              <w:rPr>
                <w:rFonts w:asciiTheme="minorHAnsi" w:hAnsiTheme="minorHAnsi" w:cs="Calibri"/>
              </w:rPr>
            </w:pPr>
            <w:r w:rsidRPr="00FA73C3">
              <w:rPr>
                <w:rFonts w:asciiTheme="minorHAnsi" w:hAnsiTheme="minorHAnsi" w:cs="Calibri"/>
              </w:rPr>
              <w:t>Copies of students’ instructions can be made and given to other students to draw pictures on an empty Cartesian plane. This will allow students to check each other’s work.</w:t>
            </w:r>
          </w:p>
          <w:p w14:paraId="5C555C8B" w14:textId="389343CB" w:rsidR="007E0C9F" w:rsidRPr="007E0C9F" w:rsidRDefault="007E0C9F" w:rsidP="00413362">
            <w:pPr>
              <w:pStyle w:val="ListParagraph"/>
              <w:numPr>
                <w:ilvl w:val="0"/>
                <w:numId w:val="44"/>
              </w:numPr>
              <w:spacing w:before="40" w:after="40"/>
              <w:contextualSpacing w:val="0"/>
              <w:rPr>
                <w:rFonts w:ascii="Arial" w:hAnsi="Arial" w:cs="Calibri"/>
                <w:sz w:val="16"/>
              </w:rPr>
            </w:pPr>
            <w:r w:rsidRPr="00FA73C3">
              <w:rPr>
                <w:rFonts w:asciiTheme="minorHAnsi" w:hAnsiTheme="minorHAnsi" w:cs="Calibri"/>
              </w:rPr>
              <w:t>The teacher could keep copies of some of these images to use in the future.</w:t>
            </w:r>
          </w:p>
          <w:p w14:paraId="17B7C6D4" w14:textId="6EB5C27A" w:rsidR="00081C23" w:rsidRPr="007E0C9F" w:rsidRDefault="00081C23" w:rsidP="00520774">
            <w:pPr>
              <w:rPr>
                <w:rFonts w:asciiTheme="minorHAnsi" w:hAnsiTheme="minorHAnsi"/>
                <w:sz w:val="16"/>
                <w:szCs w:val="24"/>
              </w:rPr>
            </w:pPr>
          </w:p>
        </w:tc>
      </w:tr>
      <w:tr w:rsidR="007D702E" w:rsidRPr="004A4DA4" w14:paraId="7076240C" w14:textId="0053691E" w:rsidTr="007D702E">
        <w:trPr>
          <w:trHeight w:val="1544"/>
        </w:trPr>
        <w:tc>
          <w:tcPr>
            <w:tcW w:w="7905" w:type="dxa"/>
            <w:vMerge/>
            <w:tcBorders>
              <w:right w:val="single" w:sz="4" w:space="0" w:color="auto"/>
            </w:tcBorders>
            <w:shd w:val="clear" w:color="auto" w:fill="C2D69B" w:themeFill="accent3" w:themeFillTint="99"/>
          </w:tcPr>
          <w:p w14:paraId="3D25DE6F" w14:textId="3DBF598D" w:rsidR="001C6A19" w:rsidRPr="001C60C3" w:rsidRDefault="001C6A19" w:rsidP="00BA6310">
            <w:pPr>
              <w:pStyle w:val="Heading2"/>
              <w:rPr>
                <w:rFonts w:asciiTheme="minorHAnsi" w:hAnsiTheme="minorHAnsi"/>
                <w:sz w:val="10"/>
                <w:szCs w:val="24"/>
              </w:rPr>
            </w:pPr>
          </w:p>
        </w:tc>
        <w:tc>
          <w:tcPr>
            <w:tcW w:w="1275" w:type="dxa"/>
            <w:shd w:val="clear" w:color="auto" w:fill="FFFFCC"/>
          </w:tcPr>
          <w:p w14:paraId="70A26BB9" w14:textId="43F6D59E" w:rsidR="001C6A19" w:rsidRPr="001C60C3" w:rsidRDefault="001C6A19" w:rsidP="00520774">
            <w:pPr>
              <w:rPr>
                <w:rFonts w:asciiTheme="minorHAnsi" w:hAnsiTheme="minorHAnsi"/>
                <w:sz w:val="16"/>
                <w:szCs w:val="24"/>
              </w:rPr>
            </w:pPr>
            <w:r w:rsidRPr="001C60C3">
              <w:rPr>
                <w:rFonts w:asciiTheme="minorHAnsi" w:eastAsia="Times" w:hAnsiTheme="minorHAnsi"/>
                <w:b/>
                <w:sz w:val="16"/>
                <w:szCs w:val="24"/>
                <w:lang w:eastAsia="en-AU"/>
              </w:rPr>
              <w:t xml:space="preserve">EVALUATION </w:t>
            </w:r>
            <w:r w:rsidR="00AA36FD" w:rsidRPr="001C60C3">
              <w:rPr>
                <w:rFonts w:asciiTheme="minorHAnsi" w:eastAsia="Times" w:hAnsiTheme="minorHAnsi"/>
                <w:b/>
                <w:sz w:val="16"/>
                <w:szCs w:val="24"/>
                <w:lang w:eastAsia="en-AU"/>
              </w:rPr>
              <w:t xml:space="preserve">&amp; </w:t>
            </w:r>
            <w:r w:rsidRPr="001C60C3">
              <w:rPr>
                <w:rFonts w:asciiTheme="minorHAnsi" w:eastAsia="Times" w:hAnsiTheme="minorHAnsi"/>
                <w:b/>
                <w:sz w:val="16"/>
                <w:szCs w:val="24"/>
                <w:lang w:eastAsia="en-AU"/>
              </w:rPr>
              <w:t>REFLECTION</w:t>
            </w:r>
          </w:p>
        </w:tc>
        <w:tc>
          <w:tcPr>
            <w:tcW w:w="6521" w:type="dxa"/>
            <w:shd w:val="clear" w:color="auto" w:fill="auto"/>
          </w:tcPr>
          <w:p w14:paraId="1AF45CEC" w14:textId="29786B4B" w:rsidR="000D145A" w:rsidRPr="00FA73C3" w:rsidRDefault="007D702E" w:rsidP="007D702E">
            <w:pPr>
              <w:rPr>
                <w:rFonts w:asciiTheme="minorHAnsi" w:hAnsiTheme="minorHAnsi"/>
                <w:color w:val="FF0000"/>
              </w:rPr>
            </w:pPr>
            <w:r w:rsidRPr="00FA73C3">
              <w:rPr>
                <w:rFonts w:asciiTheme="minorHAnsi" w:hAnsiTheme="minorHAnsi" w:cs="Calibri"/>
                <w:color w:val="FF0000"/>
              </w:rPr>
              <w:t>The output of these activities can be collected and used to inform the teacher of the quality of the learning that has taken place before moving on to subsequent activities. The teacher may determine that some (or all) students require clarification and further practice of the concepts addressed before subsequent activities are attempted.</w:t>
            </w:r>
          </w:p>
        </w:tc>
      </w:tr>
    </w:tbl>
    <w:p w14:paraId="416FCCCE" w14:textId="0D043998" w:rsidR="005D2618" w:rsidRPr="0077261D" w:rsidRDefault="005D2618" w:rsidP="00FA73C3">
      <w:pPr>
        <w:pStyle w:val="ListParagraph"/>
        <w:spacing w:after="200" w:line="276" w:lineRule="auto"/>
        <w:rPr>
          <w:rFonts w:asciiTheme="minorHAnsi" w:hAnsiTheme="minorHAnsi"/>
          <w:szCs w:val="24"/>
        </w:rPr>
      </w:pPr>
    </w:p>
    <w:sectPr w:rsidR="005D2618" w:rsidRPr="0077261D" w:rsidSect="00C40534">
      <w:pgSz w:w="16838" w:h="11906" w:orient="landscape" w:code="9"/>
      <w:pgMar w:top="568" w:right="720" w:bottom="284"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762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D23343B"/>
    <w:multiLevelType w:val="multilevel"/>
    <w:tmpl w:val="616E3508"/>
    <w:numStyleLink w:val="UOWActivitiesList"/>
  </w:abstractNum>
  <w:abstractNum w:abstractNumId="8">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2E14D7"/>
    <w:multiLevelType w:val="hybridMultilevel"/>
    <w:tmpl w:val="43F47A0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nsid w:val="147A4F30"/>
    <w:multiLevelType w:val="hybridMultilevel"/>
    <w:tmpl w:val="3BB27ABC"/>
    <w:lvl w:ilvl="0" w:tplc="1C9ABB08">
      <w:start w:val="1"/>
      <w:numFmt w:val="bullet"/>
      <w:lvlText w:val=""/>
      <w:lvlJc w:val="left"/>
      <w:pPr>
        <w:tabs>
          <w:tab w:val="num" w:pos="567"/>
        </w:tabs>
        <w:ind w:left="567" w:hanging="567"/>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8217FC"/>
    <w:multiLevelType w:val="hybridMultilevel"/>
    <w:tmpl w:val="9C92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6E2234"/>
    <w:multiLevelType w:val="multilevel"/>
    <w:tmpl w:val="616E3508"/>
    <w:lvl w:ilvl="0">
      <w:start w:val="1"/>
      <w:numFmt w:val="bullet"/>
      <w:lvlText w:val=""/>
      <w:lvlJc w:val="left"/>
      <w:pPr>
        <w:tabs>
          <w:tab w:val="num" w:pos="397"/>
        </w:tabs>
        <w:ind w:left="397" w:hanging="397"/>
      </w:pPr>
      <w:rPr>
        <w:rFonts w:ascii="Symbol" w:hAnsi="Symbol" w:hint="default"/>
        <w:sz w:val="19"/>
      </w:rPr>
    </w:lvl>
    <w:lvl w:ilvl="1">
      <w:start w:val="1"/>
      <w:numFmt w:val="bullet"/>
      <w:lvlText w:val="–"/>
      <w:lvlJc w:val="left"/>
      <w:pPr>
        <w:tabs>
          <w:tab w:val="num" w:pos="794"/>
        </w:tabs>
        <w:ind w:left="794" w:hanging="397"/>
      </w:pPr>
      <w:rPr>
        <w:rFonts w:ascii="Calibri" w:hAnsi="Calibri" w:hint="default"/>
        <w:sz w:val="19"/>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DE61434"/>
    <w:multiLevelType w:val="hybridMultilevel"/>
    <w:tmpl w:val="73C0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378D6233"/>
    <w:multiLevelType w:val="multilevel"/>
    <w:tmpl w:val="616E3508"/>
    <w:styleLink w:val="UOWActivitiesList"/>
    <w:lvl w:ilvl="0">
      <w:start w:val="1"/>
      <w:numFmt w:val="bullet"/>
      <w:lvlText w:val=""/>
      <w:lvlJc w:val="left"/>
      <w:pPr>
        <w:tabs>
          <w:tab w:val="num" w:pos="397"/>
        </w:tabs>
        <w:ind w:left="397" w:hanging="397"/>
      </w:pPr>
      <w:rPr>
        <w:rFonts w:ascii="Symbol" w:hAnsi="Symbol" w:hint="default"/>
        <w:sz w:val="20"/>
      </w:rPr>
    </w:lvl>
    <w:lvl w:ilvl="1">
      <w:start w:val="1"/>
      <w:numFmt w:val="bullet"/>
      <w:lvlText w:val="–"/>
      <w:lvlJc w:val="left"/>
      <w:pPr>
        <w:tabs>
          <w:tab w:val="num" w:pos="794"/>
        </w:tabs>
        <w:ind w:left="794" w:hanging="397"/>
      </w:pPr>
      <w:rPr>
        <w:rFonts w:ascii="Calibr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686DCD"/>
    <w:multiLevelType w:val="hybridMultilevel"/>
    <w:tmpl w:val="0F8E0A04"/>
    <w:lvl w:ilvl="0" w:tplc="C0540C44">
      <w:start w:val="1"/>
      <w:numFmt w:val="bullet"/>
      <w:lvlText w:val=""/>
      <w:lvlJc w:val="left"/>
      <w:pPr>
        <w:tabs>
          <w:tab w:val="num" w:pos="567"/>
        </w:tabs>
        <w:ind w:left="567" w:hanging="567"/>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B3078E"/>
    <w:multiLevelType w:val="hybridMultilevel"/>
    <w:tmpl w:val="F620E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D77CFC"/>
    <w:multiLevelType w:val="hybridMultilevel"/>
    <w:tmpl w:val="3BE63A98"/>
    <w:lvl w:ilvl="0" w:tplc="342CD05E">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87109F"/>
    <w:multiLevelType w:val="hybridMultilevel"/>
    <w:tmpl w:val="07DE33F2"/>
    <w:lvl w:ilvl="0" w:tplc="FFFFFFFF">
      <w:start w:val="1"/>
      <w:numFmt w:val="bullet"/>
      <w:lvlText w:val="›"/>
      <w:lvlJc w:val="left"/>
      <w:pPr>
        <w:ind w:left="360" w:hanging="360"/>
      </w:pPr>
      <w:rPr>
        <w:rFonts w:ascii="Arial" w:hAnsi="Arial" w:hint="default"/>
        <w:b w:val="0"/>
        <w:bCs w:val="0"/>
        <w:i w:val="0"/>
        <w:iCs w:val="0"/>
        <w:color w:val="E36C0A"/>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44E965FB"/>
    <w:multiLevelType w:val="hybridMultilevel"/>
    <w:tmpl w:val="4C642598"/>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CA576A"/>
    <w:multiLevelType w:val="hybridMultilevel"/>
    <w:tmpl w:val="D0782C78"/>
    <w:lvl w:ilvl="0" w:tplc="BB80C4CE">
      <w:numFmt w:val="bullet"/>
      <w:lvlText w:val="-"/>
      <w:lvlJc w:val="left"/>
      <w:pPr>
        <w:ind w:left="1080" w:hanging="360"/>
      </w:pPr>
      <w:rPr>
        <w:rFonts w:ascii="Helvetica Neue" w:eastAsiaTheme="minorHAnsi" w:hAnsi="Helvetica Neue" w:cs="Helvetica Neu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2CB7E42"/>
    <w:multiLevelType w:val="multilevel"/>
    <w:tmpl w:val="616E3508"/>
    <w:numStyleLink w:val="UOWActivitiesList"/>
  </w:abstractNum>
  <w:abstractNum w:abstractNumId="30">
    <w:nsid w:val="54A91811"/>
    <w:multiLevelType w:val="hybridMultilevel"/>
    <w:tmpl w:val="079C375A"/>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5259A9"/>
    <w:multiLevelType w:val="multilevel"/>
    <w:tmpl w:val="446EC5AA"/>
    <w:styleLink w:val="UOWContent"/>
    <w:lvl w:ilvl="0">
      <w:start w:val="1"/>
      <w:numFmt w:val="none"/>
      <w:lvlText w:val=""/>
      <w:lvlJc w:val="left"/>
      <w:pPr>
        <w:ind w:left="0" w:firstLine="0"/>
      </w:pPr>
      <w:rPr>
        <w:rFonts w:hint="default"/>
        <w:sz w:val="20"/>
      </w:rPr>
    </w:lvl>
    <w:lvl w:ilvl="1">
      <w:start w:val="1"/>
      <w:numFmt w:val="bullet"/>
      <w:lvlText w:val=""/>
      <w:lvlJc w:val="left"/>
      <w:pPr>
        <w:tabs>
          <w:tab w:val="num" w:pos="397"/>
        </w:tabs>
        <w:ind w:left="397" w:hanging="397"/>
      </w:pPr>
      <w:rPr>
        <w:rFonts w:ascii="Symbol" w:hAnsi="Symbol" w:hint="default"/>
        <w:sz w:val="20"/>
      </w:rPr>
    </w:lvl>
    <w:lvl w:ilvl="2">
      <w:start w:val="1"/>
      <w:numFmt w:val="bullet"/>
      <w:lvlText w:val=""/>
      <w:lvlJc w:val="left"/>
      <w:pPr>
        <w:tabs>
          <w:tab w:val="num" w:pos="794"/>
        </w:tabs>
        <w:ind w:left="794" w:hanging="397"/>
      </w:pPr>
      <w:rPr>
        <w:rFonts w:ascii="Webdings" w:hAnsi="Webdings" w:hint="default"/>
        <w:sz w:val="20"/>
      </w:rPr>
    </w:lvl>
    <w:lvl w:ilvl="3">
      <w:start w:val="1"/>
      <w:numFmt w:val="bullet"/>
      <w:lvlText w:val="–"/>
      <w:lvlJc w:val="left"/>
      <w:pPr>
        <w:tabs>
          <w:tab w:val="num" w:pos="1191"/>
        </w:tabs>
        <w:ind w:left="1191" w:hanging="397"/>
      </w:pPr>
      <w:rPr>
        <w:rFonts w:ascii="Calibri" w:hAnsi="Calibri"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4">
    <w:nsid w:val="5E1B0182"/>
    <w:multiLevelType w:val="hybridMultilevel"/>
    <w:tmpl w:val="B0E8555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6E5F60"/>
    <w:multiLevelType w:val="hybridMultilevel"/>
    <w:tmpl w:val="421A68E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5EB2C7C"/>
    <w:multiLevelType w:val="hybridMultilevel"/>
    <w:tmpl w:val="82A0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AB488D"/>
    <w:multiLevelType w:val="hybridMultilevel"/>
    <w:tmpl w:val="BE182B6C"/>
    <w:lvl w:ilvl="0" w:tplc="1EFC0B64">
      <w:start w:val="1"/>
      <w:numFmt w:val="bullet"/>
      <w:lvlText w:val=""/>
      <w:lvlJc w:val="left"/>
      <w:pPr>
        <w:tabs>
          <w:tab w:val="num" w:pos="883"/>
        </w:tabs>
        <w:ind w:left="883" w:hanging="567"/>
      </w:pPr>
      <w:rPr>
        <w:rFonts w:ascii="Symbol" w:hAnsi="Symbol" w:hint="default"/>
        <w:b w:val="0"/>
        <w:i w:val="0"/>
        <w:sz w:val="19"/>
      </w:rPr>
    </w:lvl>
    <w:lvl w:ilvl="1" w:tplc="04090003" w:tentative="1">
      <w:start w:val="1"/>
      <w:numFmt w:val="bullet"/>
      <w:lvlText w:val="o"/>
      <w:lvlJc w:val="left"/>
      <w:pPr>
        <w:ind w:left="1756" w:hanging="360"/>
      </w:pPr>
      <w:rPr>
        <w:rFonts w:ascii="Courier New" w:hAnsi="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39">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F9A382B"/>
    <w:multiLevelType w:val="hybridMultilevel"/>
    <w:tmpl w:val="83D03C8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23DFE"/>
    <w:multiLevelType w:val="hybridMultilevel"/>
    <w:tmpl w:val="623AA018"/>
    <w:lvl w:ilvl="0" w:tplc="45D218DC">
      <w:start w:val="1"/>
      <w:numFmt w:val="bullet"/>
      <w:lvlText w:val=""/>
      <w:lvlJc w:val="left"/>
      <w:pPr>
        <w:tabs>
          <w:tab w:val="num" w:pos="567"/>
        </w:tabs>
        <w:ind w:left="567" w:hanging="567"/>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AF5BD9"/>
    <w:multiLevelType w:val="multilevel"/>
    <w:tmpl w:val="446EC5AA"/>
    <w:numStyleLink w:val="UOWContent"/>
  </w:abstractNum>
  <w:abstractNum w:abstractNumId="4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5">
    <w:nsid w:val="7970134E"/>
    <w:multiLevelType w:val="multilevel"/>
    <w:tmpl w:val="616E3508"/>
    <w:numStyleLink w:val="UOWActivitiesList"/>
  </w:abstractNum>
  <w:abstractNum w:abstractNumId="4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39"/>
  </w:num>
  <w:num w:numId="4">
    <w:abstractNumId w:val="16"/>
  </w:num>
  <w:num w:numId="5">
    <w:abstractNumId w:val="10"/>
  </w:num>
  <w:num w:numId="6">
    <w:abstractNumId w:val="6"/>
  </w:num>
  <w:num w:numId="7">
    <w:abstractNumId w:val="27"/>
  </w:num>
  <w:num w:numId="8">
    <w:abstractNumId w:val="46"/>
  </w:num>
  <w:num w:numId="9">
    <w:abstractNumId w:val="21"/>
  </w:num>
  <w:num w:numId="10">
    <w:abstractNumId w:val="36"/>
  </w:num>
  <w:num w:numId="11">
    <w:abstractNumId w:val="20"/>
  </w:num>
  <w:num w:numId="12">
    <w:abstractNumId w:val="44"/>
  </w:num>
  <w:num w:numId="13">
    <w:abstractNumId w:val="13"/>
  </w:num>
  <w:num w:numId="14">
    <w:abstractNumId w:val="8"/>
  </w:num>
  <w:num w:numId="15">
    <w:abstractNumId w:val="32"/>
  </w:num>
  <w:num w:numId="16">
    <w:abstractNumId w:val="12"/>
  </w:num>
  <w:num w:numId="17">
    <w:abstractNumId w:val="18"/>
  </w:num>
  <w:num w:numId="18">
    <w:abstractNumId w:val="43"/>
  </w:num>
  <w:num w:numId="19">
    <w:abstractNumId w:val="24"/>
  </w:num>
  <w:num w:numId="20">
    <w:abstractNumId w:val="0"/>
  </w:num>
  <w:num w:numId="21">
    <w:abstractNumId w:val="25"/>
  </w:num>
  <w:num w:numId="22">
    <w:abstractNumId w:val="1"/>
  </w:num>
  <w:num w:numId="23">
    <w:abstractNumId w:val="2"/>
  </w:num>
  <w:num w:numId="24">
    <w:abstractNumId w:val="14"/>
  </w:num>
  <w:num w:numId="25">
    <w:abstractNumId w:val="3"/>
  </w:num>
  <w:num w:numId="26">
    <w:abstractNumId w:val="4"/>
  </w:num>
  <w:num w:numId="27">
    <w:abstractNumId w:val="37"/>
  </w:num>
  <w:num w:numId="28">
    <w:abstractNumId w:val="28"/>
  </w:num>
  <w:num w:numId="29">
    <w:abstractNumId w:val="31"/>
  </w:num>
  <w:num w:numId="30">
    <w:abstractNumId w:val="42"/>
    <w:lvlOverride w:ilvl="1">
      <w:lvl w:ilvl="1">
        <w:start w:val="1"/>
        <w:numFmt w:val="bullet"/>
        <w:lvlText w:val=""/>
        <w:lvlJc w:val="left"/>
        <w:pPr>
          <w:tabs>
            <w:tab w:val="num" w:pos="397"/>
          </w:tabs>
          <w:ind w:left="397" w:hanging="397"/>
        </w:pPr>
        <w:rPr>
          <w:rFonts w:ascii="Symbol" w:hAnsi="Symbol" w:hint="default"/>
          <w:sz w:val="19"/>
        </w:rPr>
      </w:lvl>
    </w:lvlOverride>
  </w:num>
  <w:num w:numId="31">
    <w:abstractNumId w:val="45"/>
    <w:lvlOverride w:ilvl="0">
      <w:lvl w:ilvl="0">
        <w:start w:val="1"/>
        <w:numFmt w:val="bullet"/>
        <w:lvlText w:val=""/>
        <w:lvlJc w:val="left"/>
        <w:pPr>
          <w:tabs>
            <w:tab w:val="num" w:pos="397"/>
          </w:tabs>
          <w:ind w:left="397" w:hanging="397"/>
        </w:pPr>
        <w:rPr>
          <w:rFonts w:ascii="Symbol" w:hAnsi="Symbol" w:hint="default"/>
          <w:sz w:val="19"/>
        </w:rPr>
      </w:lvl>
    </w:lvlOverride>
    <w:lvlOverride w:ilvl="1">
      <w:lvl w:ilvl="1">
        <w:start w:val="1"/>
        <w:numFmt w:val="bullet"/>
        <w:lvlText w:val="–"/>
        <w:lvlJc w:val="left"/>
        <w:pPr>
          <w:tabs>
            <w:tab w:val="num" w:pos="794"/>
          </w:tabs>
          <w:ind w:left="794" w:hanging="397"/>
        </w:pPr>
        <w:rPr>
          <w:rFonts w:ascii="Calibri" w:hAnsi="Calibri" w:hint="default"/>
          <w:sz w:val="19"/>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32">
    <w:abstractNumId w:val="19"/>
  </w:num>
  <w:num w:numId="33">
    <w:abstractNumId w:val="29"/>
    <w:lvlOverride w:ilvl="0">
      <w:lvl w:ilvl="0">
        <w:start w:val="1"/>
        <w:numFmt w:val="bullet"/>
        <w:lvlText w:val=""/>
        <w:lvlJc w:val="left"/>
        <w:pPr>
          <w:tabs>
            <w:tab w:val="num" w:pos="397"/>
          </w:tabs>
          <w:ind w:left="397" w:hanging="397"/>
        </w:pPr>
        <w:rPr>
          <w:rFonts w:ascii="Symbol" w:hAnsi="Symbol" w:hint="default"/>
          <w:sz w:val="19"/>
        </w:rPr>
      </w:lvl>
    </w:lvlOverride>
    <w:lvlOverride w:ilvl="1">
      <w:lvl w:ilvl="1">
        <w:start w:val="1"/>
        <w:numFmt w:val="bullet"/>
        <w:lvlText w:val="–"/>
        <w:lvlJc w:val="left"/>
        <w:pPr>
          <w:tabs>
            <w:tab w:val="num" w:pos="794"/>
          </w:tabs>
          <w:ind w:left="794" w:hanging="397"/>
        </w:pPr>
        <w:rPr>
          <w:rFonts w:ascii="Calibri" w:hAnsi="Calibri" w:hint="default"/>
          <w:sz w:val="19"/>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34">
    <w:abstractNumId w:val="7"/>
    <w:lvlOverride w:ilvl="0">
      <w:lvl w:ilvl="0">
        <w:start w:val="1"/>
        <w:numFmt w:val="bullet"/>
        <w:lvlText w:val=""/>
        <w:lvlJc w:val="left"/>
        <w:pPr>
          <w:tabs>
            <w:tab w:val="num" w:pos="397"/>
          </w:tabs>
          <w:ind w:left="397" w:hanging="397"/>
        </w:pPr>
        <w:rPr>
          <w:rFonts w:ascii="Symbol" w:hAnsi="Symbol" w:hint="default"/>
          <w:color w:val="auto"/>
          <w:sz w:val="19"/>
        </w:rPr>
      </w:lvl>
    </w:lvlOverride>
  </w:num>
  <w:num w:numId="35">
    <w:abstractNumId w:val="38"/>
  </w:num>
  <w:num w:numId="36">
    <w:abstractNumId w:val="11"/>
  </w:num>
  <w:num w:numId="37">
    <w:abstractNumId w:val="22"/>
  </w:num>
  <w:num w:numId="38">
    <w:abstractNumId w:val="41"/>
  </w:num>
  <w:num w:numId="39">
    <w:abstractNumId w:val="34"/>
  </w:num>
  <w:num w:numId="40">
    <w:abstractNumId w:val="15"/>
  </w:num>
  <w:num w:numId="41">
    <w:abstractNumId w:val="40"/>
  </w:num>
  <w:num w:numId="42">
    <w:abstractNumId w:val="26"/>
  </w:num>
  <w:num w:numId="43">
    <w:abstractNumId w:val="30"/>
  </w:num>
  <w:num w:numId="44">
    <w:abstractNumId w:val="23"/>
  </w:num>
  <w:num w:numId="45">
    <w:abstractNumId w:val="17"/>
  </w:num>
  <w:num w:numId="46">
    <w:abstractNumId w:val="3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0C7A"/>
    <w:rsid w:val="0000295F"/>
    <w:rsid w:val="00022508"/>
    <w:rsid w:val="000328F1"/>
    <w:rsid w:val="00052DA9"/>
    <w:rsid w:val="00081A4D"/>
    <w:rsid w:val="00081C23"/>
    <w:rsid w:val="00083754"/>
    <w:rsid w:val="00096384"/>
    <w:rsid w:val="000A54BD"/>
    <w:rsid w:val="000B4942"/>
    <w:rsid w:val="000D145A"/>
    <w:rsid w:val="0010795F"/>
    <w:rsid w:val="00116C60"/>
    <w:rsid w:val="001357A6"/>
    <w:rsid w:val="00140C8B"/>
    <w:rsid w:val="0014221B"/>
    <w:rsid w:val="001451A1"/>
    <w:rsid w:val="001717B7"/>
    <w:rsid w:val="0018175F"/>
    <w:rsid w:val="001B7956"/>
    <w:rsid w:val="001C60C3"/>
    <w:rsid w:val="001C6A19"/>
    <w:rsid w:val="001F0A11"/>
    <w:rsid w:val="001F6FF5"/>
    <w:rsid w:val="00210BA1"/>
    <w:rsid w:val="0022220D"/>
    <w:rsid w:val="0022761F"/>
    <w:rsid w:val="00262977"/>
    <w:rsid w:val="002650AE"/>
    <w:rsid w:val="0028370D"/>
    <w:rsid w:val="002A32F4"/>
    <w:rsid w:val="002B3979"/>
    <w:rsid w:val="002E2AC1"/>
    <w:rsid w:val="0030284B"/>
    <w:rsid w:val="00347BA1"/>
    <w:rsid w:val="00373C06"/>
    <w:rsid w:val="003C6314"/>
    <w:rsid w:val="003D09B5"/>
    <w:rsid w:val="003F5FE9"/>
    <w:rsid w:val="00400180"/>
    <w:rsid w:val="00403F6E"/>
    <w:rsid w:val="00413362"/>
    <w:rsid w:val="00443B37"/>
    <w:rsid w:val="00486C58"/>
    <w:rsid w:val="004A4DA4"/>
    <w:rsid w:val="004B2453"/>
    <w:rsid w:val="004B76C4"/>
    <w:rsid w:val="004D1266"/>
    <w:rsid w:val="00503370"/>
    <w:rsid w:val="00520774"/>
    <w:rsid w:val="00521B3A"/>
    <w:rsid w:val="0053162C"/>
    <w:rsid w:val="005424C6"/>
    <w:rsid w:val="00555F5F"/>
    <w:rsid w:val="0057006E"/>
    <w:rsid w:val="00571856"/>
    <w:rsid w:val="00571ECB"/>
    <w:rsid w:val="005757EF"/>
    <w:rsid w:val="00575B6D"/>
    <w:rsid w:val="005A4D43"/>
    <w:rsid w:val="005A7343"/>
    <w:rsid w:val="005D2618"/>
    <w:rsid w:val="00620F13"/>
    <w:rsid w:val="00633BA7"/>
    <w:rsid w:val="006466C1"/>
    <w:rsid w:val="00691A0B"/>
    <w:rsid w:val="006B01D8"/>
    <w:rsid w:val="006B0809"/>
    <w:rsid w:val="006D1864"/>
    <w:rsid w:val="006E7517"/>
    <w:rsid w:val="00742D50"/>
    <w:rsid w:val="0077261D"/>
    <w:rsid w:val="0079079B"/>
    <w:rsid w:val="007A1EA1"/>
    <w:rsid w:val="007A222F"/>
    <w:rsid w:val="007C50E5"/>
    <w:rsid w:val="007D438D"/>
    <w:rsid w:val="007D702E"/>
    <w:rsid w:val="007E0C9F"/>
    <w:rsid w:val="007E3C19"/>
    <w:rsid w:val="007E4125"/>
    <w:rsid w:val="007F31F4"/>
    <w:rsid w:val="00803F1E"/>
    <w:rsid w:val="00815A1A"/>
    <w:rsid w:val="00816899"/>
    <w:rsid w:val="00823299"/>
    <w:rsid w:val="00826205"/>
    <w:rsid w:val="008442F2"/>
    <w:rsid w:val="00845A5B"/>
    <w:rsid w:val="00870A75"/>
    <w:rsid w:val="00873433"/>
    <w:rsid w:val="00877309"/>
    <w:rsid w:val="0088150C"/>
    <w:rsid w:val="008A1D7E"/>
    <w:rsid w:val="008C7B62"/>
    <w:rsid w:val="008D520D"/>
    <w:rsid w:val="008F4588"/>
    <w:rsid w:val="009138EC"/>
    <w:rsid w:val="00923B36"/>
    <w:rsid w:val="00925DF8"/>
    <w:rsid w:val="00932461"/>
    <w:rsid w:val="00932E16"/>
    <w:rsid w:val="00960AE3"/>
    <w:rsid w:val="00961AC9"/>
    <w:rsid w:val="00977E43"/>
    <w:rsid w:val="009F49B9"/>
    <w:rsid w:val="009F6542"/>
    <w:rsid w:val="00A11BAA"/>
    <w:rsid w:val="00A96550"/>
    <w:rsid w:val="00AA36FD"/>
    <w:rsid w:val="00AA7927"/>
    <w:rsid w:val="00AA7C36"/>
    <w:rsid w:val="00AB5831"/>
    <w:rsid w:val="00AB5CAF"/>
    <w:rsid w:val="00AC10DF"/>
    <w:rsid w:val="00AD2470"/>
    <w:rsid w:val="00B030A8"/>
    <w:rsid w:val="00B4193E"/>
    <w:rsid w:val="00B54A6D"/>
    <w:rsid w:val="00B63786"/>
    <w:rsid w:val="00B73124"/>
    <w:rsid w:val="00BA6310"/>
    <w:rsid w:val="00BC43B0"/>
    <w:rsid w:val="00BD33F5"/>
    <w:rsid w:val="00BE7539"/>
    <w:rsid w:val="00BF49F1"/>
    <w:rsid w:val="00C13431"/>
    <w:rsid w:val="00C40028"/>
    <w:rsid w:val="00C40534"/>
    <w:rsid w:val="00C4146A"/>
    <w:rsid w:val="00C42F08"/>
    <w:rsid w:val="00C660B3"/>
    <w:rsid w:val="00C73B9C"/>
    <w:rsid w:val="00C7475F"/>
    <w:rsid w:val="00C76CD6"/>
    <w:rsid w:val="00C80E4E"/>
    <w:rsid w:val="00C909B1"/>
    <w:rsid w:val="00CA13F7"/>
    <w:rsid w:val="00CA642F"/>
    <w:rsid w:val="00CB2AF4"/>
    <w:rsid w:val="00CC5D42"/>
    <w:rsid w:val="00D01B42"/>
    <w:rsid w:val="00D36387"/>
    <w:rsid w:val="00D41A1D"/>
    <w:rsid w:val="00D45271"/>
    <w:rsid w:val="00D67175"/>
    <w:rsid w:val="00D67D2E"/>
    <w:rsid w:val="00D87CBC"/>
    <w:rsid w:val="00DB3CCB"/>
    <w:rsid w:val="00DF47F3"/>
    <w:rsid w:val="00DF7960"/>
    <w:rsid w:val="00E1733F"/>
    <w:rsid w:val="00E202DD"/>
    <w:rsid w:val="00E40A2A"/>
    <w:rsid w:val="00E4494B"/>
    <w:rsid w:val="00E6053A"/>
    <w:rsid w:val="00E84467"/>
    <w:rsid w:val="00EB1737"/>
    <w:rsid w:val="00ED18F4"/>
    <w:rsid w:val="00EE7DFF"/>
    <w:rsid w:val="00F0294E"/>
    <w:rsid w:val="00F10A55"/>
    <w:rsid w:val="00F46276"/>
    <w:rsid w:val="00F643BE"/>
    <w:rsid w:val="00F97771"/>
    <w:rsid w:val="00FA063A"/>
    <w:rsid w:val="00FA3E3E"/>
    <w:rsid w:val="00FA73C3"/>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outcome">
    <w:name w:val="outcome"/>
    <w:autoRedefine/>
    <w:qFormat/>
    <w:rsid w:val="00413362"/>
    <w:pPr>
      <w:spacing w:before="120" w:after="120" w:line="240" w:lineRule="auto"/>
      <w:contextualSpacing/>
    </w:pPr>
    <w:rPr>
      <w:rFonts w:ascii="Calibri" w:eastAsia="Times New Roman" w:hAnsi="Calibri" w:cs="Times New Roman"/>
      <w:b/>
      <w:bCs/>
      <w:sz w:val="20"/>
      <w:szCs w:val="20"/>
    </w:rPr>
  </w:style>
  <w:style w:type="paragraph" w:customStyle="1" w:styleId="studentlabel">
    <w:name w:val="studentlabel"/>
    <w:autoRedefine/>
    <w:qFormat/>
    <w:rsid w:val="00C80E4E"/>
    <w:pPr>
      <w:spacing w:before="120" w:after="0" w:line="240" w:lineRule="auto"/>
      <w:contextualSpacing/>
    </w:pPr>
    <w:rPr>
      <w:rFonts w:ascii="Arial Narrow" w:eastAsia="Times New Roman" w:hAnsi="Arial Narrow" w:cs="Times New Roman"/>
      <w:b/>
      <w:sz w:val="24"/>
      <w:szCs w:val="24"/>
      <w:lang w:val="en-US"/>
    </w:rPr>
  </w:style>
  <w:style w:type="character" w:customStyle="1" w:styleId="outcomecode">
    <w:name w:val="outcomecode"/>
    <w:qFormat/>
    <w:rsid w:val="00C80E4E"/>
    <w:rPr>
      <w:rFonts w:ascii="Arial" w:hAnsi="Arial"/>
      <w:color w:val="505150"/>
      <w:sz w:val="18"/>
    </w:rPr>
  </w:style>
  <w:style w:type="numbering" w:customStyle="1" w:styleId="UOWContent">
    <w:name w:val="UOW Content"/>
    <w:uiPriority w:val="99"/>
    <w:rsid w:val="007D702E"/>
    <w:pPr>
      <w:numPr>
        <w:numId w:val="29"/>
      </w:numPr>
    </w:pPr>
  </w:style>
  <w:style w:type="numbering" w:customStyle="1" w:styleId="UOWActivitiesList">
    <w:name w:val="UOW Activities List"/>
    <w:uiPriority w:val="99"/>
    <w:rsid w:val="007D702E"/>
    <w:pPr>
      <w:numPr>
        <w:numId w:val="3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outcome">
    <w:name w:val="outcome"/>
    <w:autoRedefine/>
    <w:qFormat/>
    <w:rsid w:val="00413362"/>
    <w:pPr>
      <w:spacing w:before="120" w:after="120" w:line="240" w:lineRule="auto"/>
      <w:contextualSpacing/>
    </w:pPr>
    <w:rPr>
      <w:rFonts w:ascii="Calibri" w:eastAsia="Times New Roman" w:hAnsi="Calibri" w:cs="Times New Roman"/>
      <w:b/>
      <w:bCs/>
      <w:sz w:val="20"/>
      <w:szCs w:val="20"/>
    </w:rPr>
  </w:style>
  <w:style w:type="paragraph" w:customStyle="1" w:styleId="studentlabel">
    <w:name w:val="studentlabel"/>
    <w:autoRedefine/>
    <w:qFormat/>
    <w:rsid w:val="00C80E4E"/>
    <w:pPr>
      <w:spacing w:before="120" w:after="0" w:line="240" w:lineRule="auto"/>
      <w:contextualSpacing/>
    </w:pPr>
    <w:rPr>
      <w:rFonts w:ascii="Arial Narrow" w:eastAsia="Times New Roman" w:hAnsi="Arial Narrow" w:cs="Times New Roman"/>
      <w:b/>
      <w:sz w:val="24"/>
      <w:szCs w:val="24"/>
      <w:lang w:val="en-US"/>
    </w:rPr>
  </w:style>
  <w:style w:type="character" w:customStyle="1" w:styleId="outcomecode">
    <w:name w:val="outcomecode"/>
    <w:qFormat/>
    <w:rsid w:val="00C80E4E"/>
    <w:rPr>
      <w:rFonts w:ascii="Arial" w:hAnsi="Arial"/>
      <w:color w:val="505150"/>
      <w:sz w:val="18"/>
    </w:rPr>
  </w:style>
  <w:style w:type="numbering" w:customStyle="1" w:styleId="UOWContent">
    <w:name w:val="UOW Content"/>
    <w:uiPriority w:val="99"/>
    <w:rsid w:val="007D702E"/>
    <w:pPr>
      <w:numPr>
        <w:numId w:val="29"/>
      </w:numPr>
    </w:pPr>
  </w:style>
  <w:style w:type="numbering" w:customStyle="1" w:styleId="UOWActivitiesList">
    <w:name w:val="UOW Activities List"/>
    <w:uiPriority w:val="99"/>
    <w:rsid w:val="007D702E"/>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yllabus.bos.nsw.edu.au/glossary/mat/cartesian-coordinate-system/?ajax" TargetMode="External"/><Relationship Id="rId8" Type="http://schemas.openxmlformats.org/officeDocument/2006/relationships/hyperlink" Target="http://au.ixl.com/math/year-7/coordinate-graphs-as-maps" TargetMode="External"/><Relationship Id="rId9" Type="http://schemas.openxmlformats.org/officeDocument/2006/relationships/hyperlink" Target="http://illuminations.nctm.org/ActivityDetail.aspx?ID=20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9D3E7-8DC4-024B-92BD-299D7A94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3</cp:revision>
  <cp:lastPrinted>2014-04-10T00:03:00Z</cp:lastPrinted>
  <dcterms:created xsi:type="dcterms:W3CDTF">2014-12-12T23:47:00Z</dcterms:created>
  <dcterms:modified xsi:type="dcterms:W3CDTF">2014-12-12T23:49:00Z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