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AEE4015"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601559">
              <w:rPr>
                <w:rFonts w:asciiTheme="minorHAnsi" w:hAnsiTheme="minorHAnsi"/>
                <w:b w:val="0"/>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5583A79" w:rsidR="00D41A1D" w:rsidRPr="004A4DA4" w:rsidRDefault="000D0C1C"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C83462"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F8E7A55" w:rsidR="000D0C1C" w:rsidRPr="00923B36" w:rsidRDefault="000D0C1C" w:rsidP="004A4DA4">
            <w:pPr>
              <w:rPr>
                <w:rFonts w:asciiTheme="minorHAnsi" w:hAnsiTheme="minorHAnsi"/>
                <w:sz w:val="24"/>
                <w:szCs w:val="24"/>
              </w:rPr>
            </w:pPr>
            <w:r>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F7C37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2182EC8" w:rsidR="000D0C1C" w:rsidRPr="00923B36" w:rsidRDefault="007A65BD" w:rsidP="004A4DA4">
            <w:pPr>
              <w:rPr>
                <w:rFonts w:asciiTheme="minorHAnsi" w:hAnsiTheme="minorHAnsi"/>
                <w:sz w:val="24"/>
                <w:szCs w:val="24"/>
              </w:rPr>
            </w:pPr>
            <w:r>
              <w:rPr>
                <w:rFonts w:asciiTheme="minorHAnsi" w:hAnsiTheme="minorHAnsi"/>
                <w:szCs w:val="24"/>
              </w:rPr>
              <w:t>MA1-3WM &amp; MA12WM</w:t>
            </w:r>
          </w:p>
        </w:tc>
      </w:tr>
      <w:tr w:rsidR="00CA13F7" w:rsidRPr="004A4DA4" w14:paraId="2E3192F3" w14:textId="77777777" w:rsidTr="00B17A95">
        <w:trPr>
          <w:trHeight w:hRule="exact" w:val="2551"/>
        </w:trPr>
        <w:tc>
          <w:tcPr>
            <w:tcW w:w="3085" w:type="dxa"/>
            <w:gridSpan w:val="2"/>
            <w:tcBorders>
              <w:bottom w:val="single" w:sz="4" w:space="0" w:color="auto"/>
              <w:right w:val="single" w:sz="4" w:space="0" w:color="auto"/>
            </w:tcBorders>
            <w:shd w:val="clear" w:color="auto" w:fill="FFFFCC"/>
          </w:tcPr>
          <w:p w14:paraId="6CB8F9FA" w14:textId="064B6AA6" w:rsidR="007A65BD" w:rsidRPr="004D52FE" w:rsidRDefault="00CA13F7" w:rsidP="009278C0">
            <w:pPr>
              <w:pStyle w:val="Heading2"/>
              <w:rPr>
                <w:rFonts w:asciiTheme="minorHAnsi" w:hAnsiTheme="minorHAnsi"/>
                <w:szCs w:val="24"/>
              </w:rPr>
            </w:pPr>
            <w:r w:rsidRPr="004A4DA4">
              <w:rPr>
                <w:rFonts w:asciiTheme="minorHAnsi" w:hAnsiTheme="minorHAnsi"/>
                <w:szCs w:val="24"/>
              </w:rPr>
              <w:t>OUTCOMES:</w:t>
            </w:r>
            <w:r w:rsidR="007A65BD">
              <w:rPr>
                <w:rFonts w:asciiTheme="minorHAnsi" w:hAnsiTheme="minorHAnsi"/>
                <w:szCs w:val="24"/>
              </w:rPr>
              <w:t xml:space="preserve"> </w:t>
            </w:r>
          </w:p>
        </w:tc>
        <w:tc>
          <w:tcPr>
            <w:tcW w:w="4253" w:type="dxa"/>
            <w:gridSpan w:val="3"/>
            <w:tcBorders>
              <w:bottom w:val="single" w:sz="4" w:space="0" w:color="auto"/>
            </w:tcBorders>
            <w:shd w:val="clear" w:color="auto" w:fill="auto"/>
          </w:tcPr>
          <w:p w14:paraId="3DBA06BF" w14:textId="04B516BD" w:rsidR="009278C0" w:rsidRPr="00B17A95" w:rsidRDefault="009278C0" w:rsidP="00B17A95">
            <w:pPr>
              <w:spacing w:before="30"/>
              <w:ind w:left="150"/>
              <w:rPr>
                <w:rFonts w:asciiTheme="minorHAnsi" w:hAnsiTheme="minorHAnsi"/>
                <w:color w:val="767676"/>
                <w:sz w:val="22"/>
                <w:szCs w:val="22"/>
              </w:rPr>
            </w:pPr>
            <w:r w:rsidRPr="00B17A95">
              <w:rPr>
                <w:rFonts w:asciiTheme="minorHAnsi" w:hAnsiTheme="minorHAnsi"/>
                <w:color w:val="767676"/>
                <w:sz w:val="22"/>
                <w:szCs w:val="22"/>
              </w:rPr>
              <w:t>MA1-1WM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 xml:space="preserve">describes mathematical situations and methods using </w:t>
            </w:r>
            <w:proofErr w:type="spellStart"/>
            <w:r w:rsidRPr="00B17A95">
              <w:rPr>
                <w:rFonts w:asciiTheme="minorHAnsi" w:hAnsiTheme="minorHAnsi"/>
                <w:sz w:val="22"/>
                <w:szCs w:val="22"/>
              </w:rPr>
              <w:t>everyday</w:t>
            </w:r>
            <w:proofErr w:type="spellEnd"/>
            <w:r w:rsidRPr="00B17A95">
              <w:rPr>
                <w:rFonts w:asciiTheme="minorHAnsi" w:hAnsiTheme="minorHAnsi"/>
                <w:sz w:val="22"/>
                <w:szCs w:val="22"/>
              </w:rPr>
              <w:t xml:space="preserve"> and some mathematical language, actions, materials, diagrams and symbols</w:t>
            </w:r>
          </w:p>
          <w:p w14:paraId="673A7D85" w14:textId="50FAA794"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MA1-2WM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uses objects, diagrams and technology to explore mathematical problems</w:t>
            </w:r>
          </w:p>
          <w:p w14:paraId="526A96FF" w14:textId="1CB0D2A0" w:rsidR="009278C0" w:rsidRPr="00B17A95" w:rsidRDefault="009278C0" w:rsidP="00B17A95">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MA1-3WM</w:t>
            </w:r>
            <w:r w:rsidR="00B17A95" w:rsidRPr="00B17A95">
              <w:rPr>
                <w:rFonts w:asciiTheme="minorHAnsi" w:hAnsiTheme="minorHAnsi"/>
                <w:color w:val="767676"/>
                <w:sz w:val="22"/>
                <w:szCs w:val="22"/>
              </w:rPr>
              <w:t xml:space="preserve"> </w:t>
            </w:r>
            <w:r w:rsidRPr="00B17A95">
              <w:rPr>
                <w:rFonts w:asciiTheme="minorHAnsi" w:hAnsiTheme="minorHAnsi"/>
                <w:sz w:val="22"/>
                <w:szCs w:val="22"/>
              </w:rPr>
              <w:t>supports conclusions by explaining or demonstrating how answers were obtained</w:t>
            </w:r>
          </w:p>
          <w:p w14:paraId="0F5AEC8D" w14:textId="1BF6756D" w:rsidR="007A65BD" w:rsidRPr="009438CE" w:rsidRDefault="009278C0" w:rsidP="009278C0">
            <w:pPr>
              <w:numPr>
                <w:ilvl w:val="0"/>
                <w:numId w:val="31"/>
              </w:numPr>
              <w:spacing w:before="30"/>
              <w:ind w:left="150"/>
              <w:rPr>
                <w:rFonts w:asciiTheme="minorHAnsi" w:hAnsiTheme="minorHAnsi"/>
                <w:color w:val="767676"/>
                <w:sz w:val="22"/>
                <w:szCs w:val="22"/>
              </w:rPr>
            </w:pPr>
            <w:r w:rsidRPr="00B17A95">
              <w:rPr>
                <w:rFonts w:asciiTheme="minorHAnsi" w:hAnsiTheme="minorHAnsi"/>
                <w:color w:val="767676"/>
                <w:sz w:val="22"/>
                <w:szCs w:val="22"/>
              </w:rPr>
              <w:t>MA1-4NA</w:t>
            </w:r>
            <w:r w:rsidR="00B17A95" w:rsidRPr="00B17A95">
              <w:rPr>
                <w:rFonts w:asciiTheme="minorHAnsi" w:hAnsiTheme="minorHAnsi"/>
                <w:color w:val="767676"/>
                <w:sz w:val="22"/>
                <w:szCs w:val="22"/>
              </w:rPr>
              <w:t xml:space="preserve"> </w:t>
            </w:r>
            <w:r w:rsidRPr="00B17A95">
              <w:rPr>
                <w:rFonts w:asciiTheme="minorHAnsi" w:hAnsiTheme="minorHAnsi"/>
                <w:sz w:val="22"/>
                <w:szCs w:val="22"/>
              </w:rPr>
              <w:t>applies place value, informally, to count, order, read and represent two- and three-digit numbers</w:t>
            </w:r>
          </w:p>
        </w:tc>
      </w:tr>
      <w:tr w:rsidR="00CA13F7" w:rsidRPr="004A4DA4" w14:paraId="2B1E5F1E" w14:textId="77777777" w:rsidTr="00B17A95">
        <w:trPr>
          <w:trHeight w:hRule="exact" w:val="6372"/>
        </w:trPr>
        <w:tc>
          <w:tcPr>
            <w:tcW w:w="3085" w:type="dxa"/>
            <w:gridSpan w:val="2"/>
            <w:tcBorders>
              <w:top w:val="single" w:sz="4" w:space="0" w:color="auto"/>
              <w:right w:val="single" w:sz="4" w:space="0" w:color="auto"/>
            </w:tcBorders>
            <w:shd w:val="clear" w:color="auto" w:fill="FFFFCC"/>
          </w:tcPr>
          <w:p w14:paraId="6AABF219" w14:textId="06D9B791" w:rsidR="00CA13F7" w:rsidRPr="004D52FE"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4E839147" w14:textId="77777777" w:rsidR="00091F85" w:rsidRPr="00601559" w:rsidRDefault="00B17A95" w:rsidP="00B17A95">
            <w:pPr>
              <w:autoSpaceDE w:val="0"/>
              <w:autoSpaceDN w:val="0"/>
              <w:adjustRightInd w:val="0"/>
              <w:rPr>
                <w:rFonts w:asciiTheme="minorHAnsi" w:hAnsiTheme="minorHAnsi"/>
                <w:b/>
                <w:color w:val="838383"/>
                <w:sz w:val="24"/>
                <w:szCs w:val="24"/>
              </w:rPr>
            </w:pPr>
            <w:r w:rsidRPr="00601559">
              <w:rPr>
                <w:rFonts w:asciiTheme="minorHAnsi" w:hAnsiTheme="minorHAnsi"/>
                <w:b/>
                <w:color w:val="000000"/>
                <w:sz w:val="24"/>
                <w:szCs w:val="24"/>
              </w:rPr>
              <w:t>Count collections to 100 by </w:t>
            </w:r>
            <w:hyperlink r:id="rId7" w:tgtFrame="_blank" w:tooltip="Click for more information about 'partitioning'" w:history="1">
              <w:r w:rsidRPr="00601559">
                <w:rPr>
                  <w:rFonts w:asciiTheme="minorHAnsi" w:hAnsiTheme="minorHAnsi"/>
                  <w:b/>
                  <w:color w:val="0000FF"/>
                  <w:sz w:val="24"/>
                  <w:szCs w:val="24"/>
                  <w:u w:val="single"/>
                </w:rPr>
                <w:t>partitioning</w:t>
              </w:r>
            </w:hyperlink>
            <w:r w:rsidRPr="00601559">
              <w:rPr>
                <w:rFonts w:asciiTheme="minorHAnsi" w:hAnsiTheme="minorHAnsi"/>
                <w:b/>
                <w:color w:val="000000"/>
                <w:sz w:val="24"/>
                <w:szCs w:val="24"/>
              </w:rPr>
              <w:t> numbers using </w:t>
            </w:r>
            <w:hyperlink r:id="rId8" w:tgtFrame="_blank" w:tooltip="Click for more information about 'place value'" w:history="1">
              <w:r w:rsidRPr="00601559">
                <w:rPr>
                  <w:rFonts w:asciiTheme="minorHAnsi" w:hAnsiTheme="minorHAnsi"/>
                  <w:b/>
                  <w:color w:val="0000FF"/>
                  <w:sz w:val="24"/>
                  <w:szCs w:val="24"/>
                  <w:u w:val="single"/>
                </w:rPr>
                <w:t>place value</w:t>
              </w:r>
            </w:hyperlink>
            <w:r w:rsidRPr="00601559">
              <w:rPr>
                <w:rFonts w:asciiTheme="minorHAnsi" w:hAnsiTheme="minorHAnsi"/>
                <w:b/>
                <w:color w:val="000000"/>
                <w:sz w:val="24"/>
                <w:szCs w:val="24"/>
              </w:rPr>
              <w:t> </w:t>
            </w:r>
            <w:r w:rsidRPr="00601559">
              <w:rPr>
                <w:rFonts w:asciiTheme="minorHAnsi" w:hAnsiTheme="minorHAnsi"/>
                <w:b/>
                <w:color w:val="838383"/>
                <w:sz w:val="24"/>
                <w:szCs w:val="24"/>
              </w:rPr>
              <w:t>(ACMNA014)</w:t>
            </w:r>
          </w:p>
          <w:p w14:paraId="47D9D03F" w14:textId="77777777" w:rsidR="00FE4128" w:rsidRPr="00601559" w:rsidRDefault="00FE4128" w:rsidP="00B17A95">
            <w:pPr>
              <w:autoSpaceDE w:val="0"/>
              <w:autoSpaceDN w:val="0"/>
              <w:adjustRightInd w:val="0"/>
              <w:rPr>
                <w:rFonts w:asciiTheme="minorHAnsi" w:hAnsiTheme="minorHAnsi"/>
                <w:b/>
                <w:color w:val="838383"/>
                <w:sz w:val="24"/>
                <w:szCs w:val="24"/>
              </w:rPr>
            </w:pPr>
          </w:p>
          <w:p w14:paraId="4C07D75E" w14:textId="22267D0E" w:rsidR="00B17A95" w:rsidRPr="00601559" w:rsidRDefault="00B17A95" w:rsidP="00B17A95">
            <w:pPr>
              <w:pStyle w:val="ListParagraph"/>
              <w:numPr>
                <w:ilvl w:val="0"/>
                <w:numId w:val="32"/>
              </w:numPr>
              <w:autoSpaceDE w:val="0"/>
              <w:autoSpaceDN w:val="0"/>
              <w:adjustRightInd w:val="0"/>
              <w:rPr>
                <w:rFonts w:asciiTheme="minorHAnsi" w:hAnsiTheme="minorHAnsi"/>
                <w:sz w:val="24"/>
                <w:szCs w:val="24"/>
              </w:rPr>
            </w:pPr>
            <w:r w:rsidRPr="00601559">
              <w:rPr>
                <w:rFonts w:asciiTheme="minorHAnsi" w:hAnsiTheme="minorHAnsi"/>
                <w:color w:val="000000"/>
                <w:sz w:val="24"/>
                <w:szCs w:val="24"/>
              </w:rPr>
              <w:t>count and represent large sets of objects by systematically grouping in tens</w:t>
            </w:r>
            <w:r w:rsidR="00601559">
              <w:rPr>
                <w:rFonts w:asciiTheme="minorHAnsi" w:hAnsiTheme="minorHAnsi"/>
                <w:color w:val="000000"/>
                <w:sz w:val="24"/>
                <w:szCs w:val="24"/>
              </w:rPr>
              <w:br/>
            </w:r>
          </w:p>
          <w:p w14:paraId="05A7D561" w14:textId="653470B5" w:rsidR="00B17A95" w:rsidRPr="00601559" w:rsidRDefault="00B17A95" w:rsidP="00B17A95">
            <w:pPr>
              <w:numPr>
                <w:ilvl w:val="0"/>
                <w:numId w:val="32"/>
              </w:numPr>
              <w:shd w:val="clear" w:color="auto" w:fill="FFFFFF"/>
              <w:spacing w:after="75" w:line="286" w:lineRule="atLeast"/>
              <w:rPr>
                <w:rFonts w:asciiTheme="minorHAnsi" w:hAnsiTheme="minorHAnsi"/>
                <w:color w:val="000000"/>
                <w:sz w:val="24"/>
                <w:szCs w:val="24"/>
              </w:rPr>
            </w:pPr>
            <w:r w:rsidRPr="00601559">
              <w:rPr>
                <w:rFonts w:asciiTheme="minorHAnsi" w:hAnsiTheme="minorHAnsi"/>
                <w:color w:val="000000"/>
                <w:sz w:val="24"/>
                <w:szCs w:val="24"/>
              </w:rPr>
              <w:t>use and explain mental grouping to count and to assist with estimating the number of items in large groups </w:t>
            </w:r>
            <w:r w:rsidRPr="00601559">
              <w:rPr>
                <w:rFonts w:asciiTheme="minorHAnsi" w:hAnsiTheme="minorHAnsi"/>
                <w:noProof/>
                <w:color w:val="000000"/>
                <w:sz w:val="24"/>
                <w:szCs w:val="24"/>
                <w:lang w:eastAsia="en-AU"/>
              </w:rPr>
              <w:drawing>
                <wp:inline distT="0" distB="0" distL="0" distR="0" wp14:anchorId="1233E1EA" wp14:editId="6B6E7C9C">
                  <wp:extent cx="203200" cy="203200"/>
                  <wp:effectExtent l="0" t="0" r="0" b="0"/>
                  <wp:docPr id="3" name="Picture 3"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01559">
              <w:rPr>
                <w:rFonts w:asciiTheme="minorHAnsi" w:hAnsiTheme="minorHAnsi"/>
                <w:color w:val="000000"/>
                <w:sz w:val="24"/>
                <w:szCs w:val="24"/>
              </w:rPr>
              <w:br/>
            </w:r>
          </w:p>
          <w:p w14:paraId="1C84D7EE" w14:textId="215F6F10" w:rsidR="00601559" w:rsidRPr="00601559" w:rsidRDefault="00601559" w:rsidP="00B17A95">
            <w:pPr>
              <w:numPr>
                <w:ilvl w:val="0"/>
                <w:numId w:val="32"/>
              </w:numPr>
              <w:shd w:val="clear" w:color="auto" w:fill="FFFFFF"/>
              <w:spacing w:after="75" w:line="286" w:lineRule="atLeast"/>
              <w:rPr>
                <w:rFonts w:asciiTheme="minorHAnsi" w:hAnsiTheme="minorHAnsi"/>
                <w:color w:val="000000"/>
                <w:sz w:val="24"/>
                <w:szCs w:val="24"/>
              </w:rPr>
            </w:pPr>
            <w:r w:rsidRPr="00601559">
              <w:rPr>
                <w:rFonts w:asciiTheme="minorHAnsi" w:hAnsiTheme="minorHAnsi"/>
                <w:color w:val="000000"/>
                <w:sz w:val="24"/>
                <w:szCs w:val="24"/>
              </w:rPr>
              <w:t xml:space="preserve">state the place value of digits in two-digit numbers, </w:t>
            </w:r>
            <w:proofErr w:type="spellStart"/>
            <w:r w:rsidRPr="00601559">
              <w:rPr>
                <w:rFonts w:asciiTheme="minorHAnsi" w:hAnsiTheme="minorHAnsi"/>
                <w:color w:val="000000"/>
                <w:sz w:val="24"/>
                <w:szCs w:val="24"/>
              </w:rPr>
              <w:t>eg</w:t>
            </w:r>
            <w:proofErr w:type="spellEnd"/>
            <w:r w:rsidRPr="00601559">
              <w:rPr>
                <w:rFonts w:asciiTheme="minorHAnsi" w:hAnsiTheme="minorHAnsi"/>
                <w:color w:val="000000"/>
                <w:sz w:val="24"/>
                <w:szCs w:val="24"/>
              </w:rPr>
              <w:t> 'In the number 32, the "3" represents 30 or 3 tens' </w:t>
            </w:r>
          </w:p>
          <w:p w14:paraId="0A16D662" w14:textId="77777777" w:rsidR="00FE4128" w:rsidRPr="00601559" w:rsidRDefault="00FE4128" w:rsidP="00FE4128">
            <w:pPr>
              <w:shd w:val="clear" w:color="auto" w:fill="FFFFFF"/>
              <w:spacing w:after="75" w:line="286" w:lineRule="atLeast"/>
              <w:ind w:left="720"/>
              <w:rPr>
                <w:rFonts w:asciiTheme="minorHAnsi" w:hAnsiTheme="minorHAnsi"/>
                <w:color w:val="000000"/>
                <w:sz w:val="24"/>
                <w:szCs w:val="24"/>
              </w:rPr>
            </w:pPr>
          </w:p>
          <w:p w14:paraId="402AC79D" w14:textId="77777777" w:rsidR="00B17A95" w:rsidRPr="00601559" w:rsidRDefault="00B17A95" w:rsidP="00B17A95">
            <w:pPr>
              <w:autoSpaceDE w:val="0"/>
              <w:autoSpaceDN w:val="0"/>
              <w:adjustRightInd w:val="0"/>
              <w:rPr>
                <w:rFonts w:asciiTheme="minorHAnsi" w:hAnsiTheme="minorHAnsi"/>
                <w:b/>
                <w:color w:val="838383"/>
                <w:sz w:val="24"/>
                <w:szCs w:val="24"/>
              </w:rPr>
            </w:pPr>
            <w:r w:rsidRPr="00601559">
              <w:rPr>
                <w:rFonts w:asciiTheme="minorHAnsi" w:hAnsiTheme="minorHAnsi"/>
                <w:b/>
                <w:color w:val="000000"/>
                <w:sz w:val="24"/>
                <w:szCs w:val="24"/>
              </w:rPr>
              <w:t>Recognise, model, read, write and order numbers to at least 100; locate these numbers on a </w:t>
            </w:r>
            <w:hyperlink r:id="rId10" w:tgtFrame="_blank" w:tooltip="Click for more information about 'number line'" w:history="1">
              <w:r w:rsidRPr="00601559">
                <w:rPr>
                  <w:rFonts w:asciiTheme="minorHAnsi" w:hAnsiTheme="minorHAnsi"/>
                  <w:b/>
                  <w:color w:val="0000FF"/>
                  <w:sz w:val="24"/>
                  <w:szCs w:val="24"/>
                  <w:u w:val="single"/>
                </w:rPr>
                <w:t>number line</w:t>
              </w:r>
            </w:hyperlink>
            <w:r w:rsidRPr="00601559">
              <w:rPr>
                <w:rFonts w:asciiTheme="minorHAnsi" w:hAnsiTheme="minorHAnsi"/>
                <w:b/>
                <w:color w:val="000000"/>
                <w:sz w:val="24"/>
                <w:szCs w:val="24"/>
              </w:rPr>
              <w:t> </w:t>
            </w:r>
            <w:r w:rsidRPr="00601559">
              <w:rPr>
                <w:rFonts w:asciiTheme="minorHAnsi" w:hAnsiTheme="minorHAnsi"/>
                <w:b/>
                <w:color w:val="838383"/>
                <w:sz w:val="24"/>
                <w:szCs w:val="24"/>
              </w:rPr>
              <w:t>(ACMNA013)</w:t>
            </w:r>
          </w:p>
          <w:p w14:paraId="292B2ABF" w14:textId="77777777" w:rsidR="00FE4128" w:rsidRPr="00601559" w:rsidRDefault="00FE4128" w:rsidP="00B17A95">
            <w:pPr>
              <w:autoSpaceDE w:val="0"/>
              <w:autoSpaceDN w:val="0"/>
              <w:adjustRightInd w:val="0"/>
              <w:rPr>
                <w:rFonts w:asciiTheme="minorHAnsi" w:hAnsiTheme="minorHAnsi"/>
                <w:b/>
                <w:color w:val="838383"/>
                <w:sz w:val="24"/>
                <w:szCs w:val="24"/>
              </w:rPr>
            </w:pPr>
          </w:p>
          <w:p w14:paraId="78426F3E" w14:textId="1ADE5EF7" w:rsidR="00B17A95" w:rsidRPr="00601559" w:rsidRDefault="00B17A95" w:rsidP="00B17A95">
            <w:pPr>
              <w:pStyle w:val="ListParagraph"/>
              <w:numPr>
                <w:ilvl w:val="0"/>
                <w:numId w:val="34"/>
              </w:numPr>
              <w:autoSpaceDE w:val="0"/>
              <w:autoSpaceDN w:val="0"/>
              <w:adjustRightInd w:val="0"/>
              <w:rPr>
                <w:rFonts w:asciiTheme="minorHAnsi" w:hAnsiTheme="minorHAnsi"/>
                <w:sz w:val="24"/>
                <w:szCs w:val="24"/>
              </w:rPr>
            </w:pPr>
            <w:r w:rsidRPr="00601559">
              <w:rPr>
                <w:rFonts w:asciiTheme="minorHAnsi" w:hAnsiTheme="minorHAnsi"/>
                <w:color w:val="000000"/>
                <w:sz w:val="24"/>
                <w:szCs w:val="24"/>
              </w:rPr>
              <w:t>represent two-digit numbers using objects, pictures, words and </w:t>
            </w:r>
            <w:hyperlink r:id="rId11" w:tgtFrame="_blank" w:tooltip="Click for more information about 'numerals'" w:history="1">
              <w:r w:rsidRPr="00601559">
                <w:rPr>
                  <w:rFonts w:asciiTheme="minorHAnsi" w:hAnsiTheme="minorHAnsi"/>
                  <w:color w:val="0000FF"/>
                  <w:sz w:val="24"/>
                  <w:szCs w:val="24"/>
                  <w:u w:val="single"/>
                </w:rPr>
                <w:t>numerals</w:t>
              </w:r>
            </w:hyperlink>
            <w:r w:rsidRPr="00601559">
              <w:rPr>
                <w:rFonts w:asciiTheme="minorHAnsi" w:hAnsiTheme="minorHAnsi"/>
                <w:color w:val="000000"/>
                <w:sz w:val="24"/>
                <w:szCs w:val="24"/>
              </w:rPr>
              <w:t> </w:t>
            </w:r>
            <w:r w:rsidRPr="00601559">
              <w:rPr>
                <w:rFonts w:asciiTheme="minorHAnsi" w:hAnsiTheme="minorHAnsi"/>
                <w:noProof/>
                <w:color w:val="000000"/>
                <w:sz w:val="24"/>
                <w:szCs w:val="24"/>
                <w:lang w:eastAsia="en-AU"/>
              </w:rPr>
              <w:drawing>
                <wp:inline distT="0" distB="0" distL="0" distR="0" wp14:anchorId="5EA889CF" wp14:editId="02BBC35D">
                  <wp:extent cx="203200" cy="203200"/>
                  <wp:effectExtent l="0" t="0" r="0" b="0"/>
                  <wp:docPr id="6" name="Picture 6"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llabus.bos.nsw.edu.au/wsimages/c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01559">
              <w:rPr>
                <w:rFonts w:asciiTheme="minorHAnsi" w:hAnsiTheme="minorHAnsi"/>
                <w:color w:val="000000"/>
                <w:sz w:val="24"/>
                <w:szCs w:val="24"/>
              </w:rPr>
              <w:br/>
            </w:r>
          </w:p>
          <w:p w14:paraId="2FC06597" w14:textId="5FEDE24D" w:rsidR="00B17A95" w:rsidRPr="00601559" w:rsidRDefault="00B17A95" w:rsidP="00B17A95">
            <w:pPr>
              <w:pStyle w:val="ListParagraph"/>
              <w:numPr>
                <w:ilvl w:val="0"/>
                <w:numId w:val="34"/>
              </w:numPr>
              <w:autoSpaceDE w:val="0"/>
              <w:autoSpaceDN w:val="0"/>
              <w:adjustRightInd w:val="0"/>
              <w:rPr>
                <w:rFonts w:asciiTheme="minorHAnsi" w:hAnsiTheme="minorHAnsi"/>
                <w:sz w:val="24"/>
                <w:szCs w:val="24"/>
              </w:rPr>
            </w:pPr>
            <w:r w:rsidRPr="00601559">
              <w:rPr>
                <w:rFonts w:asciiTheme="minorHAnsi" w:hAnsiTheme="minorHAnsi"/>
                <w:color w:val="000000"/>
                <w:sz w:val="24"/>
                <w:szCs w:val="24"/>
              </w:rPr>
              <w:t>locate and place two-digit numbers on a number line</w:t>
            </w:r>
            <w:r w:rsidR="00601559">
              <w:rPr>
                <w:rFonts w:asciiTheme="minorHAnsi" w:hAnsiTheme="minorHAnsi"/>
                <w:color w:val="000000"/>
                <w:sz w:val="24"/>
                <w:szCs w:val="24"/>
              </w:rPr>
              <w:br/>
            </w:r>
          </w:p>
          <w:p w14:paraId="2537B1EB" w14:textId="440F8322" w:rsidR="00601559" w:rsidRPr="00601559" w:rsidRDefault="00B17A95" w:rsidP="00601559">
            <w:pPr>
              <w:numPr>
                <w:ilvl w:val="0"/>
                <w:numId w:val="32"/>
              </w:numPr>
              <w:shd w:val="clear" w:color="auto" w:fill="FFFFFF"/>
              <w:spacing w:after="75" w:line="286" w:lineRule="atLeast"/>
              <w:rPr>
                <w:rFonts w:asciiTheme="minorHAnsi" w:hAnsiTheme="minorHAnsi"/>
                <w:color w:val="000000"/>
                <w:sz w:val="24"/>
                <w:szCs w:val="24"/>
              </w:rPr>
            </w:pPr>
            <w:r w:rsidRPr="00601559">
              <w:rPr>
                <w:rFonts w:asciiTheme="minorHAnsi" w:hAnsiTheme="minorHAnsi"/>
                <w:color w:val="000000"/>
                <w:sz w:val="24"/>
                <w:szCs w:val="24"/>
              </w:rPr>
              <w:t>use number lines and number charts to assist with counting and ordering</w:t>
            </w:r>
            <w:r w:rsidR="00601559" w:rsidRPr="00601559">
              <w:rPr>
                <w:rFonts w:asciiTheme="minorHAnsi" w:hAnsiTheme="minorHAnsi"/>
                <w:color w:val="000000"/>
                <w:sz w:val="24"/>
                <w:szCs w:val="24"/>
                <w:highlight w:val="yellow"/>
              </w:rPr>
              <w:t xml:space="preserve"> </w:t>
            </w:r>
            <w:r w:rsidR="00601559">
              <w:rPr>
                <w:rFonts w:asciiTheme="minorHAnsi" w:hAnsiTheme="minorHAnsi"/>
                <w:color w:val="000000"/>
                <w:sz w:val="24"/>
                <w:szCs w:val="24"/>
              </w:rPr>
              <w:br/>
            </w:r>
          </w:p>
          <w:p w14:paraId="3BA0D61A" w14:textId="64B14DE0" w:rsidR="00601559" w:rsidRPr="00601559" w:rsidRDefault="00601559" w:rsidP="00601559">
            <w:pPr>
              <w:numPr>
                <w:ilvl w:val="0"/>
                <w:numId w:val="32"/>
              </w:numPr>
              <w:shd w:val="clear" w:color="auto" w:fill="FFFFFF"/>
              <w:spacing w:after="75" w:line="286" w:lineRule="atLeast"/>
              <w:rPr>
                <w:rFonts w:asciiTheme="minorHAnsi" w:hAnsiTheme="minorHAnsi"/>
                <w:color w:val="000000"/>
                <w:sz w:val="24"/>
                <w:szCs w:val="24"/>
              </w:rPr>
            </w:pPr>
            <w:r w:rsidRPr="00601559">
              <w:rPr>
                <w:rFonts w:asciiTheme="minorHAnsi" w:hAnsiTheme="minorHAnsi"/>
                <w:color w:val="000000"/>
                <w:sz w:val="24"/>
                <w:szCs w:val="24"/>
              </w:rPr>
              <w:t>apply an understanding of place value and the role of zero to read, write and order two-digit numbers </w:t>
            </w:r>
          </w:p>
          <w:p w14:paraId="61739B6C" w14:textId="32CCEB26" w:rsidR="00B17A95" w:rsidRPr="00B17A95" w:rsidRDefault="00B17A95" w:rsidP="00601559">
            <w:pPr>
              <w:pStyle w:val="ListParagraph"/>
              <w:autoSpaceDE w:val="0"/>
              <w:autoSpaceDN w:val="0"/>
              <w:adjustRightInd w:val="0"/>
              <w:rPr>
                <w:rFonts w:asciiTheme="minorHAnsi" w:hAnsiTheme="minorHAnsi"/>
              </w:rPr>
            </w:pPr>
          </w:p>
        </w:tc>
      </w:tr>
      <w:tr w:rsidR="003F5FE9" w:rsidRPr="004A4DA4" w14:paraId="3AF8E4E5" w14:textId="77777777" w:rsidTr="00AE0511">
        <w:trPr>
          <w:trHeight w:hRule="exact" w:val="2716"/>
        </w:trPr>
        <w:tc>
          <w:tcPr>
            <w:tcW w:w="3085" w:type="dxa"/>
            <w:gridSpan w:val="2"/>
            <w:tcBorders>
              <w:top w:val="single" w:sz="4" w:space="0" w:color="auto"/>
              <w:right w:val="single" w:sz="4" w:space="0" w:color="auto"/>
            </w:tcBorders>
            <w:shd w:val="clear" w:color="auto" w:fill="FFFFCC"/>
          </w:tcPr>
          <w:p w14:paraId="0853C25E" w14:textId="60EF9461"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6D5F32C" w14:textId="77777777" w:rsidR="00AE0511" w:rsidRPr="00944B36" w:rsidRDefault="00AE0511" w:rsidP="00AE0511">
            <w:pPr>
              <w:pStyle w:val="Default"/>
              <w:rPr>
                <w:rFonts w:asciiTheme="minorHAnsi" w:hAnsiTheme="minorHAnsi"/>
                <w:color w:val="FF0000"/>
                <w:sz w:val="22"/>
                <w:szCs w:val="22"/>
              </w:rPr>
            </w:pPr>
            <w:r w:rsidRPr="00944B36">
              <w:rPr>
                <w:rFonts w:asciiTheme="minorHAnsi" w:hAnsiTheme="minorHAnsi"/>
                <w:b/>
                <w:bCs/>
                <w:color w:val="FF0000"/>
                <w:sz w:val="22"/>
                <w:szCs w:val="22"/>
              </w:rPr>
              <w:t xml:space="preserve">Before and After </w:t>
            </w:r>
          </w:p>
          <w:p w14:paraId="6EDB6509" w14:textId="441D400C" w:rsidR="00DD2710" w:rsidRDefault="00AE0511" w:rsidP="00AE0511">
            <w:pPr>
              <w:rPr>
                <w:rFonts w:asciiTheme="minorHAnsi" w:hAnsiTheme="minorHAnsi"/>
                <w:sz w:val="22"/>
                <w:szCs w:val="22"/>
              </w:rPr>
            </w:pPr>
            <w:r w:rsidRPr="00944B36">
              <w:rPr>
                <w:rFonts w:asciiTheme="minorHAnsi" w:hAnsiTheme="minorHAnsi"/>
                <w:color w:val="FF0000"/>
                <w:sz w:val="22"/>
                <w:szCs w:val="22"/>
              </w:rPr>
              <w:t xml:space="preserve">Prepare “before and after” charts for each pair of students as shown in the diagram. Numerals are written down the centre column of the chart. These numerals should be within an appropriate range for the students. Students are given numeral cards to sort and place on the chart in either the “number-before” or “number-after” spaces to form number sequences. </w:t>
            </w:r>
          </w:p>
          <w:p w14:paraId="70F1E5AD" w14:textId="312B5AF5" w:rsidR="00AE0511" w:rsidRDefault="00AE0511" w:rsidP="00AE0511">
            <w:pPr>
              <w:rPr>
                <w:rFonts w:asciiTheme="minorHAnsi" w:hAnsiTheme="minorHAnsi"/>
                <w:sz w:val="22"/>
                <w:szCs w:val="22"/>
              </w:rPr>
            </w:pPr>
            <w:r>
              <w:object w:dxaOrig="2130" w:dyaOrig="2070" w14:anchorId="3BC97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103.8pt" o:ole="">
                  <v:imagedata r:id="rId13" o:title="" grayscale="t"/>
                </v:shape>
                <o:OLEObject Type="Embed" ProgID="PBrush" ShapeID="_x0000_i1025" DrawAspect="Content" ObjectID="_1493624604" r:id="rId14"/>
              </w:object>
            </w:r>
            <w:bookmarkStart w:id="0" w:name="_GoBack"/>
            <w:bookmarkEnd w:id="0"/>
          </w:p>
          <w:p w14:paraId="0B05174F" w14:textId="77777777" w:rsidR="00AE0511" w:rsidRDefault="00AE0511" w:rsidP="00AE0511">
            <w:pPr>
              <w:rPr>
                <w:rFonts w:asciiTheme="minorHAnsi" w:hAnsiTheme="minorHAnsi"/>
                <w:sz w:val="22"/>
                <w:szCs w:val="22"/>
              </w:rPr>
            </w:pPr>
          </w:p>
          <w:p w14:paraId="5D5BF61B" w14:textId="77777777" w:rsidR="00AE0511" w:rsidRDefault="00AE0511" w:rsidP="00AE0511">
            <w:pPr>
              <w:rPr>
                <w:rFonts w:asciiTheme="minorHAnsi" w:hAnsiTheme="minorHAnsi"/>
                <w:sz w:val="22"/>
                <w:szCs w:val="22"/>
              </w:rPr>
            </w:pPr>
          </w:p>
          <w:p w14:paraId="2BFD63CB" w14:textId="77777777" w:rsidR="00AE0511" w:rsidRDefault="00AE0511" w:rsidP="00AE0511">
            <w:pPr>
              <w:rPr>
                <w:rFonts w:asciiTheme="minorHAnsi" w:hAnsiTheme="minorHAnsi"/>
                <w:sz w:val="22"/>
                <w:szCs w:val="22"/>
              </w:rPr>
            </w:pPr>
          </w:p>
          <w:p w14:paraId="32EA317F" w14:textId="77777777" w:rsidR="00AE0511" w:rsidRPr="00AE0511" w:rsidRDefault="00AE0511" w:rsidP="00AE0511">
            <w:pPr>
              <w:rPr>
                <w:rFonts w:asciiTheme="minorHAnsi" w:hAnsiTheme="minorHAnsi"/>
                <w:sz w:val="22"/>
                <w:szCs w:val="22"/>
              </w:rPr>
            </w:pPr>
          </w:p>
          <w:p w14:paraId="4A3892A1" w14:textId="71C00154" w:rsidR="00F10A55" w:rsidRPr="00DD2710" w:rsidRDefault="00DD2710" w:rsidP="00DD2710">
            <w:pPr>
              <w:tabs>
                <w:tab w:val="left" w:pos="1395"/>
              </w:tabs>
              <w:rPr>
                <w:rFonts w:asciiTheme="minorHAnsi" w:hAnsiTheme="minorHAnsi"/>
                <w:sz w:val="24"/>
                <w:szCs w:val="24"/>
              </w:rPr>
            </w:pPr>
            <w:r>
              <w:rPr>
                <w:rFonts w:asciiTheme="minorHAnsi" w:hAnsiTheme="minorHAnsi"/>
                <w:sz w:val="24"/>
                <w:szCs w:val="24"/>
              </w:rPr>
              <w:tab/>
            </w:r>
          </w:p>
        </w:tc>
      </w:tr>
      <w:tr w:rsidR="005A7343" w:rsidRPr="004A4DA4" w14:paraId="3AC2808E" w14:textId="77777777" w:rsidTr="00AE0511">
        <w:trPr>
          <w:trHeight w:hRule="exact" w:val="227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961ECA3" w14:textId="77777777" w:rsidR="00601559" w:rsidRPr="00601559" w:rsidRDefault="00601559" w:rsidP="00601559">
            <w:pPr>
              <w:pStyle w:val="Default"/>
              <w:rPr>
                <w:rFonts w:asciiTheme="minorHAnsi" w:hAnsiTheme="minorHAnsi"/>
                <w:sz w:val="22"/>
                <w:szCs w:val="22"/>
              </w:rPr>
            </w:pPr>
            <w:r w:rsidRPr="00601559">
              <w:rPr>
                <w:rFonts w:asciiTheme="minorHAnsi" w:hAnsiTheme="minorHAnsi"/>
                <w:b/>
                <w:bCs/>
                <w:sz w:val="22"/>
                <w:szCs w:val="22"/>
              </w:rPr>
              <w:t xml:space="preserve">Squeeze </w:t>
            </w:r>
          </w:p>
          <w:p w14:paraId="3555E1C1" w14:textId="305B1BD1" w:rsidR="005A7343" w:rsidRPr="00601559" w:rsidRDefault="00601559" w:rsidP="00601559">
            <w:pPr>
              <w:pStyle w:val="Default"/>
              <w:rPr>
                <w:rFonts w:asciiTheme="minorHAnsi" w:hAnsiTheme="minorHAnsi"/>
                <w:sz w:val="22"/>
                <w:szCs w:val="22"/>
              </w:rPr>
            </w:pPr>
            <w:r w:rsidRPr="00601559">
              <w:rPr>
                <w:rFonts w:asciiTheme="minorHAnsi" w:hAnsiTheme="minorHAnsi"/>
                <w:sz w:val="22"/>
                <w:szCs w:val="22"/>
              </w:rPr>
              <w:t xml:space="preserve">Display number line 0-100 in front of class. Place a peg on each end on 0 and 100. A child comes up the front and picks a number from 0-100 card pile and keeps it hidden. Other children ask questions about the mystery </w:t>
            </w:r>
            <w:r>
              <w:rPr>
                <w:rFonts w:asciiTheme="minorHAnsi" w:hAnsiTheme="minorHAnsi"/>
                <w:sz w:val="22"/>
                <w:szCs w:val="22"/>
              </w:rPr>
              <w:t xml:space="preserve">number, e.g. is it lower than 60? </w:t>
            </w:r>
            <w:r w:rsidRPr="00601559">
              <w:rPr>
                <w:rFonts w:asciiTheme="minorHAnsi" w:hAnsiTheme="minorHAnsi"/>
                <w:sz w:val="22"/>
                <w:szCs w:val="22"/>
              </w:rPr>
              <w:t xml:space="preserve">Is it </w:t>
            </w:r>
            <w:r>
              <w:rPr>
                <w:rFonts w:asciiTheme="minorHAnsi" w:hAnsiTheme="minorHAnsi"/>
                <w:sz w:val="22"/>
                <w:szCs w:val="22"/>
              </w:rPr>
              <w:t>odd</w:t>
            </w:r>
            <w:r w:rsidRPr="00601559">
              <w:rPr>
                <w:rFonts w:asciiTheme="minorHAnsi" w:hAnsiTheme="minorHAnsi"/>
                <w:sz w:val="22"/>
                <w:szCs w:val="22"/>
              </w:rPr>
              <w:t>?</w:t>
            </w:r>
            <w:r>
              <w:rPr>
                <w:rFonts w:asciiTheme="minorHAnsi" w:hAnsiTheme="minorHAnsi"/>
                <w:sz w:val="22"/>
                <w:szCs w:val="22"/>
              </w:rPr>
              <w:t xml:space="preserve"> </w:t>
            </w:r>
            <w:r w:rsidRPr="00601559">
              <w:rPr>
                <w:rFonts w:asciiTheme="minorHAnsi" w:hAnsiTheme="minorHAnsi"/>
                <w:sz w:val="22"/>
                <w:szCs w:val="22"/>
              </w:rPr>
              <w:t>The card holder answers only yes or no and moves the pegs to squeeze the range of numbers to where children guess the correct number.</w:t>
            </w:r>
            <w:r>
              <w:rPr>
                <w:sz w:val="18"/>
                <w:szCs w:val="18"/>
              </w:rPr>
              <w:t xml:space="preserve"> </w:t>
            </w:r>
            <w:r w:rsidR="00BF5AE3">
              <w:rPr>
                <w:sz w:val="18"/>
                <w:szCs w:val="18"/>
              </w:rPr>
              <w:t xml:space="preserve"> </w:t>
            </w:r>
          </w:p>
        </w:tc>
      </w:tr>
      <w:tr w:rsidR="005A7343" w:rsidRPr="004A4DA4" w14:paraId="23467F1E" w14:textId="77777777" w:rsidTr="00AE0511">
        <w:trPr>
          <w:trHeight w:hRule="exact" w:val="1256"/>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2D973227" w:rsidR="005A7343" w:rsidRPr="00AE0511" w:rsidRDefault="00AE0511" w:rsidP="005D2618">
            <w:pPr>
              <w:pStyle w:val="Heading2"/>
              <w:rPr>
                <w:rFonts w:asciiTheme="minorHAnsi" w:hAnsiTheme="minorHAnsi"/>
                <w:b w:val="0"/>
                <w:szCs w:val="24"/>
              </w:rPr>
            </w:pPr>
            <w:r w:rsidRPr="00AE0511">
              <w:rPr>
                <w:rFonts w:asciiTheme="minorHAnsi" w:hAnsiTheme="minorHAnsi"/>
                <w:b w:val="0"/>
                <w:szCs w:val="24"/>
              </w:rPr>
              <w:t>Flash tens frames with regular and irregular dots. Have students explain how many they saw.</w:t>
            </w:r>
            <w:r>
              <w:rPr>
                <w:rFonts w:asciiTheme="minorHAnsi" w:hAnsiTheme="minorHAnsi"/>
                <w:b w:val="0"/>
                <w:szCs w:val="24"/>
              </w:rPr>
              <w:t xml:space="preserve"> Explicitly demonstrate the visualising technique. </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442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9178C">
              <w:rPr>
                <w:rFonts w:asciiTheme="minorHAnsi" w:eastAsiaTheme="minorHAnsi" w:hAnsiTheme="minorHAnsi" w:cs="Verdana"/>
                <w:b/>
                <w:color w:val="231F20"/>
                <w:sz w:val="24"/>
                <w:szCs w:val="24"/>
              </w:rPr>
              <w:t>Problematic</w:t>
            </w:r>
            <w:r w:rsidRPr="00A9178C">
              <w:rPr>
                <w:rFonts w:asciiTheme="minorHAnsi" w:eastAsiaTheme="minorHAnsi" w:hAnsiTheme="minorHAnsi" w:cs="Verdana"/>
                <w:b/>
                <w:color w:val="231F20"/>
                <w:spacing w:val="-12"/>
                <w:sz w:val="24"/>
                <w:szCs w:val="24"/>
              </w:rPr>
              <w:t xml:space="preserve"> </w:t>
            </w:r>
            <w:r w:rsidRPr="00A9178C">
              <w:rPr>
                <w:rFonts w:asciiTheme="minorHAnsi" w:eastAsiaTheme="minorHAnsi" w:hAnsiTheme="minorHAnsi" w:cs="Verdana"/>
                <w:b/>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A9178C">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AE0511">
        <w:trPr>
          <w:trHeight w:hRule="exact" w:val="1150"/>
        </w:trPr>
        <w:tc>
          <w:tcPr>
            <w:tcW w:w="3085" w:type="dxa"/>
            <w:gridSpan w:val="2"/>
            <w:tcBorders>
              <w:right w:val="single" w:sz="4" w:space="0" w:color="auto"/>
            </w:tcBorders>
            <w:shd w:val="clear" w:color="auto" w:fill="FFFFCC"/>
          </w:tcPr>
          <w:p w14:paraId="13B5FCB6"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B6EAED7" w14:textId="1A2FBBD4" w:rsidR="00091F85" w:rsidRPr="004D52FE" w:rsidRDefault="00FF385E" w:rsidP="009E4424">
            <w:pPr>
              <w:ind w:left="720" w:hanging="720"/>
              <w:rPr>
                <w:rFonts w:asciiTheme="minorHAnsi" w:hAnsiTheme="minorHAnsi"/>
              </w:rPr>
            </w:pPr>
            <w:r>
              <w:rPr>
                <w:rFonts w:asciiTheme="minorHAnsi" w:hAnsiTheme="minorHAnsi"/>
              </w:rPr>
              <w:t>1</w:t>
            </w:r>
            <w:r w:rsidRPr="00AE0511">
              <w:rPr>
                <w:rFonts w:asciiTheme="minorHAnsi" w:hAnsiTheme="minorHAnsi"/>
                <w:sz w:val="22"/>
                <w:szCs w:val="22"/>
              </w:rPr>
              <w:t xml:space="preserve">00 chart, </w:t>
            </w:r>
            <w:r w:rsidR="00E7713E" w:rsidRPr="00AE0511">
              <w:rPr>
                <w:rFonts w:asciiTheme="minorHAnsi" w:hAnsiTheme="minorHAnsi"/>
                <w:sz w:val="22"/>
                <w:szCs w:val="22"/>
              </w:rPr>
              <w:t>six sided dice, place value chart (tens and ones), number line (approximately two metres, made on the floor with masking tape and marked 0, 50, 100),</w:t>
            </w:r>
            <w:r w:rsidR="00BD3993" w:rsidRPr="00AE0511">
              <w:rPr>
                <w:rFonts w:asciiTheme="minorHAnsi" w:hAnsiTheme="minorHAnsi"/>
                <w:sz w:val="22"/>
                <w:szCs w:val="22"/>
              </w:rPr>
              <w:t xml:space="preserve"> </w:t>
            </w:r>
            <w:proofErr w:type="spellStart"/>
            <w:r w:rsidR="00BD3993" w:rsidRPr="00AE0511">
              <w:rPr>
                <w:rFonts w:asciiTheme="minorHAnsi" w:hAnsiTheme="minorHAnsi"/>
                <w:sz w:val="22"/>
                <w:szCs w:val="22"/>
              </w:rPr>
              <w:t>unifix</w:t>
            </w:r>
            <w:proofErr w:type="spellEnd"/>
            <w:r w:rsidR="00BD3993" w:rsidRPr="00AE0511">
              <w:rPr>
                <w:rFonts w:asciiTheme="minorHAnsi" w:hAnsiTheme="minorHAnsi"/>
                <w:sz w:val="22"/>
                <w:szCs w:val="22"/>
              </w:rPr>
              <w:t xml:space="preserve"> blocks, craft sticks, 100 grid, numeral cards (51-100).</w:t>
            </w:r>
          </w:p>
          <w:p w14:paraId="47AC8D3C" w14:textId="228710BD" w:rsidR="00D25F5E" w:rsidRPr="004D52FE" w:rsidRDefault="00D25F5E" w:rsidP="009E4424">
            <w:pPr>
              <w:ind w:left="720" w:hanging="720"/>
              <w:rPr>
                <w:rFonts w:asciiTheme="minorHAnsi" w:hAnsiTheme="minorHAnsi"/>
              </w:rPr>
            </w:pPr>
          </w:p>
        </w:tc>
      </w:tr>
    </w:tbl>
    <w:p w14:paraId="49C62B16" w14:textId="50362600" w:rsidR="00CA13F7" w:rsidRDefault="00CA13F7"/>
    <w:p w14:paraId="3D7C8727" w14:textId="77777777" w:rsidR="00CA13F7" w:rsidRDefault="00CA13F7">
      <w:pPr>
        <w:spacing w:after="200" w:line="276" w:lineRule="auto"/>
      </w:pPr>
      <w:r>
        <w:br w:type="page"/>
      </w:r>
    </w:p>
    <w:p w14:paraId="27461560" w14:textId="17BECA2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0334E8">
        <w:rPr>
          <w:rFonts w:asciiTheme="minorHAnsi" w:hAnsiTheme="minorHAnsi"/>
          <w:b/>
          <w:color w:val="008000"/>
          <w:sz w:val="32"/>
          <w:szCs w:val="32"/>
        </w:rPr>
        <w: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D3993">
        <w:trPr>
          <w:trHeight w:val="853"/>
        </w:trPr>
        <w:tc>
          <w:tcPr>
            <w:tcW w:w="3936" w:type="dxa"/>
            <w:vMerge w:val="restart"/>
            <w:tcBorders>
              <w:right w:val="single" w:sz="4" w:space="0" w:color="auto"/>
            </w:tcBorders>
          </w:tcPr>
          <w:p w14:paraId="07DD1F92" w14:textId="2477A41D" w:rsidR="008F1071" w:rsidRDefault="008F1071" w:rsidP="008F1071">
            <w:pPr>
              <w:rPr>
                <w:lang w:eastAsia="en-AU"/>
              </w:rPr>
            </w:pPr>
          </w:p>
          <w:p w14:paraId="2270730E" w14:textId="7EED421E" w:rsidR="00E7713E" w:rsidRPr="00E7713E" w:rsidRDefault="00FF385E" w:rsidP="00BA61AE">
            <w:pPr>
              <w:rPr>
                <w:rFonts w:asciiTheme="minorHAnsi" w:hAnsiTheme="minorHAnsi"/>
                <w:b/>
                <w:sz w:val="22"/>
                <w:szCs w:val="22"/>
                <w:lang w:eastAsia="en-AU"/>
              </w:rPr>
            </w:pPr>
            <w:r w:rsidRPr="00E7713E">
              <w:rPr>
                <w:rFonts w:asciiTheme="minorHAnsi" w:hAnsiTheme="minorHAnsi"/>
                <w:b/>
                <w:sz w:val="22"/>
                <w:szCs w:val="22"/>
                <w:lang w:eastAsia="en-AU"/>
              </w:rPr>
              <w:t xml:space="preserve"> </w:t>
            </w:r>
            <w:r w:rsidR="00E7713E" w:rsidRPr="00E7713E">
              <w:rPr>
                <w:rFonts w:asciiTheme="minorHAnsi" w:hAnsiTheme="minorHAnsi"/>
                <w:b/>
                <w:sz w:val="22"/>
                <w:szCs w:val="22"/>
                <w:lang w:eastAsia="en-AU"/>
              </w:rPr>
              <w:t>Explicit Teaching</w:t>
            </w:r>
          </w:p>
          <w:p w14:paraId="6F0E77C0" w14:textId="77777777" w:rsidR="00E7713E" w:rsidRDefault="00E7713E" w:rsidP="00BA61AE">
            <w:pPr>
              <w:rPr>
                <w:rFonts w:asciiTheme="minorHAnsi" w:hAnsiTheme="minorHAnsi"/>
                <w:sz w:val="22"/>
                <w:szCs w:val="22"/>
                <w:lang w:eastAsia="en-AU"/>
              </w:rPr>
            </w:pPr>
          </w:p>
          <w:p w14:paraId="1914EE86" w14:textId="38623860" w:rsidR="00E7713E" w:rsidRDefault="00E7713E" w:rsidP="00BA61AE">
            <w:pPr>
              <w:rPr>
                <w:rFonts w:asciiTheme="minorHAnsi" w:hAnsiTheme="minorHAnsi"/>
                <w:sz w:val="22"/>
                <w:szCs w:val="22"/>
                <w:lang w:eastAsia="en-AU"/>
              </w:rPr>
            </w:pPr>
            <w:r>
              <w:rPr>
                <w:rFonts w:asciiTheme="minorHAnsi" w:hAnsiTheme="minorHAnsi"/>
                <w:sz w:val="22"/>
                <w:szCs w:val="22"/>
                <w:lang w:eastAsia="en-AU"/>
              </w:rPr>
              <w:t xml:space="preserve">Have students sit in a circle. Place two envelopes in the centre, one with 29 craft sticks and the other with 32 sticks, bundled into tens. </w:t>
            </w:r>
          </w:p>
          <w:p w14:paraId="2B199D55" w14:textId="77777777" w:rsidR="00E7713E" w:rsidRDefault="00E7713E" w:rsidP="00BA61AE">
            <w:pPr>
              <w:rPr>
                <w:rFonts w:asciiTheme="minorHAnsi" w:hAnsiTheme="minorHAnsi"/>
                <w:sz w:val="22"/>
                <w:szCs w:val="22"/>
                <w:lang w:eastAsia="en-AU"/>
              </w:rPr>
            </w:pPr>
          </w:p>
          <w:p w14:paraId="20DFFCFC" w14:textId="77777777" w:rsidR="00E7713E" w:rsidRDefault="00E7713E" w:rsidP="00BA61AE">
            <w:pPr>
              <w:rPr>
                <w:rFonts w:asciiTheme="minorHAnsi" w:hAnsiTheme="minorHAnsi"/>
                <w:sz w:val="22"/>
                <w:szCs w:val="22"/>
                <w:lang w:eastAsia="en-AU"/>
              </w:rPr>
            </w:pPr>
            <w:r>
              <w:rPr>
                <w:rFonts w:asciiTheme="minorHAnsi" w:hAnsiTheme="minorHAnsi"/>
                <w:sz w:val="22"/>
                <w:szCs w:val="22"/>
                <w:lang w:eastAsia="en-AU"/>
              </w:rPr>
              <w:t>Show students only the single sticks from each envelope. Explain that there are also bundles of tens in each envelope. Ask: Which envelope has the most number of sticks?</w:t>
            </w:r>
          </w:p>
          <w:p w14:paraId="4BF9227E" w14:textId="77777777" w:rsidR="00E7713E" w:rsidRDefault="00E7713E" w:rsidP="00BA61AE">
            <w:pPr>
              <w:rPr>
                <w:rFonts w:asciiTheme="minorHAnsi" w:hAnsiTheme="minorHAnsi"/>
                <w:sz w:val="22"/>
                <w:szCs w:val="22"/>
                <w:lang w:eastAsia="en-AU"/>
              </w:rPr>
            </w:pPr>
          </w:p>
          <w:p w14:paraId="1E9314AA" w14:textId="0B8C8FE2" w:rsidR="00E7713E" w:rsidRPr="00FF385E" w:rsidRDefault="00E7713E" w:rsidP="00BA61AE">
            <w:pPr>
              <w:rPr>
                <w:rFonts w:asciiTheme="minorHAnsi" w:hAnsiTheme="minorHAnsi"/>
                <w:sz w:val="22"/>
                <w:szCs w:val="22"/>
                <w:lang w:eastAsia="en-AU"/>
              </w:rPr>
            </w:pPr>
            <w:r>
              <w:rPr>
                <w:rFonts w:asciiTheme="minorHAnsi" w:hAnsiTheme="minorHAnsi"/>
                <w:sz w:val="22"/>
                <w:szCs w:val="22"/>
                <w:lang w:eastAsia="en-AU"/>
              </w:rPr>
              <w:t>Discuss the aspect that the bundles of tens need to be seen first to identify the bigger number of sticks. Show the bundles and have students compare the two quantities. Again ask: Which is bigger?</w:t>
            </w:r>
          </w:p>
          <w:p w14:paraId="2B94DA3D" w14:textId="77777777" w:rsidR="00BA61AE" w:rsidRDefault="00BA61AE" w:rsidP="00BA61AE">
            <w:pPr>
              <w:rPr>
                <w:rFonts w:asciiTheme="minorHAnsi" w:hAnsiTheme="minorHAnsi"/>
                <w:i/>
                <w:sz w:val="22"/>
                <w:szCs w:val="22"/>
                <w:lang w:eastAsia="en-AU"/>
              </w:rPr>
            </w:pPr>
          </w:p>
          <w:p w14:paraId="0C03FAAE" w14:textId="77777777" w:rsidR="00BA61AE" w:rsidRDefault="00E7713E" w:rsidP="00BA61AE">
            <w:pPr>
              <w:rPr>
                <w:rFonts w:asciiTheme="minorHAnsi" w:hAnsiTheme="minorHAnsi"/>
                <w:sz w:val="22"/>
                <w:szCs w:val="22"/>
                <w:lang w:eastAsia="en-AU"/>
              </w:rPr>
            </w:pPr>
            <w:r>
              <w:rPr>
                <w:rFonts w:asciiTheme="minorHAnsi" w:hAnsiTheme="minorHAnsi"/>
                <w:sz w:val="22"/>
                <w:szCs w:val="22"/>
                <w:lang w:eastAsia="en-AU"/>
              </w:rPr>
              <w:t xml:space="preserve">Show students the number line on the ground made from masking tape. Give three students each a box containing the different quantities of </w:t>
            </w:r>
            <w:proofErr w:type="spellStart"/>
            <w:r>
              <w:rPr>
                <w:rFonts w:asciiTheme="minorHAnsi" w:hAnsiTheme="minorHAnsi"/>
                <w:sz w:val="22"/>
                <w:szCs w:val="22"/>
                <w:lang w:eastAsia="en-AU"/>
              </w:rPr>
              <w:t>unifix</w:t>
            </w:r>
            <w:proofErr w:type="spellEnd"/>
            <w:r>
              <w:rPr>
                <w:rFonts w:asciiTheme="minorHAnsi" w:hAnsiTheme="minorHAnsi"/>
                <w:sz w:val="22"/>
                <w:szCs w:val="22"/>
                <w:lang w:eastAsia="en-AU"/>
              </w:rPr>
              <w:t xml:space="preserve"> blocks (15, 26, </w:t>
            </w:r>
            <w:proofErr w:type="gramStart"/>
            <w:r>
              <w:rPr>
                <w:rFonts w:asciiTheme="minorHAnsi" w:hAnsiTheme="minorHAnsi"/>
                <w:sz w:val="22"/>
                <w:szCs w:val="22"/>
                <w:lang w:eastAsia="en-AU"/>
              </w:rPr>
              <w:t>19</w:t>
            </w:r>
            <w:proofErr w:type="gramEnd"/>
            <w:r>
              <w:rPr>
                <w:rFonts w:asciiTheme="minorHAnsi" w:hAnsiTheme="minorHAnsi"/>
                <w:sz w:val="22"/>
                <w:szCs w:val="22"/>
                <w:lang w:eastAsia="en-AU"/>
              </w:rPr>
              <w:t>). Ask each one to show the tens and ones. Invite the class to decide where the students should stand on the number line.</w:t>
            </w:r>
          </w:p>
          <w:p w14:paraId="1F24402C" w14:textId="77777777" w:rsidR="00E7713E" w:rsidRDefault="00E7713E" w:rsidP="00BA61AE">
            <w:pPr>
              <w:rPr>
                <w:rFonts w:asciiTheme="minorHAnsi" w:hAnsiTheme="minorHAnsi"/>
                <w:sz w:val="22"/>
                <w:szCs w:val="22"/>
                <w:lang w:eastAsia="en-AU"/>
              </w:rPr>
            </w:pPr>
          </w:p>
          <w:p w14:paraId="6E113052" w14:textId="77777777" w:rsidR="00E7713E" w:rsidRDefault="00E7713E" w:rsidP="00BA61AE">
            <w:pPr>
              <w:rPr>
                <w:rFonts w:asciiTheme="minorHAnsi" w:hAnsiTheme="minorHAnsi"/>
                <w:sz w:val="22"/>
                <w:szCs w:val="22"/>
                <w:lang w:eastAsia="en-AU"/>
              </w:rPr>
            </w:pPr>
            <w:r>
              <w:rPr>
                <w:rFonts w:asciiTheme="minorHAnsi" w:hAnsiTheme="minorHAnsi"/>
                <w:sz w:val="22"/>
                <w:szCs w:val="22"/>
                <w:lang w:eastAsia="en-AU"/>
              </w:rPr>
              <w:t xml:space="preserve">Ask: How do we know that 51 </w:t>
            </w:r>
            <w:proofErr w:type="gramStart"/>
            <w:r>
              <w:rPr>
                <w:rFonts w:asciiTheme="minorHAnsi" w:hAnsiTheme="minorHAnsi"/>
                <w:sz w:val="22"/>
                <w:szCs w:val="22"/>
                <w:lang w:eastAsia="en-AU"/>
              </w:rPr>
              <w:t>is</w:t>
            </w:r>
            <w:proofErr w:type="gramEnd"/>
            <w:r>
              <w:rPr>
                <w:rFonts w:asciiTheme="minorHAnsi" w:hAnsiTheme="minorHAnsi"/>
                <w:sz w:val="22"/>
                <w:szCs w:val="22"/>
                <w:lang w:eastAsia="en-AU"/>
              </w:rPr>
              <w:t xml:space="preserve"> more than the 26? How do we know that 19 is less than 26?</w:t>
            </w:r>
          </w:p>
          <w:p w14:paraId="1CDFBCC9" w14:textId="77777777" w:rsidR="00E7713E" w:rsidRDefault="00E7713E" w:rsidP="00BA61AE">
            <w:pPr>
              <w:rPr>
                <w:rFonts w:asciiTheme="minorHAnsi" w:hAnsiTheme="minorHAnsi"/>
                <w:sz w:val="22"/>
                <w:szCs w:val="22"/>
                <w:lang w:eastAsia="en-AU"/>
              </w:rPr>
            </w:pPr>
          </w:p>
          <w:p w14:paraId="7E04E115" w14:textId="77777777" w:rsidR="00E7713E" w:rsidRDefault="00E7713E" w:rsidP="00BA61AE">
            <w:pPr>
              <w:rPr>
                <w:rFonts w:asciiTheme="minorHAnsi" w:hAnsiTheme="minorHAnsi"/>
                <w:sz w:val="22"/>
                <w:szCs w:val="22"/>
                <w:lang w:eastAsia="en-AU"/>
              </w:rPr>
            </w:pPr>
            <w:r>
              <w:rPr>
                <w:rFonts w:asciiTheme="minorHAnsi" w:hAnsiTheme="minorHAnsi"/>
                <w:sz w:val="22"/>
                <w:szCs w:val="22"/>
                <w:lang w:eastAsia="en-AU"/>
              </w:rPr>
              <w:t xml:space="preserve">Place another group of ten blocks with the 19 blocks. Ask students to compare and place the numbers on the number line. Ask: how do we know that 29 </w:t>
            </w:r>
            <w:proofErr w:type="gramStart"/>
            <w:r>
              <w:rPr>
                <w:rFonts w:asciiTheme="minorHAnsi" w:hAnsiTheme="minorHAnsi"/>
                <w:sz w:val="22"/>
                <w:szCs w:val="22"/>
                <w:lang w:eastAsia="en-AU"/>
              </w:rPr>
              <w:t>is</w:t>
            </w:r>
            <w:proofErr w:type="gramEnd"/>
            <w:r>
              <w:rPr>
                <w:rFonts w:asciiTheme="minorHAnsi" w:hAnsiTheme="minorHAnsi"/>
                <w:sz w:val="22"/>
                <w:szCs w:val="22"/>
                <w:lang w:eastAsia="en-AU"/>
              </w:rPr>
              <w:t xml:space="preserve"> </w:t>
            </w:r>
            <w:r>
              <w:rPr>
                <w:rFonts w:asciiTheme="minorHAnsi" w:hAnsiTheme="minorHAnsi"/>
                <w:sz w:val="22"/>
                <w:szCs w:val="22"/>
                <w:lang w:eastAsia="en-AU"/>
              </w:rPr>
              <w:lastRenderedPageBreak/>
              <w:t>more than 26?</w:t>
            </w:r>
          </w:p>
          <w:p w14:paraId="1C3BCB9B" w14:textId="77777777" w:rsidR="00AE0511" w:rsidRDefault="00AE0511" w:rsidP="00BA61AE">
            <w:pPr>
              <w:rPr>
                <w:rFonts w:asciiTheme="minorHAnsi" w:hAnsiTheme="minorHAnsi"/>
                <w:sz w:val="22"/>
                <w:szCs w:val="22"/>
                <w:lang w:eastAsia="en-AU"/>
              </w:rPr>
            </w:pPr>
          </w:p>
          <w:p w14:paraId="0595B3CA" w14:textId="13FA8CE1" w:rsidR="00AE0511" w:rsidRPr="00E7713E" w:rsidRDefault="00AE0511" w:rsidP="00BA61AE">
            <w:pPr>
              <w:rPr>
                <w:rFonts w:asciiTheme="minorHAnsi" w:hAnsiTheme="minorHAnsi"/>
                <w:sz w:val="22"/>
                <w:szCs w:val="22"/>
                <w:lang w:eastAsia="en-AU"/>
              </w:rPr>
            </w:pPr>
            <w:r>
              <w:rPr>
                <w:rFonts w:asciiTheme="minorHAnsi" w:hAnsiTheme="minorHAnsi"/>
                <w:sz w:val="22"/>
                <w:szCs w:val="22"/>
                <w:lang w:eastAsia="en-AU"/>
              </w:rPr>
              <w:t xml:space="preserve">** It is important for students to understand that when they have zero ones, they must still write zero to hold its place value.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5F1C0765" w14:textId="77777777" w:rsidR="00373C06" w:rsidRDefault="00373C06" w:rsidP="00D25F5E">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73797FA4" w14:textId="77777777" w:rsidR="00BA61AE" w:rsidRDefault="00BA61AE" w:rsidP="00BA61AE">
            <w:pPr>
              <w:rPr>
                <w:rFonts w:asciiTheme="minorHAnsi" w:hAnsiTheme="minorHAnsi"/>
                <w:sz w:val="24"/>
                <w:szCs w:val="24"/>
              </w:rPr>
            </w:pPr>
          </w:p>
          <w:p w14:paraId="6A447242" w14:textId="5EE043D6" w:rsidR="009438CE" w:rsidRPr="009438CE" w:rsidRDefault="009438CE" w:rsidP="00BA61AE">
            <w:pPr>
              <w:rPr>
                <w:rFonts w:asciiTheme="minorHAnsi" w:hAnsiTheme="minorHAnsi"/>
                <w:b/>
                <w:sz w:val="24"/>
                <w:szCs w:val="24"/>
              </w:rPr>
            </w:pPr>
            <w:r w:rsidRPr="009438CE">
              <w:rPr>
                <w:rFonts w:asciiTheme="minorHAnsi" w:hAnsiTheme="minorHAnsi"/>
                <w:b/>
                <w:sz w:val="24"/>
                <w:szCs w:val="24"/>
              </w:rPr>
              <w:t xml:space="preserve">Place Value using 100 Chart </w:t>
            </w:r>
          </w:p>
          <w:p w14:paraId="5E8C84A5" w14:textId="77777777" w:rsidR="009438CE" w:rsidRDefault="009438CE" w:rsidP="00BA61AE">
            <w:pPr>
              <w:rPr>
                <w:rFonts w:asciiTheme="minorHAnsi" w:hAnsiTheme="minorHAnsi"/>
                <w:sz w:val="24"/>
                <w:szCs w:val="24"/>
              </w:rPr>
            </w:pPr>
            <w:r>
              <w:rPr>
                <w:rFonts w:asciiTheme="minorHAnsi" w:hAnsiTheme="minorHAnsi"/>
                <w:sz w:val="24"/>
                <w:szCs w:val="24"/>
              </w:rPr>
              <w:t xml:space="preserve">Show students the 100 chart. Highlight the numbers 10 to 19. </w:t>
            </w:r>
          </w:p>
          <w:p w14:paraId="347C9266" w14:textId="77777777" w:rsidR="009438CE" w:rsidRDefault="009438CE" w:rsidP="00BA61AE">
            <w:pPr>
              <w:rPr>
                <w:rFonts w:asciiTheme="minorHAnsi" w:hAnsiTheme="minorHAnsi"/>
                <w:sz w:val="24"/>
                <w:szCs w:val="24"/>
              </w:rPr>
            </w:pPr>
          </w:p>
          <w:p w14:paraId="05D76261" w14:textId="77777777" w:rsidR="009438CE" w:rsidRDefault="009438CE" w:rsidP="00BA61AE">
            <w:pPr>
              <w:rPr>
                <w:rFonts w:asciiTheme="minorHAnsi" w:hAnsiTheme="minorHAnsi"/>
                <w:sz w:val="24"/>
                <w:szCs w:val="24"/>
              </w:rPr>
            </w:pPr>
            <w:r>
              <w:rPr>
                <w:rFonts w:asciiTheme="minorHAnsi" w:hAnsiTheme="minorHAnsi"/>
                <w:sz w:val="24"/>
                <w:szCs w:val="24"/>
              </w:rPr>
              <w:t xml:space="preserve">Say: </w:t>
            </w:r>
            <w:r w:rsidRPr="009438CE">
              <w:rPr>
                <w:rFonts w:asciiTheme="minorHAnsi" w:hAnsiTheme="minorHAnsi"/>
                <w:i/>
                <w:sz w:val="24"/>
                <w:szCs w:val="24"/>
              </w:rPr>
              <w:t xml:space="preserve">‘I wonder </w:t>
            </w:r>
            <w:proofErr w:type="gramStart"/>
            <w:r w:rsidRPr="009438CE">
              <w:rPr>
                <w:rFonts w:asciiTheme="minorHAnsi" w:hAnsiTheme="minorHAnsi"/>
                <w:i/>
                <w:sz w:val="24"/>
                <w:szCs w:val="24"/>
              </w:rPr>
              <w:t>what is the same about the ‘1’ in each of these numbers</w:t>
            </w:r>
            <w:proofErr w:type="gramEnd"/>
            <w:r w:rsidRPr="009438CE">
              <w:rPr>
                <w:rFonts w:asciiTheme="minorHAnsi" w:hAnsiTheme="minorHAnsi"/>
                <w:i/>
                <w:sz w:val="24"/>
                <w:szCs w:val="24"/>
              </w:rPr>
              <w:t>’.</w:t>
            </w:r>
            <w:r>
              <w:rPr>
                <w:rFonts w:asciiTheme="minorHAnsi" w:hAnsiTheme="minorHAnsi"/>
                <w:sz w:val="24"/>
                <w:szCs w:val="24"/>
              </w:rPr>
              <w:t xml:space="preserve"> </w:t>
            </w:r>
          </w:p>
          <w:p w14:paraId="2A09185D" w14:textId="77777777" w:rsidR="009438CE" w:rsidRDefault="009438CE" w:rsidP="00BA61AE">
            <w:pPr>
              <w:rPr>
                <w:rFonts w:asciiTheme="minorHAnsi" w:hAnsiTheme="minorHAnsi"/>
                <w:sz w:val="24"/>
                <w:szCs w:val="24"/>
              </w:rPr>
            </w:pPr>
          </w:p>
          <w:p w14:paraId="39F8824D" w14:textId="77777777" w:rsidR="009438CE" w:rsidRDefault="009438CE" w:rsidP="00BA61AE">
            <w:pPr>
              <w:rPr>
                <w:rFonts w:asciiTheme="minorHAnsi" w:hAnsiTheme="minorHAnsi"/>
                <w:sz w:val="24"/>
                <w:szCs w:val="24"/>
              </w:rPr>
            </w:pPr>
            <w:r>
              <w:rPr>
                <w:rFonts w:asciiTheme="minorHAnsi" w:hAnsiTheme="minorHAnsi"/>
                <w:sz w:val="24"/>
                <w:szCs w:val="24"/>
              </w:rPr>
              <w:t xml:space="preserve">Organise students into pairs. Ask them to use </w:t>
            </w:r>
            <w:proofErr w:type="spellStart"/>
            <w:r>
              <w:rPr>
                <w:rFonts w:asciiTheme="minorHAnsi" w:hAnsiTheme="minorHAnsi"/>
                <w:sz w:val="24"/>
                <w:szCs w:val="24"/>
              </w:rPr>
              <w:t>unifix</w:t>
            </w:r>
            <w:proofErr w:type="spellEnd"/>
            <w:r>
              <w:rPr>
                <w:rFonts w:asciiTheme="minorHAnsi" w:hAnsiTheme="minorHAnsi"/>
                <w:sz w:val="24"/>
                <w:szCs w:val="24"/>
              </w:rPr>
              <w:t xml:space="preserve"> blocks to investigate the numbers and find an answer to the problem. </w:t>
            </w:r>
          </w:p>
          <w:p w14:paraId="087F2C85" w14:textId="77777777" w:rsidR="009438CE" w:rsidRDefault="009438CE" w:rsidP="00BA61AE">
            <w:pPr>
              <w:rPr>
                <w:rFonts w:asciiTheme="minorHAnsi" w:hAnsiTheme="minorHAnsi"/>
                <w:sz w:val="24"/>
                <w:szCs w:val="24"/>
              </w:rPr>
            </w:pPr>
          </w:p>
          <w:p w14:paraId="11DB958E" w14:textId="77777777" w:rsidR="009438CE" w:rsidRDefault="009438CE" w:rsidP="00BA61AE">
            <w:pPr>
              <w:rPr>
                <w:rFonts w:asciiTheme="minorHAnsi" w:hAnsiTheme="minorHAnsi"/>
                <w:i/>
                <w:sz w:val="24"/>
                <w:szCs w:val="24"/>
              </w:rPr>
            </w:pPr>
            <w:r>
              <w:rPr>
                <w:rFonts w:asciiTheme="minorHAnsi" w:hAnsiTheme="minorHAnsi"/>
                <w:sz w:val="24"/>
                <w:szCs w:val="24"/>
              </w:rPr>
              <w:t xml:space="preserve">Highlight the numbers 21 to 28: </w:t>
            </w:r>
            <w:r w:rsidRPr="009438CE">
              <w:rPr>
                <w:rFonts w:asciiTheme="minorHAnsi" w:hAnsiTheme="minorHAnsi"/>
                <w:i/>
                <w:sz w:val="24"/>
                <w:szCs w:val="24"/>
              </w:rPr>
              <w:t>How many tens in each of these numbers?</w:t>
            </w:r>
            <w:r>
              <w:rPr>
                <w:rFonts w:asciiTheme="minorHAnsi" w:hAnsiTheme="minorHAnsi"/>
                <w:sz w:val="24"/>
                <w:szCs w:val="24"/>
              </w:rPr>
              <w:t xml:space="preserve"> Again provide time for students to investigate. Ask</w:t>
            </w:r>
            <w:r w:rsidRPr="009438CE">
              <w:rPr>
                <w:rFonts w:asciiTheme="minorHAnsi" w:hAnsiTheme="minorHAnsi"/>
                <w:i/>
                <w:sz w:val="24"/>
                <w:szCs w:val="24"/>
              </w:rPr>
              <w:t xml:space="preserve">: Is that true for the number 29? </w:t>
            </w:r>
          </w:p>
          <w:p w14:paraId="4DF5D049" w14:textId="77777777" w:rsidR="009438CE" w:rsidRDefault="009438CE" w:rsidP="00BA61AE">
            <w:pPr>
              <w:rPr>
                <w:rFonts w:asciiTheme="minorHAnsi" w:hAnsiTheme="minorHAnsi"/>
                <w:i/>
                <w:sz w:val="24"/>
                <w:szCs w:val="24"/>
              </w:rPr>
            </w:pPr>
          </w:p>
          <w:p w14:paraId="13ABCBB4" w14:textId="300514A5" w:rsidR="00FF385E" w:rsidRDefault="009438CE" w:rsidP="00BA61AE">
            <w:pPr>
              <w:rPr>
                <w:rFonts w:asciiTheme="minorHAnsi" w:hAnsiTheme="minorHAnsi"/>
                <w:sz w:val="24"/>
                <w:szCs w:val="24"/>
              </w:rPr>
            </w:pPr>
            <w:r>
              <w:rPr>
                <w:rFonts w:asciiTheme="minorHAnsi" w:hAnsiTheme="minorHAnsi"/>
                <w:sz w:val="24"/>
                <w:szCs w:val="24"/>
              </w:rPr>
              <w:t xml:space="preserve">Circle the number 34. Ask: </w:t>
            </w:r>
            <w:r w:rsidRPr="009438CE">
              <w:rPr>
                <w:rFonts w:asciiTheme="minorHAnsi" w:hAnsiTheme="minorHAnsi"/>
                <w:i/>
                <w:sz w:val="24"/>
                <w:szCs w:val="24"/>
              </w:rPr>
              <w:t>Is it true that the 4 in the number means ‘four groups of ten’?</w:t>
            </w:r>
            <w:r>
              <w:rPr>
                <w:rFonts w:asciiTheme="minorHAnsi" w:hAnsiTheme="minorHAnsi"/>
                <w:sz w:val="24"/>
                <w:szCs w:val="24"/>
              </w:rPr>
              <w:t xml:space="preserve"> Have students work with their partners to find an answer or prove that their response is true. </w:t>
            </w:r>
          </w:p>
          <w:p w14:paraId="40B272C3" w14:textId="70D79DE5" w:rsidR="00FF385E" w:rsidRDefault="00FF385E" w:rsidP="00BA61AE">
            <w:pPr>
              <w:rPr>
                <w:rFonts w:asciiTheme="minorHAnsi" w:hAnsiTheme="minorHAnsi"/>
                <w:sz w:val="24"/>
                <w:szCs w:val="24"/>
              </w:rPr>
            </w:pPr>
          </w:p>
          <w:p w14:paraId="18E9696D" w14:textId="77777777" w:rsidR="00FF385E" w:rsidRPr="009438CE" w:rsidRDefault="009438CE" w:rsidP="00BA61AE">
            <w:pPr>
              <w:rPr>
                <w:rFonts w:asciiTheme="minorHAnsi" w:hAnsiTheme="minorHAnsi"/>
                <w:b/>
                <w:sz w:val="24"/>
                <w:szCs w:val="24"/>
              </w:rPr>
            </w:pPr>
            <w:r w:rsidRPr="009438CE">
              <w:rPr>
                <w:rFonts w:asciiTheme="minorHAnsi" w:hAnsiTheme="minorHAnsi"/>
                <w:b/>
                <w:sz w:val="24"/>
                <w:szCs w:val="24"/>
              </w:rPr>
              <w:t>Place-Value Chart</w:t>
            </w:r>
          </w:p>
          <w:p w14:paraId="180D9788" w14:textId="06A7D0EB" w:rsidR="009438CE" w:rsidRDefault="009438CE" w:rsidP="00BA61AE">
            <w:pPr>
              <w:rPr>
                <w:rFonts w:asciiTheme="minorHAnsi" w:hAnsiTheme="minorHAnsi"/>
                <w:sz w:val="24"/>
                <w:szCs w:val="24"/>
              </w:rPr>
            </w:pPr>
            <w:r>
              <w:rPr>
                <w:rFonts w:asciiTheme="minorHAnsi" w:hAnsiTheme="minorHAnsi"/>
                <w:sz w:val="24"/>
                <w:szCs w:val="24"/>
              </w:rPr>
              <w:t xml:space="preserve">Using a six sided die, students take turns rolling. Each time they roll the die they write the number down in the tens column, followed by the ones column. </w:t>
            </w:r>
          </w:p>
          <w:p w14:paraId="4D7E321E" w14:textId="5F4F13CD" w:rsidR="00FF385E" w:rsidRDefault="009438CE" w:rsidP="00BA61AE">
            <w:pPr>
              <w:rPr>
                <w:rFonts w:asciiTheme="minorHAnsi" w:hAnsiTheme="minorHAnsi"/>
                <w:sz w:val="24"/>
                <w:szCs w:val="24"/>
              </w:rPr>
            </w:pPr>
            <w:r>
              <w:rPr>
                <w:rFonts w:asciiTheme="minorHAnsi" w:hAnsiTheme="minorHAnsi"/>
                <w:noProof/>
                <w:sz w:val="24"/>
                <w:szCs w:val="24"/>
                <w:lang w:eastAsia="en-AU"/>
              </w:rPr>
              <w:drawing>
                <wp:anchor distT="0" distB="0" distL="114300" distR="114300" simplePos="0" relativeHeight="251658240" behindDoc="0" locked="0" layoutInCell="1" allowOverlap="1" wp14:anchorId="00992D6A" wp14:editId="15847D4E">
                  <wp:simplePos x="0" y="0"/>
                  <wp:positionH relativeFrom="column">
                    <wp:posOffset>1274445</wp:posOffset>
                  </wp:positionH>
                  <wp:positionV relativeFrom="paragraph">
                    <wp:posOffset>156018</wp:posOffset>
                  </wp:positionV>
                  <wp:extent cx="2094614" cy="2510308"/>
                  <wp:effectExtent l="0" t="0" r="127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094614" cy="2510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59996" w14:textId="77777777" w:rsidR="00FF385E" w:rsidRDefault="00FF385E" w:rsidP="00BA61AE">
            <w:pPr>
              <w:rPr>
                <w:rFonts w:asciiTheme="minorHAnsi" w:hAnsiTheme="minorHAnsi"/>
                <w:sz w:val="24"/>
                <w:szCs w:val="24"/>
              </w:rPr>
            </w:pPr>
          </w:p>
          <w:p w14:paraId="57F216E3" w14:textId="77777777" w:rsidR="00FF385E" w:rsidRDefault="00FF385E" w:rsidP="00BA61AE">
            <w:pPr>
              <w:rPr>
                <w:rFonts w:asciiTheme="minorHAnsi" w:hAnsiTheme="minorHAnsi"/>
                <w:sz w:val="24"/>
                <w:szCs w:val="24"/>
              </w:rPr>
            </w:pPr>
          </w:p>
          <w:p w14:paraId="7D64E4FE" w14:textId="77777777" w:rsidR="00FF385E" w:rsidRDefault="00FF385E" w:rsidP="00BA61AE">
            <w:pPr>
              <w:rPr>
                <w:rFonts w:asciiTheme="minorHAnsi" w:hAnsiTheme="minorHAnsi"/>
                <w:sz w:val="24"/>
                <w:szCs w:val="24"/>
              </w:rPr>
            </w:pPr>
          </w:p>
          <w:p w14:paraId="22B1DF02" w14:textId="77777777" w:rsidR="00FF385E" w:rsidRDefault="00FF385E" w:rsidP="00BA61AE">
            <w:pPr>
              <w:rPr>
                <w:rFonts w:asciiTheme="minorHAnsi" w:hAnsiTheme="minorHAnsi"/>
                <w:sz w:val="24"/>
                <w:szCs w:val="24"/>
              </w:rPr>
            </w:pPr>
          </w:p>
          <w:p w14:paraId="1CC5176F" w14:textId="77777777" w:rsidR="00FF385E" w:rsidRDefault="00FF385E" w:rsidP="00BA61AE">
            <w:pPr>
              <w:rPr>
                <w:rFonts w:asciiTheme="minorHAnsi" w:hAnsiTheme="minorHAnsi"/>
                <w:sz w:val="24"/>
                <w:szCs w:val="24"/>
              </w:rPr>
            </w:pPr>
          </w:p>
          <w:p w14:paraId="5020D0A5" w14:textId="77777777" w:rsidR="00FF385E" w:rsidRDefault="00FF385E" w:rsidP="00BA61AE">
            <w:pPr>
              <w:rPr>
                <w:rFonts w:asciiTheme="minorHAnsi" w:hAnsiTheme="minorHAnsi"/>
                <w:sz w:val="24"/>
                <w:szCs w:val="24"/>
              </w:rPr>
            </w:pPr>
          </w:p>
          <w:p w14:paraId="15F1232F" w14:textId="2EDCB454" w:rsidR="00FF385E" w:rsidRDefault="00FF385E" w:rsidP="00BA61AE">
            <w:pPr>
              <w:rPr>
                <w:rFonts w:asciiTheme="minorHAnsi" w:hAnsiTheme="minorHAnsi"/>
                <w:sz w:val="24"/>
                <w:szCs w:val="24"/>
              </w:rPr>
            </w:pPr>
          </w:p>
          <w:p w14:paraId="5EDF825C" w14:textId="1AD14651" w:rsidR="00FF385E" w:rsidRDefault="00FF385E" w:rsidP="00BA61AE">
            <w:pPr>
              <w:rPr>
                <w:rFonts w:asciiTheme="minorHAnsi" w:hAnsiTheme="minorHAnsi"/>
                <w:sz w:val="24"/>
                <w:szCs w:val="24"/>
              </w:rPr>
            </w:pPr>
          </w:p>
          <w:p w14:paraId="3F98FDC8" w14:textId="787FEDED" w:rsidR="00FF385E" w:rsidRDefault="00FF385E" w:rsidP="00BA61AE">
            <w:pPr>
              <w:rPr>
                <w:rFonts w:asciiTheme="minorHAnsi" w:hAnsiTheme="minorHAnsi"/>
                <w:sz w:val="24"/>
                <w:szCs w:val="24"/>
              </w:rPr>
            </w:pPr>
          </w:p>
          <w:p w14:paraId="6B4CACE2" w14:textId="77777777" w:rsidR="00FF385E" w:rsidRDefault="00FF385E" w:rsidP="00BA61AE">
            <w:pPr>
              <w:rPr>
                <w:rFonts w:asciiTheme="minorHAnsi" w:hAnsiTheme="minorHAnsi"/>
                <w:sz w:val="24"/>
                <w:szCs w:val="24"/>
              </w:rPr>
            </w:pPr>
          </w:p>
          <w:p w14:paraId="77914206" w14:textId="77777777" w:rsidR="00FF385E" w:rsidRDefault="00FF385E" w:rsidP="00BA61AE">
            <w:pPr>
              <w:rPr>
                <w:rFonts w:asciiTheme="minorHAnsi" w:hAnsiTheme="minorHAnsi"/>
                <w:sz w:val="24"/>
                <w:szCs w:val="24"/>
              </w:rPr>
            </w:pPr>
          </w:p>
          <w:p w14:paraId="1A9EDDFD" w14:textId="77777777" w:rsidR="00FF385E" w:rsidRDefault="00FF385E" w:rsidP="00BA61AE">
            <w:pPr>
              <w:rPr>
                <w:rFonts w:asciiTheme="minorHAnsi" w:hAnsiTheme="minorHAnsi"/>
                <w:sz w:val="24"/>
                <w:szCs w:val="24"/>
              </w:rPr>
            </w:pPr>
          </w:p>
          <w:p w14:paraId="5BB6E57C" w14:textId="77777777" w:rsidR="00FF385E" w:rsidRDefault="00FF385E" w:rsidP="00BA61AE">
            <w:pPr>
              <w:rPr>
                <w:rFonts w:asciiTheme="minorHAnsi" w:hAnsiTheme="minorHAnsi"/>
                <w:sz w:val="24"/>
                <w:szCs w:val="24"/>
              </w:rPr>
            </w:pPr>
          </w:p>
          <w:p w14:paraId="128EB731" w14:textId="77777777" w:rsidR="00FF385E" w:rsidRDefault="00FF385E" w:rsidP="00BA61AE">
            <w:pPr>
              <w:rPr>
                <w:rFonts w:asciiTheme="minorHAnsi" w:hAnsiTheme="minorHAnsi"/>
                <w:sz w:val="24"/>
                <w:szCs w:val="24"/>
              </w:rPr>
            </w:pPr>
          </w:p>
          <w:p w14:paraId="081690EC" w14:textId="77777777" w:rsidR="00FF385E" w:rsidRDefault="00FF385E" w:rsidP="00BA61AE">
            <w:pPr>
              <w:rPr>
                <w:rFonts w:asciiTheme="minorHAnsi" w:hAnsiTheme="minorHAnsi"/>
                <w:sz w:val="24"/>
                <w:szCs w:val="24"/>
              </w:rPr>
            </w:pPr>
          </w:p>
          <w:p w14:paraId="64C25119" w14:textId="77777777" w:rsidR="00FF385E" w:rsidRDefault="00FF385E" w:rsidP="00BA61AE">
            <w:pPr>
              <w:rPr>
                <w:rFonts w:asciiTheme="minorHAnsi" w:hAnsiTheme="minorHAnsi"/>
                <w:sz w:val="24"/>
                <w:szCs w:val="24"/>
              </w:rPr>
            </w:pPr>
          </w:p>
          <w:p w14:paraId="0DAE2219" w14:textId="77777777" w:rsidR="00FF385E" w:rsidRDefault="00FF385E" w:rsidP="00BA61AE">
            <w:pPr>
              <w:rPr>
                <w:rFonts w:asciiTheme="minorHAnsi" w:hAnsiTheme="minorHAnsi"/>
                <w:sz w:val="24"/>
                <w:szCs w:val="24"/>
              </w:rPr>
            </w:pPr>
          </w:p>
          <w:p w14:paraId="6C5ECFC7" w14:textId="1C074E2F" w:rsidR="00FF385E" w:rsidRDefault="00FF385E" w:rsidP="00BA61AE">
            <w:pPr>
              <w:rPr>
                <w:rFonts w:asciiTheme="minorHAnsi" w:hAnsiTheme="minorHAnsi"/>
                <w:sz w:val="24"/>
                <w:szCs w:val="24"/>
              </w:rPr>
            </w:pPr>
          </w:p>
          <w:p w14:paraId="0C55F610" w14:textId="77777777" w:rsidR="00FF385E" w:rsidRDefault="00FF385E" w:rsidP="00BA61AE">
            <w:pPr>
              <w:rPr>
                <w:rFonts w:asciiTheme="minorHAnsi" w:hAnsiTheme="minorHAnsi"/>
                <w:sz w:val="24"/>
                <w:szCs w:val="24"/>
              </w:rPr>
            </w:pPr>
          </w:p>
          <w:p w14:paraId="19DB8B04" w14:textId="29B13DE9" w:rsidR="00FF385E" w:rsidRPr="004A4DA4" w:rsidRDefault="00FF385E" w:rsidP="00BA61AE">
            <w:pPr>
              <w:rPr>
                <w:rFonts w:asciiTheme="minorHAnsi" w:hAnsiTheme="minorHAnsi"/>
                <w:sz w:val="24"/>
                <w:szCs w:val="24"/>
              </w:rPr>
            </w:pPr>
          </w:p>
        </w:tc>
      </w:tr>
      <w:tr w:rsidR="001C6A19" w:rsidRPr="004A4DA4" w14:paraId="3552F0D4" w14:textId="1670C5DD" w:rsidTr="00FF385E">
        <w:trPr>
          <w:trHeight w:val="3532"/>
        </w:trPr>
        <w:tc>
          <w:tcPr>
            <w:tcW w:w="3936" w:type="dxa"/>
            <w:vMerge/>
            <w:tcBorders>
              <w:right w:val="single" w:sz="4" w:space="0" w:color="auto"/>
            </w:tcBorders>
          </w:tcPr>
          <w:p w14:paraId="1B9B11E8" w14:textId="5C7B0AD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EA83D10" w14:textId="77777777" w:rsidR="00D25F5E" w:rsidRDefault="00D25F5E" w:rsidP="00520774">
            <w:pPr>
              <w:rPr>
                <w:rFonts w:asciiTheme="minorHAnsi" w:hAnsiTheme="minorHAnsi"/>
                <w:b/>
                <w:sz w:val="18"/>
                <w:szCs w:val="18"/>
              </w:rPr>
            </w:pPr>
          </w:p>
          <w:p w14:paraId="34456445" w14:textId="77777777" w:rsidR="00BD3993" w:rsidRDefault="00BD3993" w:rsidP="009438CE">
            <w:pPr>
              <w:rPr>
                <w:rFonts w:asciiTheme="minorHAnsi" w:hAnsiTheme="minorHAnsi"/>
                <w:color w:val="FF0000"/>
                <w:sz w:val="22"/>
                <w:szCs w:val="22"/>
              </w:rPr>
            </w:pPr>
          </w:p>
          <w:p w14:paraId="65248401" w14:textId="77777777" w:rsidR="00BD3993" w:rsidRDefault="00BD3993" w:rsidP="009438CE">
            <w:pPr>
              <w:rPr>
                <w:rFonts w:asciiTheme="minorHAnsi" w:hAnsiTheme="minorHAnsi"/>
                <w:sz w:val="22"/>
                <w:szCs w:val="22"/>
              </w:rPr>
            </w:pPr>
            <w:r>
              <w:rPr>
                <w:rFonts w:asciiTheme="minorHAnsi" w:hAnsiTheme="minorHAnsi"/>
                <w:sz w:val="22"/>
                <w:szCs w:val="22"/>
              </w:rPr>
              <w:t>In pairs, students select two cards from the 0-5 numeral cards. Ask them to place one numeral card on the place-value chart to show how many tens, and the other numeral card to show how many ones. Invite them to make the number using bundles of craft sticks.</w:t>
            </w:r>
          </w:p>
          <w:p w14:paraId="1D876442" w14:textId="77777777" w:rsidR="00BD3993" w:rsidRDefault="00BD3993" w:rsidP="009438CE">
            <w:pPr>
              <w:rPr>
                <w:rFonts w:asciiTheme="minorHAnsi" w:hAnsiTheme="minorHAnsi"/>
                <w:sz w:val="22"/>
                <w:szCs w:val="22"/>
              </w:rPr>
            </w:pPr>
          </w:p>
          <w:p w14:paraId="0DB03B5E" w14:textId="0780F735" w:rsidR="00BD3993" w:rsidRDefault="00BD3993" w:rsidP="009438CE">
            <w:pPr>
              <w:rPr>
                <w:rFonts w:asciiTheme="minorHAnsi" w:hAnsiTheme="minorHAnsi"/>
                <w:sz w:val="22"/>
                <w:szCs w:val="22"/>
              </w:rPr>
            </w:pPr>
            <w:r>
              <w:rPr>
                <w:rFonts w:asciiTheme="minorHAnsi" w:hAnsiTheme="minorHAnsi"/>
                <w:sz w:val="22"/>
                <w:szCs w:val="22"/>
              </w:rPr>
              <w:t>Ask: Can you make a different number of sticks using the same two numeral cards?</w:t>
            </w:r>
          </w:p>
          <w:p w14:paraId="799870AA" w14:textId="3E455D59" w:rsidR="00BD3993" w:rsidRPr="00BD3993" w:rsidRDefault="00BD3993" w:rsidP="009438CE">
            <w:pPr>
              <w:rPr>
                <w:rFonts w:asciiTheme="minorHAnsi" w:hAnsiTheme="minorHAnsi"/>
                <w:sz w:val="22"/>
                <w:szCs w:val="22"/>
              </w:rPr>
            </w:pPr>
            <w:r>
              <w:rPr>
                <w:rFonts w:asciiTheme="minorHAnsi" w:hAnsiTheme="minorHAnsi"/>
                <w:sz w:val="22"/>
                <w:szCs w:val="22"/>
              </w:rPr>
              <w:t>Have students use a second place-value chart to explore a new number. Ask them to order the place-value charts from larger to smaller.</w:t>
            </w:r>
          </w:p>
          <w:p w14:paraId="2AAA3CE9" w14:textId="77777777" w:rsidR="00BD3993" w:rsidRDefault="00BD3993" w:rsidP="009438CE">
            <w:pPr>
              <w:rPr>
                <w:rFonts w:asciiTheme="minorHAnsi" w:hAnsiTheme="minorHAnsi"/>
                <w:color w:val="FF0000"/>
                <w:sz w:val="22"/>
                <w:szCs w:val="22"/>
              </w:rPr>
            </w:pPr>
          </w:p>
          <w:p w14:paraId="75673C3E" w14:textId="77777777" w:rsidR="00BA61AE" w:rsidRPr="00BD3993" w:rsidRDefault="00E7713E" w:rsidP="009438CE">
            <w:pPr>
              <w:rPr>
                <w:rFonts w:asciiTheme="minorHAnsi" w:hAnsiTheme="minorHAnsi"/>
                <w:color w:val="FF0000"/>
                <w:sz w:val="22"/>
                <w:szCs w:val="22"/>
              </w:rPr>
            </w:pPr>
            <w:r w:rsidRPr="00BD3993">
              <w:rPr>
                <w:rFonts w:asciiTheme="minorHAnsi" w:hAnsiTheme="minorHAnsi"/>
                <w:color w:val="FF0000"/>
                <w:sz w:val="22"/>
                <w:szCs w:val="22"/>
              </w:rPr>
              <w:t>Assessment:</w:t>
            </w:r>
          </w:p>
          <w:p w14:paraId="061AFB33" w14:textId="77777777" w:rsidR="00E7713E" w:rsidRDefault="00E7713E" w:rsidP="00E7713E">
            <w:pPr>
              <w:rPr>
                <w:rFonts w:asciiTheme="minorHAnsi" w:hAnsiTheme="minorHAnsi"/>
                <w:color w:val="FF0000"/>
                <w:sz w:val="24"/>
                <w:szCs w:val="24"/>
              </w:rPr>
            </w:pPr>
            <w:r w:rsidRPr="00BD3993">
              <w:rPr>
                <w:rFonts w:asciiTheme="minorHAnsi" w:hAnsiTheme="minorHAnsi"/>
                <w:color w:val="FF0000"/>
                <w:sz w:val="22"/>
                <w:szCs w:val="22"/>
              </w:rPr>
              <w:t>Provide students with numbers card showing 29, 41 and 14. Ask students to place the cards in order from smallest to largest. Provide four bundles of ten sticks and a pile of loose sticks. Ask each student to show you 36 sticks</w:t>
            </w:r>
            <w:r w:rsidR="00BD3993" w:rsidRPr="00BD3993">
              <w:rPr>
                <w:rFonts w:asciiTheme="minorHAnsi" w:hAnsiTheme="minorHAnsi"/>
                <w:color w:val="FF0000"/>
                <w:sz w:val="22"/>
                <w:szCs w:val="22"/>
              </w:rPr>
              <w:t>. If the student uses the loose sticks and counts by ones, ask: Is there an easier way of counting 36 sticks?</w:t>
            </w:r>
            <w:r w:rsidR="00BD3993" w:rsidRPr="00BD3993">
              <w:rPr>
                <w:rFonts w:asciiTheme="minorHAnsi" w:hAnsiTheme="minorHAnsi"/>
                <w:color w:val="FF0000"/>
                <w:sz w:val="24"/>
                <w:szCs w:val="24"/>
              </w:rPr>
              <w:t xml:space="preserve"> </w:t>
            </w:r>
            <w:r w:rsidRPr="00BD3993">
              <w:rPr>
                <w:rFonts w:asciiTheme="minorHAnsi" w:hAnsiTheme="minorHAnsi"/>
                <w:color w:val="FF0000"/>
                <w:sz w:val="24"/>
                <w:szCs w:val="24"/>
              </w:rPr>
              <w:t xml:space="preserve"> </w:t>
            </w:r>
          </w:p>
          <w:p w14:paraId="7F63659B" w14:textId="011A666B" w:rsidR="00BD3993" w:rsidRPr="004A4DA4" w:rsidRDefault="00BD3993" w:rsidP="00E7713E">
            <w:pPr>
              <w:rPr>
                <w:rFonts w:asciiTheme="minorHAnsi" w:hAnsiTheme="minorHAnsi"/>
                <w:sz w:val="24"/>
                <w:szCs w:val="24"/>
              </w:rPr>
            </w:pPr>
          </w:p>
        </w:tc>
      </w:tr>
      <w:tr w:rsidR="001C6A19" w:rsidRPr="004A4DA4" w14:paraId="59210916" w14:textId="233DDF99" w:rsidTr="000334E8">
        <w:trPr>
          <w:trHeight w:val="1550"/>
        </w:trPr>
        <w:tc>
          <w:tcPr>
            <w:tcW w:w="3936" w:type="dxa"/>
            <w:vMerge/>
            <w:tcBorders>
              <w:right w:val="single" w:sz="4" w:space="0" w:color="auto"/>
            </w:tcBorders>
          </w:tcPr>
          <w:p w14:paraId="49EDC7E3" w14:textId="6827145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E0C0F76" w14:textId="6B7921E7" w:rsidR="00FF385E" w:rsidRPr="00BF5AE3" w:rsidRDefault="00BD3993" w:rsidP="00BF5AE3">
            <w:pPr>
              <w:rPr>
                <w:rFonts w:asciiTheme="minorHAnsi" w:hAnsiTheme="minorHAnsi"/>
                <w:sz w:val="24"/>
                <w:szCs w:val="24"/>
              </w:rPr>
            </w:pPr>
            <w:r>
              <w:rPr>
                <w:noProof/>
                <w:color w:val="0000FF"/>
                <w:lang w:eastAsia="en-AU"/>
              </w:rPr>
              <w:drawing>
                <wp:anchor distT="0" distB="0" distL="114300" distR="114300" simplePos="0" relativeHeight="251659264" behindDoc="0" locked="0" layoutInCell="1" allowOverlap="1" wp14:anchorId="6002E348" wp14:editId="2CC4EFC9">
                  <wp:simplePos x="0" y="0"/>
                  <wp:positionH relativeFrom="column">
                    <wp:posOffset>4612936</wp:posOffset>
                  </wp:positionH>
                  <wp:positionV relativeFrom="paragraph">
                    <wp:posOffset>85717</wp:posOffset>
                  </wp:positionV>
                  <wp:extent cx="914400" cy="911233"/>
                  <wp:effectExtent l="0" t="0" r="0" b="3175"/>
                  <wp:wrapNone/>
                  <wp:docPr id="7" name="Picture 7" descr="http://ed.fnal.gov/data/life_sci/prairie/simply_prairie/student/graphics/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fnal.gov/data/life_sci/prairie/simply_prairie/student/graphics/grid.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1233"/>
                          </a:xfrm>
                          <a:prstGeom prst="rect">
                            <a:avLst/>
                          </a:prstGeom>
                          <a:noFill/>
                          <a:ln>
                            <a:noFill/>
                          </a:ln>
                        </pic:spPr>
                      </pic:pic>
                    </a:graphicData>
                  </a:graphic>
                  <wp14:sizeRelH relativeFrom="page">
                    <wp14:pctWidth>0</wp14:pctWidth>
                  </wp14:sizeRelH>
                  <wp14:sizeRelV relativeFrom="page">
                    <wp14:pctHeight>0</wp14:pctHeight>
                  </wp14:sizeRelV>
                </wp:anchor>
              </w:drawing>
            </w:r>
            <w:r w:rsidR="001F454F" w:rsidRPr="00BF5AE3">
              <w:rPr>
                <w:rFonts w:asciiTheme="minorHAnsi" w:hAnsiTheme="minorHAnsi"/>
                <w:sz w:val="24"/>
                <w:szCs w:val="24"/>
              </w:rPr>
              <w:t xml:space="preserve"> </w:t>
            </w:r>
          </w:p>
          <w:p w14:paraId="470F8CB9" w14:textId="28439682" w:rsidR="00FF385E" w:rsidRDefault="00BD3993" w:rsidP="009438CE">
            <w:pPr>
              <w:rPr>
                <w:rFonts w:asciiTheme="minorHAnsi" w:hAnsiTheme="minorHAnsi"/>
                <w:sz w:val="24"/>
                <w:szCs w:val="24"/>
              </w:rPr>
            </w:pPr>
            <w:r>
              <w:rPr>
                <w:rFonts w:asciiTheme="minorHAnsi" w:hAnsiTheme="minorHAnsi"/>
                <w:sz w:val="24"/>
                <w:szCs w:val="24"/>
              </w:rPr>
              <w:t>Provide students with several 100 grids.</w:t>
            </w:r>
          </w:p>
          <w:p w14:paraId="3E85F1E1" w14:textId="77777777" w:rsidR="00BD3993" w:rsidRDefault="00BD3993" w:rsidP="009438CE">
            <w:pPr>
              <w:rPr>
                <w:rFonts w:asciiTheme="minorHAnsi" w:hAnsiTheme="minorHAnsi"/>
                <w:sz w:val="24"/>
                <w:szCs w:val="24"/>
              </w:rPr>
            </w:pPr>
            <w:r>
              <w:rPr>
                <w:rFonts w:asciiTheme="minorHAnsi" w:hAnsiTheme="minorHAnsi"/>
                <w:sz w:val="24"/>
                <w:szCs w:val="24"/>
              </w:rPr>
              <w:t xml:space="preserve">Ask students to select a numeral card in the range 51-100. Have them </w:t>
            </w:r>
            <w:r>
              <w:rPr>
                <w:rFonts w:asciiTheme="minorHAnsi" w:hAnsiTheme="minorHAnsi"/>
                <w:sz w:val="24"/>
                <w:szCs w:val="24"/>
              </w:rPr>
              <w:br/>
              <w:t xml:space="preserve">represent their chosen number by colouring in lines of tens and one </w:t>
            </w:r>
            <w:r>
              <w:rPr>
                <w:rFonts w:asciiTheme="minorHAnsi" w:hAnsiTheme="minorHAnsi"/>
                <w:sz w:val="24"/>
                <w:szCs w:val="24"/>
              </w:rPr>
              <w:br/>
              <w:t xml:space="preserve">and writing the number underneath the grid. Repeat activity.  </w:t>
            </w:r>
          </w:p>
          <w:p w14:paraId="17B7C6D4" w14:textId="43F1C68D" w:rsidR="00BD3993" w:rsidRPr="00BF5AE3" w:rsidRDefault="00BD3993" w:rsidP="009438CE">
            <w:pPr>
              <w:rPr>
                <w:rFonts w:asciiTheme="minorHAnsi" w:hAnsiTheme="minorHAnsi"/>
                <w:sz w:val="24"/>
                <w:szCs w:val="24"/>
              </w:rPr>
            </w:pPr>
          </w:p>
        </w:tc>
      </w:tr>
      <w:tr w:rsidR="001C6A19" w:rsidRPr="004A4DA4" w14:paraId="7076240C" w14:textId="0053691E" w:rsidTr="00FE4128">
        <w:trPr>
          <w:trHeight w:val="1565"/>
        </w:trPr>
        <w:tc>
          <w:tcPr>
            <w:tcW w:w="3936" w:type="dxa"/>
            <w:vMerge/>
            <w:tcBorders>
              <w:right w:val="single" w:sz="4" w:space="0" w:color="auto"/>
            </w:tcBorders>
            <w:shd w:val="clear" w:color="auto" w:fill="C2D69B" w:themeFill="accent3" w:themeFillTint="99"/>
          </w:tcPr>
          <w:p w14:paraId="3D25DE6F" w14:textId="3A967FC1"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12838C9" w14:textId="77777777" w:rsidR="00FE4128" w:rsidRDefault="00FE4128" w:rsidP="00FE4128">
            <w:pPr>
              <w:rPr>
                <w:rFonts w:asciiTheme="minorHAnsi" w:hAnsiTheme="minorHAnsi"/>
                <w:sz w:val="24"/>
                <w:szCs w:val="24"/>
              </w:rPr>
            </w:pPr>
            <w:r>
              <w:rPr>
                <w:rFonts w:asciiTheme="minorHAnsi" w:hAnsiTheme="minorHAnsi"/>
                <w:sz w:val="24"/>
                <w:szCs w:val="24"/>
              </w:rPr>
              <w:t>Student engagement:                                                   Achievement of outcomes:</w:t>
            </w:r>
          </w:p>
          <w:p w14:paraId="4F173609" w14:textId="77777777" w:rsidR="00FE4128" w:rsidRDefault="00FE4128" w:rsidP="00FE4128">
            <w:pPr>
              <w:jc w:val="center"/>
              <w:rPr>
                <w:rFonts w:asciiTheme="minorHAnsi" w:hAnsiTheme="minorHAnsi"/>
                <w:sz w:val="24"/>
                <w:szCs w:val="24"/>
              </w:rPr>
            </w:pPr>
          </w:p>
          <w:p w14:paraId="1AF45CEC" w14:textId="4880C7E4" w:rsidR="001C6A19" w:rsidRPr="004A4DA4" w:rsidRDefault="00FE4128" w:rsidP="00FE4128">
            <w:pPr>
              <w:rPr>
                <w:rFonts w:asciiTheme="minorHAnsi" w:hAnsiTheme="minorHAnsi"/>
                <w:sz w:val="24"/>
                <w:szCs w:val="24"/>
              </w:rPr>
            </w:pPr>
            <w:r>
              <w:rPr>
                <w:rFonts w:asciiTheme="minorHAnsi" w:hAnsiTheme="minorHAnsi"/>
                <w:sz w:val="24"/>
                <w:szCs w:val="24"/>
              </w:rPr>
              <w:t>Resources:                                                                      Follow up:</w:t>
            </w:r>
          </w:p>
        </w:tc>
      </w:tr>
    </w:tbl>
    <w:p w14:paraId="4FDF8567" w14:textId="77777777" w:rsidR="00BA61AE" w:rsidRPr="00FE4128" w:rsidRDefault="00BA61AE" w:rsidP="00FE4128">
      <w:pPr>
        <w:spacing w:after="200" w:line="276" w:lineRule="auto"/>
        <w:rPr>
          <w:rFonts w:asciiTheme="minorHAnsi" w:hAnsiTheme="minorHAnsi"/>
          <w:sz w:val="24"/>
          <w:szCs w:val="24"/>
        </w:rPr>
      </w:pPr>
    </w:p>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04B271D" w14:textId="081FAF91" w:rsidR="00FB036C" w:rsidRDefault="005A7343"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536BB879" w14:textId="77777777" w:rsidR="00365BD5" w:rsidRDefault="00365BD5" w:rsidP="00365BD5">
      <w:pPr>
        <w:spacing w:after="200" w:line="276" w:lineRule="auto"/>
        <w:rPr>
          <w:rFonts w:asciiTheme="minorHAnsi" w:hAnsiTheme="minorHAnsi"/>
          <w:sz w:val="24"/>
          <w:szCs w:val="24"/>
        </w:rPr>
      </w:pPr>
    </w:p>
    <w:p w14:paraId="217F2F7A" w14:textId="7E79EEAB" w:rsidR="00365BD5" w:rsidRPr="00365BD5" w:rsidRDefault="00365BD5" w:rsidP="00365BD5">
      <w:pPr>
        <w:spacing w:after="200" w:line="276" w:lineRule="auto"/>
        <w:rPr>
          <w:rFonts w:asciiTheme="minorHAnsi" w:hAnsiTheme="minorHAnsi"/>
          <w:sz w:val="24"/>
          <w:szCs w:val="24"/>
        </w:rPr>
      </w:pPr>
    </w:p>
    <w:sectPr w:rsidR="00365BD5" w:rsidRPr="00365BD5" w:rsidSect="00B17A95">
      <w:pgSz w:w="16838" w:h="11906" w:orient="landscape" w:code="9"/>
      <w:pgMar w:top="142"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F1682"/>
    <w:multiLevelType w:val="hybridMultilevel"/>
    <w:tmpl w:val="3822C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03A2D"/>
    <w:multiLevelType w:val="hybridMultilevel"/>
    <w:tmpl w:val="397212E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22DDA"/>
    <w:multiLevelType w:val="hybridMultilevel"/>
    <w:tmpl w:val="A0EE3ECE"/>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D66B9E"/>
    <w:multiLevelType w:val="hybridMultilevel"/>
    <w:tmpl w:val="97AAE462"/>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E2664B"/>
    <w:multiLevelType w:val="hybridMultilevel"/>
    <w:tmpl w:val="79CC2A8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8043D43"/>
    <w:multiLevelType w:val="hybridMultilevel"/>
    <w:tmpl w:val="01DCAEB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950FC9"/>
    <w:multiLevelType w:val="multilevel"/>
    <w:tmpl w:val="8F3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84CDE"/>
    <w:multiLevelType w:val="hybridMultilevel"/>
    <w:tmpl w:val="28EE91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A826C7"/>
    <w:multiLevelType w:val="hybridMultilevel"/>
    <w:tmpl w:val="9E406B40"/>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0E5A7B"/>
    <w:multiLevelType w:val="hybridMultilevel"/>
    <w:tmpl w:val="E73C89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947451"/>
    <w:multiLevelType w:val="multilevel"/>
    <w:tmpl w:val="3D7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974547"/>
    <w:multiLevelType w:val="hybridMultilevel"/>
    <w:tmpl w:val="6488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0B2481"/>
    <w:multiLevelType w:val="hybridMultilevel"/>
    <w:tmpl w:val="E16EF6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767F1A"/>
    <w:multiLevelType w:val="hybridMultilevel"/>
    <w:tmpl w:val="E58C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0154A8"/>
    <w:multiLevelType w:val="hybridMultilevel"/>
    <w:tmpl w:val="E766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3C42DE"/>
    <w:multiLevelType w:val="hybridMultilevel"/>
    <w:tmpl w:val="F7E82966"/>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7"/>
  </w:num>
  <w:num w:numId="4">
    <w:abstractNumId w:val="10"/>
  </w:num>
  <w:num w:numId="5">
    <w:abstractNumId w:val="5"/>
  </w:num>
  <w:num w:numId="6">
    <w:abstractNumId w:val="1"/>
  </w:num>
  <w:num w:numId="7">
    <w:abstractNumId w:val="21"/>
  </w:num>
  <w:num w:numId="8">
    <w:abstractNumId w:val="33"/>
  </w:num>
  <w:num w:numId="9">
    <w:abstractNumId w:val="15"/>
  </w:num>
  <w:num w:numId="10">
    <w:abstractNumId w:val="25"/>
  </w:num>
  <w:num w:numId="11">
    <w:abstractNumId w:val="14"/>
  </w:num>
  <w:num w:numId="12">
    <w:abstractNumId w:val="31"/>
  </w:num>
  <w:num w:numId="13">
    <w:abstractNumId w:val="7"/>
  </w:num>
  <w:num w:numId="14">
    <w:abstractNumId w:val="3"/>
  </w:num>
  <w:num w:numId="15">
    <w:abstractNumId w:val="23"/>
  </w:num>
  <w:num w:numId="16">
    <w:abstractNumId w:val="6"/>
  </w:num>
  <w:num w:numId="17">
    <w:abstractNumId w:val="12"/>
  </w:num>
  <w:num w:numId="18">
    <w:abstractNumId w:val="30"/>
  </w:num>
  <w:num w:numId="19">
    <w:abstractNumId w:val="18"/>
  </w:num>
  <w:num w:numId="20">
    <w:abstractNumId w:val="29"/>
  </w:num>
  <w:num w:numId="21">
    <w:abstractNumId w:val="28"/>
  </w:num>
  <w:num w:numId="22">
    <w:abstractNumId w:val="22"/>
  </w:num>
  <w:num w:numId="23">
    <w:abstractNumId w:val="26"/>
  </w:num>
  <w:num w:numId="24">
    <w:abstractNumId w:val="13"/>
  </w:num>
  <w:num w:numId="25">
    <w:abstractNumId w:val="19"/>
  </w:num>
  <w:num w:numId="26">
    <w:abstractNumId w:val="11"/>
  </w:num>
  <w:num w:numId="27">
    <w:abstractNumId w:val="9"/>
  </w:num>
  <w:num w:numId="28">
    <w:abstractNumId w:val="4"/>
  </w:num>
  <w:num w:numId="29">
    <w:abstractNumId w:val="32"/>
  </w:num>
  <w:num w:numId="30">
    <w:abstractNumId w:val="8"/>
  </w:num>
  <w:num w:numId="31">
    <w:abstractNumId w:val="20"/>
  </w:num>
  <w:num w:numId="32">
    <w:abstractNumId w:val="2"/>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90"/>
    <w:rsid w:val="000328F1"/>
    <w:rsid w:val="000334E8"/>
    <w:rsid w:val="000516B3"/>
    <w:rsid w:val="00052DA9"/>
    <w:rsid w:val="00071397"/>
    <w:rsid w:val="00081A4D"/>
    <w:rsid w:val="00083754"/>
    <w:rsid w:val="00091958"/>
    <w:rsid w:val="00091F85"/>
    <w:rsid w:val="000A54BD"/>
    <w:rsid w:val="000D0C1C"/>
    <w:rsid w:val="0010795F"/>
    <w:rsid w:val="00107F01"/>
    <w:rsid w:val="00116C60"/>
    <w:rsid w:val="001357A6"/>
    <w:rsid w:val="001407AE"/>
    <w:rsid w:val="001451A1"/>
    <w:rsid w:val="001717B7"/>
    <w:rsid w:val="001B7956"/>
    <w:rsid w:val="001C6A19"/>
    <w:rsid w:val="001F0A11"/>
    <w:rsid w:val="001F454F"/>
    <w:rsid w:val="00202C24"/>
    <w:rsid w:val="00210AB9"/>
    <w:rsid w:val="00210BA1"/>
    <w:rsid w:val="0022220D"/>
    <w:rsid w:val="0023681C"/>
    <w:rsid w:val="00262977"/>
    <w:rsid w:val="002650AE"/>
    <w:rsid w:val="002A32F4"/>
    <w:rsid w:val="002B3979"/>
    <w:rsid w:val="002D275C"/>
    <w:rsid w:val="002E2AC1"/>
    <w:rsid w:val="0033765B"/>
    <w:rsid w:val="00350812"/>
    <w:rsid w:val="00365BD5"/>
    <w:rsid w:val="00373C06"/>
    <w:rsid w:val="003A01CF"/>
    <w:rsid w:val="003B294F"/>
    <w:rsid w:val="003C77D7"/>
    <w:rsid w:val="003D09B5"/>
    <w:rsid w:val="003F5FE9"/>
    <w:rsid w:val="00403F6E"/>
    <w:rsid w:val="004062DB"/>
    <w:rsid w:val="00443B37"/>
    <w:rsid w:val="00486C58"/>
    <w:rsid w:val="004A4DA4"/>
    <w:rsid w:val="004B0897"/>
    <w:rsid w:val="004B2453"/>
    <w:rsid w:val="004B44C4"/>
    <w:rsid w:val="004B76C4"/>
    <w:rsid w:val="004D04D1"/>
    <w:rsid w:val="004D1266"/>
    <w:rsid w:val="004D52FE"/>
    <w:rsid w:val="0050128C"/>
    <w:rsid w:val="00501B2B"/>
    <w:rsid w:val="00503370"/>
    <w:rsid w:val="00520774"/>
    <w:rsid w:val="00521B3A"/>
    <w:rsid w:val="0053162C"/>
    <w:rsid w:val="005365C1"/>
    <w:rsid w:val="0057006E"/>
    <w:rsid w:val="00571856"/>
    <w:rsid w:val="00571ECB"/>
    <w:rsid w:val="00575B6D"/>
    <w:rsid w:val="00595564"/>
    <w:rsid w:val="005A7343"/>
    <w:rsid w:val="005B6E45"/>
    <w:rsid w:val="005D2618"/>
    <w:rsid w:val="005E5C4E"/>
    <w:rsid w:val="00601559"/>
    <w:rsid w:val="00620F13"/>
    <w:rsid w:val="00633BA7"/>
    <w:rsid w:val="006466C1"/>
    <w:rsid w:val="00653497"/>
    <w:rsid w:val="00673C3D"/>
    <w:rsid w:val="00691A0B"/>
    <w:rsid w:val="006D1864"/>
    <w:rsid w:val="006E31A9"/>
    <w:rsid w:val="006E7517"/>
    <w:rsid w:val="0079079B"/>
    <w:rsid w:val="007A1EA1"/>
    <w:rsid w:val="007A222F"/>
    <w:rsid w:val="007A3375"/>
    <w:rsid w:val="007A65BD"/>
    <w:rsid w:val="007C50E5"/>
    <w:rsid w:val="007E3C19"/>
    <w:rsid w:val="007E4125"/>
    <w:rsid w:val="007F31F4"/>
    <w:rsid w:val="00803F1E"/>
    <w:rsid w:val="00816899"/>
    <w:rsid w:val="008442F2"/>
    <w:rsid w:val="00845A5B"/>
    <w:rsid w:val="00877309"/>
    <w:rsid w:val="0088150C"/>
    <w:rsid w:val="008C7B62"/>
    <w:rsid w:val="008D520D"/>
    <w:rsid w:val="008F1071"/>
    <w:rsid w:val="008F4588"/>
    <w:rsid w:val="009138EC"/>
    <w:rsid w:val="00916B7C"/>
    <w:rsid w:val="00923B36"/>
    <w:rsid w:val="00925DF8"/>
    <w:rsid w:val="009278C0"/>
    <w:rsid w:val="00932461"/>
    <w:rsid w:val="00932E16"/>
    <w:rsid w:val="00935E3B"/>
    <w:rsid w:val="00941186"/>
    <w:rsid w:val="009413F7"/>
    <w:rsid w:val="009438CE"/>
    <w:rsid w:val="00944B36"/>
    <w:rsid w:val="00961AC9"/>
    <w:rsid w:val="00977E43"/>
    <w:rsid w:val="009A2C16"/>
    <w:rsid w:val="009B7135"/>
    <w:rsid w:val="009E4424"/>
    <w:rsid w:val="009F49B9"/>
    <w:rsid w:val="009F6542"/>
    <w:rsid w:val="00A060AC"/>
    <w:rsid w:val="00A11BAA"/>
    <w:rsid w:val="00A30338"/>
    <w:rsid w:val="00A47642"/>
    <w:rsid w:val="00A9178C"/>
    <w:rsid w:val="00A96550"/>
    <w:rsid w:val="00AA36FD"/>
    <w:rsid w:val="00AA7C36"/>
    <w:rsid w:val="00AB5CAF"/>
    <w:rsid w:val="00AC10DF"/>
    <w:rsid w:val="00AD2470"/>
    <w:rsid w:val="00AD5128"/>
    <w:rsid w:val="00AE0511"/>
    <w:rsid w:val="00B030A8"/>
    <w:rsid w:val="00B17A95"/>
    <w:rsid w:val="00B4193E"/>
    <w:rsid w:val="00B54A6D"/>
    <w:rsid w:val="00B63786"/>
    <w:rsid w:val="00B73124"/>
    <w:rsid w:val="00BA61AE"/>
    <w:rsid w:val="00BA6310"/>
    <w:rsid w:val="00BC43B0"/>
    <w:rsid w:val="00BD33F5"/>
    <w:rsid w:val="00BD3993"/>
    <w:rsid w:val="00BF49F1"/>
    <w:rsid w:val="00BF5AE3"/>
    <w:rsid w:val="00C05FFA"/>
    <w:rsid w:val="00C161A0"/>
    <w:rsid w:val="00C33578"/>
    <w:rsid w:val="00C4146A"/>
    <w:rsid w:val="00C42F08"/>
    <w:rsid w:val="00C660B3"/>
    <w:rsid w:val="00C73518"/>
    <w:rsid w:val="00C7475F"/>
    <w:rsid w:val="00C76826"/>
    <w:rsid w:val="00C8188F"/>
    <w:rsid w:val="00C909B1"/>
    <w:rsid w:val="00CA13F7"/>
    <w:rsid w:val="00CB2AF4"/>
    <w:rsid w:val="00CC1FF8"/>
    <w:rsid w:val="00CC5D42"/>
    <w:rsid w:val="00CF1AB4"/>
    <w:rsid w:val="00D01B42"/>
    <w:rsid w:val="00D25F5E"/>
    <w:rsid w:val="00D307E6"/>
    <w:rsid w:val="00D36387"/>
    <w:rsid w:val="00D41A1D"/>
    <w:rsid w:val="00D45271"/>
    <w:rsid w:val="00D67175"/>
    <w:rsid w:val="00D67D2E"/>
    <w:rsid w:val="00D82447"/>
    <w:rsid w:val="00DB3CCB"/>
    <w:rsid w:val="00DD2710"/>
    <w:rsid w:val="00DF47F3"/>
    <w:rsid w:val="00DF7865"/>
    <w:rsid w:val="00DF7960"/>
    <w:rsid w:val="00E0655F"/>
    <w:rsid w:val="00E1733F"/>
    <w:rsid w:val="00E202DD"/>
    <w:rsid w:val="00E35F91"/>
    <w:rsid w:val="00E40A2A"/>
    <w:rsid w:val="00E4494B"/>
    <w:rsid w:val="00E6053A"/>
    <w:rsid w:val="00E7713E"/>
    <w:rsid w:val="00E84467"/>
    <w:rsid w:val="00EB1737"/>
    <w:rsid w:val="00ED18F4"/>
    <w:rsid w:val="00EE7DFF"/>
    <w:rsid w:val="00F0294E"/>
    <w:rsid w:val="00F10A55"/>
    <w:rsid w:val="00F46276"/>
    <w:rsid w:val="00F529B2"/>
    <w:rsid w:val="00F61E2B"/>
    <w:rsid w:val="00F65F76"/>
    <w:rsid w:val="00F97771"/>
    <w:rsid w:val="00FA063A"/>
    <w:rsid w:val="00FA3E3E"/>
    <w:rsid w:val="00FB036C"/>
    <w:rsid w:val="00FD11C0"/>
    <w:rsid w:val="00FD461E"/>
    <w:rsid w:val="00FD4CD2"/>
    <w:rsid w:val="00FE1DB3"/>
    <w:rsid w:val="00FE4128"/>
    <w:rsid w:val="00FF385E"/>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place-value/?ajax"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llabus.bos.nsw.edu.au/glossary/mat/partitioning/?ajax" TargetMode="External"/><Relationship Id="rId12" Type="http://schemas.openxmlformats.org/officeDocument/2006/relationships/image" Target="media/image2.png"/><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www.google.com.au/url?sa=i&amp;rct=j&amp;q=100+grid&amp;source=images&amp;cd=&amp;cad=rja&amp;uact=8&amp;ved=0CAcQjRw&amp;url=http://ed.fnal.gov/data/life_sci/prairie//simply_prairie/student/skills/slwndata.html&amp;ei=gDBQVb-_OIilmQWbvYCADg&amp;bvm=bv.92885102,d.dGY&amp;psig=AFQjCNF08A15jC0ruYbZz2Ck2-6uwnuFLw&amp;ust=14314050520776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mat/numeral/?ajax"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yllabus.bos.nsw.edu.au/glossary/mat/number-line/?aja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9F2A-E1EF-4BA8-A310-22C4FE5C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4</cp:revision>
  <cp:lastPrinted>2014-04-10T00:03:00Z</cp:lastPrinted>
  <dcterms:created xsi:type="dcterms:W3CDTF">2015-05-11T03:36:00Z</dcterms:created>
  <dcterms:modified xsi:type="dcterms:W3CDTF">2015-05-20T00:57:00Z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