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414710D3"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r w:rsidR="005C0C05">
        <w:rPr>
          <w:rFonts w:asciiTheme="minorHAnsi" w:hAnsiTheme="minorHAnsi"/>
          <w:b/>
          <w:color w:val="008000"/>
          <w:sz w:val="32"/>
          <w:szCs w:val="32"/>
        </w:rPr>
        <w:t xml:space="preserve"> </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486C58">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67382975" w14:textId="0CF57186"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r w:rsidR="005C0C05">
              <w:rPr>
                <w:rFonts w:asciiTheme="minorHAnsi" w:hAnsiTheme="minorHAnsi"/>
                <w:b w:val="0"/>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DAC7D08" w14:textId="0E2039B0"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472FE8">
              <w:rPr>
                <w:rFonts w:asciiTheme="minorHAnsi" w:hAnsiTheme="minorHAnsi"/>
                <w:b w:val="0"/>
                <w:szCs w:val="24"/>
              </w:rPr>
              <w:t>8</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5D459EBB" w14:textId="75583A79" w:rsidR="00D41A1D" w:rsidRPr="004A4DA4" w:rsidRDefault="000D0C1C" w:rsidP="005D2618">
            <w:pPr>
              <w:pStyle w:val="Heading2"/>
              <w:rPr>
                <w:rFonts w:asciiTheme="minorHAnsi" w:hAnsiTheme="minorHAnsi"/>
                <w:szCs w:val="24"/>
              </w:rPr>
            </w:pPr>
            <w:r>
              <w:rPr>
                <w:rFonts w:asciiTheme="minorHAnsi" w:hAnsiTheme="minorHAnsi"/>
                <w:szCs w:val="24"/>
              </w:rPr>
              <w:t>Number and Algebra</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4C83462"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410E81FB" w14:textId="3B43847E" w:rsidR="000D0C1C" w:rsidRPr="00923B36" w:rsidRDefault="0040056A" w:rsidP="004A4DA4">
            <w:pPr>
              <w:rPr>
                <w:rFonts w:asciiTheme="minorHAnsi" w:hAnsiTheme="minorHAnsi"/>
                <w:sz w:val="24"/>
                <w:szCs w:val="24"/>
              </w:rPr>
            </w:pPr>
            <w:r>
              <w:rPr>
                <w:rFonts w:asciiTheme="minorHAnsi" w:eastAsia="Times" w:hAnsiTheme="minorHAnsi"/>
                <w:sz w:val="24"/>
                <w:szCs w:val="24"/>
                <w:lang w:eastAsia="en-AU"/>
              </w:rPr>
              <w:t>Whole Numbers 2</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7F7C37B"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0E4704C7" w14:textId="42182EC8" w:rsidR="000D0C1C" w:rsidRPr="00923B36" w:rsidRDefault="007A65BD" w:rsidP="004A4DA4">
            <w:pPr>
              <w:rPr>
                <w:rFonts w:asciiTheme="minorHAnsi" w:hAnsiTheme="minorHAnsi"/>
                <w:sz w:val="24"/>
                <w:szCs w:val="24"/>
              </w:rPr>
            </w:pPr>
            <w:r>
              <w:rPr>
                <w:rFonts w:asciiTheme="minorHAnsi" w:hAnsiTheme="minorHAnsi"/>
                <w:szCs w:val="24"/>
              </w:rPr>
              <w:t>MA1-3WM &amp; MA12WM</w:t>
            </w:r>
          </w:p>
        </w:tc>
      </w:tr>
      <w:tr w:rsidR="00CA13F7" w:rsidRPr="004A4DA4" w14:paraId="2E3192F3" w14:textId="77777777" w:rsidTr="0040056A">
        <w:trPr>
          <w:trHeight w:hRule="exact" w:val="2835"/>
        </w:trPr>
        <w:tc>
          <w:tcPr>
            <w:tcW w:w="3085" w:type="dxa"/>
            <w:gridSpan w:val="2"/>
            <w:tcBorders>
              <w:bottom w:val="single" w:sz="4" w:space="0" w:color="auto"/>
              <w:right w:val="single" w:sz="4" w:space="0" w:color="auto"/>
            </w:tcBorders>
            <w:shd w:val="clear" w:color="auto" w:fill="FFFFCC"/>
          </w:tcPr>
          <w:p w14:paraId="6CB8F9FA" w14:textId="064B6AA6" w:rsidR="007A65BD" w:rsidRPr="004D52FE" w:rsidRDefault="00CA13F7" w:rsidP="009278C0">
            <w:pPr>
              <w:pStyle w:val="Heading2"/>
              <w:rPr>
                <w:rFonts w:asciiTheme="minorHAnsi" w:hAnsiTheme="minorHAnsi"/>
                <w:szCs w:val="24"/>
              </w:rPr>
            </w:pPr>
            <w:r w:rsidRPr="004A4DA4">
              <w:rPr>
                <w:rFonts w:asciiTheme="minorHAnsi" w:hAnsiTheme="minorHAnsi"/>
                <w:szCs w:val="24"/>
              </w:rPr>
              <w:t>OUTCOMES:</w:t>
            </w:r>
            <w:r w:rsidR="007A65BD">
              <w:rPr>
                <w:rFonts w:asciiTheme="minorHAnsi" w:hAnsiTheme="minorHAnsi"/>
                <w:szCs w:val="24"/>
              </w:rPr>
              <w:t xml:space="preserve"> </w:t>
            </w:r>
          </w:p>
        </w:tc>
        <w:tc>
          <w:tcPr>
            <w:tcW w:w="4253" w:type="dxa"/>
            <w:gridSpan w:val="3"/>
            <w:tcBorders>
              <w:bottom w:val="single" w:sz="4" w:space="0" w:color="auto"/>
            </w:tcBorders>
            <w:shd w:val="clear" w:color="auto" w:fill="auto"/>
          </w:tcPr>
          <w:p w14:paraId="5A0A8A8C" w14:textId="7ED4A189" w:rsidR="0040056A" w:rsidRPr="0040056A" w:rsidRDefault="0040056A" w:rsidP="0040056A">
            <w:pPr>
              <w:numPr>
                <w:ilvl w:val="0"/>
                <w:numId w:val="35"/>
              </w:numPr>
              <w:spacing w:before="30"/>
              <w:ind w:left="150"/>
              <w:rPr>
                <w:rFonts w:asciiTheme="minorHAnsi" w:hAnsiTheme="minorHAnsi"/>
                <w:color w:val="767676"/>
                <w:sz w:val="22"/>
                <w:szCs w:val="22"/>
              </w:rPr>
            </w:pPr>
            <w:r w:rsidRPr="0040056A">
              <w:rPr>
                <w:rFonts w:asciiTheme="minorHAnsi" w:hAnsiTheme="minorHAnsi"/>
                <w:color w:val="767676"/>
                <w:sz w:val="22"/>
                <w:szCs w:val="22"/>
              </w:rPr>
              <w:t>MA1-1WM</w:t>
            </w:r>
            <w:r w:rsidRPr="0040056A">
              <w:rPr>
                <w:rFonts w:asciiTheme="minorHAnsi" w:hAnsiTheme="minorHAnsi"/>
                <w:color w:val="767676"/>
                <w:sz w:val="22"/>
                <w:szCs w:val="22"/>
              </w:rPr>
              <w:t xml:space="preserve"> </w:t>
            </w:r>
            <w:r w:rsidRPr="0040056A">
              <w:rPr>
                <w:rFonts w:asciiTheme="minorHAnsi" w:hAnsiTheme="minorHAnsi"/>
                <w:sz w:val="22"/>
                <w:szCs w:val="22"/>
              </w:rPr>
              <w:t xml:space="preserve">describes mathematical situations and methods using </w:t>
            </w:r>
            <w:proofErr w:type="spellStart"/>
            <w:r w:rsidRPr="0040056A">
              <w:rPr>
                <w:rFonts w:asciiTheme="minorHAnsi" w:hAnsiTheme="minorHAnsi"/>
                <w:sz w:val="22"/>
                <w:szCs w:val="22"/>
              </w:rPr>
              <w:t>everyday</w:t>
            </w:r>
            <w:proofErr w:type="spellEnd"/>
            <w:r w:rsidRPr="0040056A">
              <w:rPr>
                <w:rFonts w:asciiTheme="minorHAnsi" w:hAnsiTheme="minorHAnsi"/>
                <w:sz w:val="22"/>
                <w:szCs w:val="22"/>
              </w:rPr>
              <w:t xml:space="preserve"> and some mathematical language, actions, materials, diagrams and symbols</w:t>
            </w:r>
          </w:p>
          <w:p w14:paraId="5556A047" w14:textId="77777777" w:rsidR="0040056A" w:rsidRPr="0040056A" w:rsidRDefault="0040056A" w:rsidP="0040056A">
            <w:pPr>
              <w:numPr>
                <w:ilvl w:val="0"/>
                <w:numId w:val="35"/>
              </w:numPr>
              <w:spacing w:before="30"/>
              <w:ind w:left="150"/>
              <w:rPr>
                <w:rFonts w:asciiTheme="minorHAnsi" w:hAnsiTheme="minorHAnsi"/>
                <w:color w:val="767676"/>
                <w:sz w:val="22"/>
                <w:szCs w:val="22"/>
              </w:rPr>
            </w:pPr>
          </w:p>
          <w:p w14:paraId="6DA75076" w14:textId="1ECB75E0" w:rsidR="0040056A" w:rsidRPr="0040056A" w:rsidRDefault="0040056A" w:rsidP="0040056A">
            <w:pPr>
              <w:numPr>
                <w:ilvl w:val="0"/>
                <w:numId w:val="35"/>
              </w:numPr>
              <w:spacing w:before="30"/>
              <w:ind w:left="150"/>
              <w:rPr>
                <w:rFonts w:asciiTheme="minorHAnsi" w:hAnsiTheme="minorHAnsi"/>
                <w:color w:val="767676"/>
                <w:sz w:val="22"/>
                <w:szCs w:val="22"/>
              </w:rPr>
            </w:pPr>
            <w:r w:rsidRPr="0040056A">
              <w:rPr>
                <w:rFonts w:asciiTheme="minorHAnsi" w:hAnsiTheme="minorHAnsi"/>
                <w:color w:val="767676"/>
                <w:sz w:val="22"/>
                <w:szCs w:val="22"/>
              </w:rPr>
              <w:t>MA1-2WM</w:t>
            </w:r>
            <w:r w:rsidRPr="0040056A">
              <w:rPr>
                <w:rFonts w:asciiTheme="minorHAnsi" w:hAnsiTheme="minorHAnsi"/>
                <w:color w:val="767676"/>
                <w:sz w:val="22"/>
                <w:szCs w:val="22"/>
              </w:rPr>
              <w:t xml:space="preserve"> </w:t>
            </w:r>
            <w:r w:rsidRPr="0040056A">
              <w:rPr>
                <w:rFonts w:asciiTheme="minorHAnsi" w:hAnsiTheme="minorHAnsi"/>
                <w:sz w:val="22"/>
                <w:szCs w:val="22"/>
              </w:rPr>
              <w:t>uses objects, diagrams and technology to explore mathematical problems</w:t>
            </w:r>
          </w:p>
          <w:p w14:paraId="774F9B88" w14:textId="77777777" w:rsidR="0040056A" w:rsidRDefault="0040056A" w:rsidP="0040056A">
            <w:pPr>
              <w:numPr>
                <w:ilvl w:val="0"/>
                <w:numId w:val="35"/>
              </w:numPr>
              <w:spacing w:before="30"/>
              <w:ind w:left="150"/>
              <w:rPr>
                <w:rFonts w:asciiTheme="minorHAnsi" w:hAnsiTheme="minorHAnsi"/>
                <w:color w:val="767676"/>
                <w:sz w:val="22"/>
                <w:szCs w:val="22"/>
              </w:rPr>
            </w:pPr>
          </w:p>
          <w:p w14:paraId="50B411B0" w14:textId="44351DCC" w:rsidR="0040056A" w:rsidRPr="0040056A" w:rsidRDefault="0040056A" w:rsidP="0040056A">
            <w:pPr>
              <w:numPr>
                <w:ilvl w:val="0"/>
                <w:numId w:val="35"/>
              </w:numPr>
              <w:spacing w:before="30"/>
              <w:ind w:left="150"/>
              <w:rPr>
                <w:rFonts w:asciiTheme="minorHAnsi" w:hAnsiTheme="minorHAnsi"/>
                <w:color w:val="767676"/>
                <w:sz w:val="22"/>
                <w:szCs w:val="22"/>
              </w:rPr>
            </w:pPr>
            <w:r w:rsidRPr="0040056A">
              <w:rPr>
                <w:rFonts w:asciiTheme="minorHAnsi" w:hAnsiTheme="minorHAnsi"/>
                <w:color w:val="767676"/>
                <w:sz w:val="22"/>
                <w:szCs w:val="22"/>
              </w:rPr>
              <w:t>MA1-3WM</w:t>
            </w:r>
            <w:r w:rsidRPr="0040056A">
              <w:rPr>
                <w:rFonts w:asciiTheme="minorHAnsi" w:hAnsiTheme="minorHAnsi"/>
                <w:color w:val="767676"/>
                <w:sz w:val="22"/>
                <w:szCs w:val="22"/>
              </w:rPr>
              <w:t xml:space="preserve"> </w:t>
            </w:r>
            <w:r w:rsidRPr="0040056A">
              <w:rPr>
                <w:rFonts w:asciiTheme="minorHAnsi" w:hAnsiTheme="minorHAnsi"/>
                <w:sz w:val="22"/>
                <w:szCs w:val="22"/>
              </w:rPr>
              <w:t>supports conclusions by explaining or demonstrating how answers were obtained</w:t>
            </w:r>
          </w:p>
          <w:p w14:paraId="440EA525" w14:textId="77777777" w:rsidR="0040056A" w:rsidRPr="0040056A" w:rsidRDefault="0040056A" w:rsidP="0040056A">
            <w:pPr>
              <w:numPr>
                <w:ilvl w:val="0"/>
                <w:numId w:val="35"/>
              </w:numPr>
              <w:spacing w:before="30"/>
              <w:ind w:left="150"/>
              <w:rPr>
                <w:color w:val="767676"/>
                <w:sz w:val="18"/>
                <w:szCs w:val="18"/>
              </w:rPr>
            </w:pPr>
          </w:p>
          <w:p w14:paraId="4605A687" w14:textId="7C98A295" w:rsidR="0040056A" w:rsidRPr="0040056A" w:rsidRDefault="0040056A" w:rsidP="0040056A">
            <w:pPr>
              <w:numPr>
                <w:ilvl w:val="0"/>
                <w:numId w:val="35"/>
              </w:numPr>
              <w:spacing w:before="30"/>
              <w:ind w:left="150"/>
              <w:rPr>
                <w:color w:val="767676"/>
                <w:sz w:val="18"/>
                <w:szCs w:val="18"/>
              </w:rPr>
            </w:pPr>
            <w:r w:rsidRPr="0040056A">
              <w:rPr>
                <w:rFonts w:asciiTheme="minorHAnsi" w:hAnsiTheme="minorHAnsi"/>
                <w:color w:val="767676"/>
                <w:sz w:val="22"/>
                <w:szCs w:val="22"/>
              </w:rPr>
              <w:t>MA1-4NA</w:t>
            </w:r>
            <w:r w:rsidRPr="0040056A">
              <w:rPr>
                <w:rFonts w:asciiTheme="minorHAnsi" w:hAnsiTheme="minorHAnsi"/>
                <w:color w:val="767676"/>
                <w:sz w:val="22"/>
                <w:szCs w:val="22"/>
              </w:rPr>
              <w:t xml:space="preserve"> </w:t>
            </w:r>
            <w:r w:rsidRPr="0040056A">
              <w:rPr>
                <w:rFonts w:asciiTheme="minorHAnsi" w:hAnsiTheme="minorHAnsi"/>
                <w:sz w:val="22"/>
                <w:szCs w:val="22"/>
              </w:rPr>
              <w:t>applies place value, informally, to count, order, read and represent two- and three-digit numbers</w:t>
            </w:r>
          </w:p>
          <w:p w14:paraId="0F5AEC8D" w14:textId="6DF30701" w:rsidR="007A65BD" w:rsidRPr="009438CE" w:rsidRDefault="007A65BD" w:rsidP="009278C0">
            <w:pPr>
              <w:numPr>
                <w:ilvl w:val="0"/>
                <w:numId w:val="31"/>
              </w:numPr>
              <w:spacing w:before="30"/>
              <w:ind w:left="150"/>
              <w:rPr>
                <w:rFonts w:asciiTheme="minorHAnsi" w:hAnsiTheme="minorHAnsi"/>
                <w:color w:val="767676"/>
                <w:sz w:val="22"/>
                <w:szCs w:val="22"/>
              </w:rPr>
            </w:pPr>
          </w:p>
        </w:tc>
      </w:tr>
      <w:tr w:rsidR="00CA13F7" w:rsidRPr="004A4DA4" w14:paraId="2B1E5F1E" w14:textId="77777777" w:rsidTr="0040056A">
        <w:trPr>
          <w:trHeight w:hRule="exact" w:val="5396"/>
        </w:trPr>
        <w:tc>
          <w:tcPr>
            <w:tcW w:w="3085" w:type="dxa"/>
            <w:gridSpan w:val="2"/>
            <w:tcBorders>
              <w:top w:val="single" w:sz="4" w:space="0" w:color="auto"/>
              <w:right w:val="single" w:sz="4" w:space="0" w:color="auto"/>
            </w:tcBorders>
            <w:shd w:val="clear" w:color="auto" w:fill="FFFFCC"/>
          </w:tcPr>
          <w:p w14:paraId="6AABF219" w14:textId="06D9B791" w:rsidR="00CA13F7" w:rsidRPr="004D52FE" w:rsidRDefault="00923B36" w:rsidP="00CA13F7">
            <w:pPr>
              <w:rPr>
                <w:rFonts w:asciiTheme="minorHAnsi" w:hAnsiTheme="minorHAnsi"/>
                <w:b/>
                <w:sz w:val="24"/>
                <w:szCs w:val="24"/>
              </w:rPr>
            </w:pPr>
            <w:r w:rsidRPr="004A4DA4">
              <w:rPr>
                <w:rFonts w:asciiTheme="minorHAnsi" w:hAnsiTheme="minorHAnsi"/>
                <w:b/>
                <w:sz w:val="24"/>
                <w:szCs w:val="24"/>
              </w:rPr>
              <w:t xml:space="preserve">CONTENT: </w:t>
            </w:r>
          </w:p>
        </w:tc>
        <w:tc>
          <w:tcPr>
            <w:tcW w:w="4253" w:type="dxa"/>
            <w:gridSpan w:val="3"/>
            <w:tcBorders>
              <w:top w:val="single" w:sz="4" w:space="0" w:color="auto"/>
              <w:left w:val="single" w:sz="4" w:space="0" w:color="auto"/>
            </w:tcBorders>
            <w:shd w:val="clear" w:color="auto" w:fill="auto"/>
          </w:tcPr>
          <w:p w14:paraId="244D9860" w14:textId="076D916D" w:rsidR="0040056A" w:rsidRDefault="0040056A" w:rsidP="0040056A">
            <w:pPr>
              <w:shd w:val="clear" w:color="auto" w:fill="FFFFFF"/>
              <w:spacing w:after="75" w:line="286" w:lineRule="atLeast"/>
              <w:rPr>
                <w:rStyle w:val="ref"/>
                <w:rFonts w:asciiTheme="minorHAnsi" w:hAnsiTheme="minorHAnsi"/>
                <w:b/>
                <w:color w:val="838383"/>
                <w:sz w:val="22"/>
                <w:szCs w:val="22"/>
              </w:rPr>
            </w:pPr>
            <w:r w:rsidRPr="0040056A">
              <w:rPr>
                <w:rFonts w:asciiTheme="minorHAnsi" w:hAnsiTheme="minorHAnsi"/>
                <w:b/>
                <w:color w:val="000000"/>
                <w:sz w:val="22"/>
                <w:szCs w:val="22"/>
              </w:rPr>
              <w:t>Develop confidence with number sequences from 100 by ones from any starting point</w:t>
            </w:r>
            <w:r w:rsidRPr="0040056A">
              <w:rPr>
                <w:rStyle w:val="apple-converted-space"/>
                <w:rFonts w:asciiTheme="minorHAnsi" w:hAnsiTheme="minorHAnsi"/>
                <w:b/>
                <w:color w:val="000000"/>
                <w:sz w:val="22"/>
                <w:szCs w:val="22"/>
              </w:rPr>
              <w:t> </w:t>
            </w:r>
            <w:r>
              <w:rPr>
                <w:rStyle w:val="ref"/>
                <w:rFonts w:asciiTheme="minorHAnsi" w:hAnsiTheme="minorHAnsi"/>
                <w:b/>
                <w:color w:val="838383"/>
                <w:sz w:val="22"/>
                <w:szCs w:val="22"/>
              </w:rPr>
              <w:t>(ACMNA012)</w:t>
            </w:r>
          </w:p>
          <w:p w14:paraId="03419E96" w14:textId="77777777" w:rsidR="0040056A" w:rsidRPr="0040056A" w:rsidRDefault="0040056A" w:rsidP="0040056A">
            <w:pPr>
              <w:shd w:val="clear" w:color="auto" w:fill="FFFFFF"/>
              <w:spacing w:after="75" w:line="286" w:lineRule="atLeast"/>
              <w:rPr>
                <w:rStyle w:val="ref"/>
                <w:rFonts w:asciiTheme="minorHAnsi" w:hAnsiTheme="minorHAnsi"/>
                <w:b/>
                <w:color w:val="838383"/>
                <w:sz w:val="22"/>
                <w:szCs w:val="22"/>
              </w:rPr>
            </w:pPr>
          </w:p>
          <w:p w14:paraId="79C51E93" w14:textId="77777777" w:rsidR="00876E4F" w:rsidRDefault="0040056A" w:rsidP="0040056A">
            <w:pPr>
              <w:shd w:val="clear" w:color="auto" w:fill="FFFFFF"/>
              <w:spacing w:after="75" w:line="286" w:lineRule="atLeast"/>
              <w:rPr>
                <w:rFonts w:asciiTheme="minorHAnsi" w:hAnsiTheme="minorHAnsi"/>
                <w:sz w:val="22"/>
                <w:szCs w:val="22"/>
              </w:rPr>
            </w:pPr>
            <w:r w:rsidRPr="0040056A">
              <w:rPr>
                <w:rFonts w:asciiTheme="minorHAnsi" w:hAnsiTheme="minorHAnsi"/>
                <w:sz w:val="22"/>
                <w:szCs w:val="22"/>
              </w:rPr>
              <w:t>•</w:t>
            </w:r>
            <w:r w:rsidRPr="0040056A">
              <w:rPr>
                <w:rFonts w:asciiTheme="minorHAnsi" w:hAnsiTheme="minorHAnsi"/>
                <w:sz w:val="22"/>
                <w:szCs w:val="22"/>
              </w:rPr>
              <w:tab/>
              <w:t>count forwards or backwards by ones, from a given three-digit number</w:t>
            </w:r>
            <w:r w:rsidR="00876E4F">
              <w:rPr>
                <w:rFonts w:asciiTheme="minorHAnsi" w:hAnsiTheme="minorHAnsi"/>
                <w:sz w:val="22"/>
                <w:szCs w:val="22"/>
              </w:rPr>
              <w:br/>
            </w:r>
          </w:p>
          <w:p w14:paraId="7D77E812" w14:textId="1A32EF41" w:rsidR="0040056A" w:rsidRPr="0040056A" w:rsidRDefault="0040056A" w:rsidP="0040056A">
            <w:pPr>
              <w:shd w:val="clear" w:color="auto" w:fill="FFFFFF"/>
              <w:spacing w:after="75" w:line="286" w:lineRule="atLeast"/>
              <w:rPr>
                <w:rFonts w:asciiTheme="minorHAnsi" w:hAnsiTheme="minorHAnsi"/>
                <w:sz w:val="22"/>
                <w:szCs w:val="22"/>
              </w:rPr>
            </w:pPr>
            <w:r w:rsidRPr="0040056A">
              <w:rPr>
                <w:rFonts w:asciiTheme="minorHAnsi" w:hAnsiTheme="minorHAnsi"/>
                <w:sz w:val="22"/>
                <w:szCs w:val="22"/>
              </w:rPr>
              <w:t>•</w:t>
            </w:r>
            <w:r w:rsidRPr="0040056A">
              <w:rPr>
                <w:rFonts w:asciiTheme="minorHAnsi" w:hAnsiTheme="minorHAnsi"/>
                <w:sz w:val="22"/>
                <w:szCs w:val="22"/>
              </w:rPr>
              <w:tab/>
              <w:t>identify the numbers before and after a given three-digit number</w:t>
            </w:r>
          </w:p>
          <w:p w14:paraId="58239CD3" w14:textId="77777777" w:rsidR="00876E4F" w:rsidRDefault="00876E4F" w:rsidP="0040056A">
            <w:pPr>
              <w:shd w:val="clear" w:color="auto" w:fill="FFFFFF"/>
              <w:spacing w:after="75" w:line="286" w:lineRule="atLeast"/>
              <w:rPr>
                <w:rFonts w:asciiTheme="minorHAnsi" w:hAnsiTheme="minorHAnsi"/>
                <w:sz w:val="22"/>
                <w:szCs w:val="22"/>
              </w:rPr>
            </w:pPr>
          </w:p>
          <w:p w14:paraId="7C89DA19" w14:textId="519ED4CD" w:rsidR="0040056A" w:rsidRPr="0040056A" w:rsidRDefault="0040056A" w:rsidP="0040056A">
            <w:pPr>
              <w:shd w:val="clear" w:color="auto" w:fill="FFFFFF"/>
              <w:spacing w:after="75" w:line="286" w:lineRule="atLeast"/>
              <w:rPr>
                <w:rFonts w:asciiTheme="minorHAnsi" w:hAnsiTheme="minorHAnsi"/>
                <w:sz w:val="22"/>
                <w:szCs w:val="22"/>
              </w:rPr>
            </w:pPr>
            <w:r w:rsidRPr="0040056A">
              <w:rPr>
                <w:rFonts w:asciiTheme="minorHAnsi" w:hAnsiTheme="minorHAnsi"/>
                <w:sz w:val="22"/>
                <w:szCs w:val="22"/>
              </w:rPr>
              <w:t>•</w:t>
            </w:r>
            <w:r w:rsidRPr="0040056A">
              <w:rPr>
                <w:rFonts w:asciiTheme="minorHAnsi" w:hAnsiTheme="minorHAnsi"/>
                <w:sz w:val="22"/>
                <w:szCs w:val="22"/>
              </w:rPr>
              <w:tab/>
              <w:t xml:space="preserve">describe the number before as 'one less than' and the number after as 'one more than' a given number (Communicating)  </w:t>
            </w:r>
          </w:p>
          <w:p w14:paraId="61739B6C" w14:textId="510B1D7E" w:rsidR="0040056A" w:rsidRPr="00B17A95" w:rsidRDefault="0040056A" w:rsidP="0040056A">
            <w:pPr>
              <w:shd w:val="clear" w:color="auto" w:fill="FFFFFF"/>
              <w:spacing w:after="75" w:line="286" w:lineRule="atLeast"/>
              <w:rPr>
                <w:rFonts w:asciiTheme="minorHAnsi" w:hAnsiTheme="minorHAnsi"/>
              </w:rPr>
            </w:pPr>
          </w:p>
        </w:tc>
      </w:tr>
      <w:tr w:rsidR="003F5FE9" w:rsidRPr="004A4DA4" w14:paraId="3AF8E4E5" w14:textId="77777777" w:rsidTr="00876E4F">
        <w:trPr>
          <w:trHeight w:hRule="exact" w:val="1157"/>
        </w:trPr>
        <w:tc>
          <w:tcPr>
            <w:tcW w:w="3085" w:type="dxa"/>
            <w:gridSpan w:val="2"/>
            <w:tcBorders>
              <w:top w:val="single" w:sz="4" w:space="0" w:color="auto"/>
              <w:right w:val="single" w:sz="4" w:space="0" w:color="auto"/>
            </w:tcBorders>
            <w:shd w:val="clear" w:color="auto" w:fill="FFFFCC"/>
          </w:tcPr>
          <w:p w14:paraId="0853C25E" w14:textId="60EF9461" w:rsidR="003F5FE9" w:rsidRPr="004A4DA4" w:rsidRDefault="004A4DA4" w:rsidP="004A4DA4">
            <w:pPr>
              <w:pStyle w:val="Heading2"/>
              <w:rPr>
                <w:rFonts w:asciiTheme="minorHAnsi" w:hAnsiTheme="minorHAnsi"/>
                <w:szCs w:val="24"/>
              </w:rPr>
            </w:pPr>
            <w:r>
              <w:rPr>
                <w:rFonts w:asciiTheme="minorHAnsi" w:hAnsiTheme="minorHAnsi"/>
                <w:szCs w:val="24"/>
              </w:rPr>
              <w:lastRenderedPageBreak/>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70F1E5AD" w14:textId="1170A72B" w:rsidR="00AE0511" w:rsidRDefault="00AE0511" w:rsidP="00AE0511">
            <w:pPr>
              <w:rPr>
                <w:rFonts w:asciiTheme="minorHAnsi" w:hAnsiTheme="minorHAnsi"/>
                <w:sz w:val="22"/>
                <w:szCs w:val="22"/>
              </w:rPr>
            </w:pPr>
          </w:p>
          <w:p w14:paraId="5D5BF61B" w14:textId="4D053C5E" w:rsidR="00AE0511" w:rsidRPr="00876E4F" w:rsidRDefault="00876E4F" w:rsidP="00AE0511">
            <w:pPr>
              <w:rPr>
                <w:rFonts w:asciiTheme="minorHAnsi" w:hAnsiTheme="minorHAnsi"/>
                <w:i/>
                <w:color w:val="FF0000"/>
                <w:sz w:val="22"/>
                <w:szCs w:val="22"/>
              </w:rPr>
            </w:pPr>
            <w:r w:rsidRPr="00876E4F">
              <w:rPr>
                <w:rFonts w:asciiTheme="minorHAnsi" w:hAnsiTheme="minorHAnsi"/>
                <w:i/>
                <w:color w:val="FF0000"/>
                <w:sz w:val="22"/>
                <w:szCs w:val="22"/>
              </w:rPr>
              <w:t xml:space="preserve">Provide students with three-digit numeral cards </w:t>
            </w:r>
            <w:proofErr w:type="spellStart"/>
            <w:r w:rsidRPr="00876E4F">
              <w:rPr>
                <w:rFonts w:asciiTheme="minorHAnsi" w:hAnsiTheme="minorHAnsi"/>
                <w:i/>
                <w:color w:val="FF0000"/>
                <w:sz w:val="22"/>
                <w:szCs w:val="22"/>
              </w:rPr>
              <w:t>eg</w:t>
            </w:r>
            <w:proofErr w:type="spellEnd"/>
            <w:r w:rsidRPr="00876E4F">
              <w:rPr>
                <w:rFonts w:asciiTheme="minorHAnsi" w:hAnsiTheme="minorHAnsi"/>
                <w:i/>
                <w:color w:val="FF0000"/>
                <w:sz w:val="22"/>
                <w:szCs w:val="22"/>
              </w:rPr>
              <w:t xml:space="preserve"> 143, 144, 145, 146, 147). Ask students to sequence the cards in ascending order. </w:t>
            </w:r>
          </w:p>
          <w:p w14:paraId="2BFD63CB" w14:textId="77777777" w:rsidR="00AE0511" w:rsidRDefault="00AE0511" w:rsidP="00AE0511">
            <w:pPr>
              <w:rPr>
                <w:rFonts w:asciiTheme="minorHAnsi" w:hAnsiTheme="minorHAnsi"/>
                <w:sz w:val="22"/>
                <w:szCs w:val="22"/>
              </w:rPr>
            </w:pPr>
          </w:p>
          <w:p w14:paraId="7423F937" w14:textId="77777777" w:rsidR="00E01867" w:rsidRDefault="00E01867" w:rsidP="00DD2710">
            <w:pPr>
              <w:tabs>
                <w:tab w:val="left" w:pos="1395"/>
              </w:tabs>
              <w:rPr>
                <w:rFonts w:asciiTheme="minorHAnsi" w:hAnsiTheme="minorHAnsi"/>
                <w:sz w:val="24"/>
                <w:szCs w:val="24"/>
              </w:rPr>
            </w:pPr>
          </w:p>
          <w:p w14:paraId="231C99C9" w14:textId="77777777" w:rsidR="00E01867" w:rsidRDefault="00E01867" w:rsidP="00DD2710">
            <w:pPr>
              <w:tabs>
                <w:tab w:val="left" w:pos="1395"/>
              </w:tabs>
              <w:rPr>
                <w:rFonts w:asciiTheme="minorHAnsi" w:hAnsiTheme="minorHAnsi"/>
                <w:sz w:val="24"/>
                <w:szCs w:val="24"/>
              </w:rPr>
            </w:pPr>
          </w:p>
          <w:p w14:paraId="1B446F97" w14:textId="77777777" w:rsidR="00E01867" w:rsidRDefault="00E01867" w:rsidP="00DD2710">
            <w:pPr>
              <w:tabs>
                <w:tab w:val="left" w:pos="1395"/>
              </w:tabs>
              <w:rPr>
                <w:rFonts w:asciiTheme="minorHAnsi" w:hAnsiTheme="minorHAnsi"/>
                <w:sz w:val="24"/>
                <w:szCs w:val="24"/>
              </w:rPr>
            </w:pPr>
          </w:p>
          <w:p w14:paraId="4A3892A1" w14:textId="71C00154" w:rsidR="00E01867" w:rsidRPr="00DD2710" w:rsidRDefault="00E01867" w:rsidP="00DD2710">
            <w:pPr>
              <w:tabs>
                <w:tab w:val="left" w:pos="1395"/>
              </w:tabs>
              <w:rPr>
                <w:rFonts w:asciiTheme="minorHAnsi" w:hAnsiTheme="minorHAnsi"/>
                <w:sz w:val="24"/>
                <w:szCs w:val="24"/>
              </w:rPr>
            </w:pPr>
          </w:p>
        </w:tc>
      </w:tr>
      <w:tr w:rsidR="005A7343" w:rsidRPr="004A4DA4" w14:paraId="3AC2808E" w14:textId="77777777" w:rsidTr="00876E4F">
        <w:trPr>
          <w:trHeight w:hRule="exact" w:val="1707"/>
        </w:trPr>
        <w:tc>
          <w:tcPr>
            <w:tcW w:w="3085" w:type="dxa"/>
            <w:gridSpan w:val="2"/>
            <w:tcBorders>
              <w:top w:val="single" w:sz="4" w:space="0" w:color="auto"/>
              <w:right w:val="single" w:sz="4" w:space="0" w:color="auto"/>
            </w:tcBorders>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31AAEAC2" w14:textId="77777777" w:rsidR="0040056A" w:rsidRDefault="0040056A" w:rsidP="0040056A">
            <w:pPr>
              <w:pStyle w:val="Default"/>
              <w:rPr>
                <w:sz w:val="18"/>
                <w:szCs w:val="18"/>
              </w:rPr>
            </w:pPr>
          </w:p>
          <w:p w14:paraId="04FCE301" w14:textId="749D5E9F" w:rsidR="0040056A" w:rsidRPr="0040056A" w:rsidRDefault="0040056A" w:rsidP="0040056A">
            <w:pPr>
              <w:pStyle w:val="Default"/>
              <w:rPr>
                <w:b/>
                <w:sz w:val="22"/>
                <w:szCs w:val="22"/>
              </w:rPr>
            </w:pPr>
            <w:r w:rsidRPr="0040056A">
              <w:rPr>
                <w:b/>
                <w:sz w:val="22"/>
                <w:szCs w:val="22"/>
              </w:rPr>
              <w:t>Buzz</w:t>
            </w:r>
          </w:p>
          <w:p w14:paraId="648A88B1" w14:textId="77777777" w:rsidR="0040056A" w:rsidRDefault="0040056A" w:rsidP="0040056A">
            <w:pPr>
              <w:pStyle w:val="Default"/>
              <w:rPr>
                <w:sz w:val="22"/>
                <w:szCs w:val="22"/>
              </w:rPr>
            </w:pPr>
            <w:r w:rsidRPr="0040056A">
              <w:rPr>
                <w:sz w:val="22"/>
                <w:szCs w:val="22"/>
              </w:rPr>
              <w:t xml:space="preserve">Students stand in a circle. Select a number to count forwards or backwards by. When a designated number is reached (forwards) or zero (backwards) is said the next child is “buzz” and has to sit down. Last child standing is the winner. This game can be played with skip counting as well. </w:t>
            </w:r>
          </w:p>
          <w:p w14:paraId="6CFFC6D5" w14:textId="77777777" w:rsidR="0040056A" w:rsidRDefault="0040056A" w:rsidP="0040056A">
            <w:pPr>
              <w:pStyle w:val="Default"/>
              <w:rPr>
                <w:sz w:val="22"/>
                <w:szCs w:val="22"/>
              </w:rPr>
            </w:pPr>
          </w:p>
          <w:p w14:paraId="2B7BB9AA" w14:textId="77777777" w:rsidR="0040056A" w:rsidRPr="0040056A" w:rsidRDefault="0040056A" w:rsidP="0040056A">
            <w:pPr>
              <w:pStyle w:val="Default"/>
              <w:rPr>
                <w:sz w:val="22"/>
                <w:szCs w:val="22"/>
              </w:rPr>
            </w:pPr>
          </w:p>
          <w:p w14:paraId="3555E1C1" w14:textId="51AA228D" w:rsidR="005A7343" w:rsidRPr="00601559" w:rsidRDefault="005A7343" w:rsidP="005C0C05">
            <w:pPr>
              <w:pStyle w:val="Default"/>
              <w:rPr>
                <w:rFonts w:asciiTheme="minorHAnsi" w:hAnsiTheme="minorHAnsi"/>
                <w:sz w:val="22"/>
                <w:szCs w:val="22"/>
              </w:rPr>
            </w:pPr>
          </w:p>
        </w:tc>
      </w:tr>
      <w:tr w:rsidR="005A7343" w:rsidRPr="004A4DA4" w14:paraId="23467F1E" w14:textId="77777777" w:rsidTr="00876E4F">
        <w:trPr>
          <w:trHeight w:hRule="exact" w:val="970"/>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3D1E16CD" w:rsidR="005A7343" w:rsidRPr="00876E4F" w:rsidRDefault="00876E4F" w:rsidP="005D2618">
            <w:pPr>
              <w:pStyle w:val="Heading2"/>
              <w:rPr>
                <w:rFonts w:asciiTheme="minorHAnsi" w:hAnsiTheme="minorHAnsi"/>
                <w:b w:val="0"/>
                <w:sz w:val="22"/>
                <w:szCs w:val="22"/>
              </w:rPr>
            </w:pPr>
            <w:r w:rsidRPr="00876E4F">
              <w:rPr>
                <w:rFonts w:asciiTheme="minorHAnsi" w:hAnsiTheme="minorHAnsi"/>
                <w:b w:val="0"/>
                <w:sz w:val="22"/>
                <w:szCs w:val="22"/>
              </w:rPr>
              <w:t>If Sam has 16 biscuits and she eats 5 of them, how many biscuits does she have left?</w:t>
            </w:r>
            <w:bookmarkStart w:id="0" w:name="_GoBack"/>
            <w:bookmarkEnd w:id="0"/>
          </w:p>
        </w:tc>
      </w:tr>
      <w:tr w:rsidR="00081A4D" w:rsidRPr="004A4DA4" w14:paraId="747DA87F" w14:textId="77777777" w:rsidTr="003D09B5">
        <w:trPr>
          <w:trHeight w:val="378"/>
        </w:trPr>
        <w:tc>
          <w:tcPr>
            <w:tcW w:w="3085" w:type="dxa"/>
            <w:gridSpan w:val="2"/>
            <w:vMerge w:val="restart"/>
            <w:tcBorders>
              <w:right w:val="single" w:sz="4" w:space="0" w:color="auto"/>
            </w:tcBorders>
            <w:shd w:val="clear" w:color="auto" w:fill="FFFFCC"/>
          </w:tcPr>
          <w:p w14:paraId="60096E34"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923B36">
        <w:trPr>
          <w:trHeight w:hRule="exact" w:val="1848"/>
        </w:trPr>
        <w:tc>
          <w:tcPr>
            <w:tcW w:w="3085" w:type="dxa"/>
            <w:gridSpan w:val="2"/>
            <w:vMerge/>
            <w:tcBorders>
              <w:right w:val="single" w:sz="4" w:space="0" w:color="auto"/>
            </w:tcBorders>
            <w:shd w:val="clear" w:color="auto" w:fill="FFFFCC"/>
          </w:tcPr>
          <w:p w14:paraId="7D7B2454" w14:textId="77777777" w:rsidR="00081A4D" w:rsidRPr="004A4DA4" w:rsidRDefault="00081A4D" w:rsidP="009E4424">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000000"/>
                <w:sz w:val="24"/>
                <w:szCs w:val="24"/>
              </w:rPr>
            </w:pPr>
            <w:r w:rsidRPr="00A9178C">
              <w:rPr>
                <w:rFonts w:asciiTheme="minorHAnsi" w:eastAsiaTheme="minorHAnsi" w:hAnsiTheme="minorHAnsi" w:cs="Verdana"/>
                <w:b/>
                <w:color w:val="231F20"/>
                <w:sz w:val="24"/>
                <w:szCs w:val="24"/>
              </w:rPr>
              <w:t>Problematic</w:t>
            </w:r>
            <w:r w:rsidRPr="00A9178C">
              <w:rPr>
                <w:rFonts w:asciiTheme="minorHAnsi" w:eastAsiaTheme="minorHAnsi" w:hAnsiTheme="minorHAnsi" w:cs="Verdana"/>
                <w:b/>
                <w:color w:val="231F20"/>
                <w:spacing w:val="-12"/>
                <w:sz w:val="24"/>
                <w:szCs w:val="24"/>
              </w:rPr>
              <w:t xml:space="preserve"> </w:t>
            </w:r>
            <w:r w:rsidRPr="00A9178C">
              <w:rPr>
                <w:rFonts w:asciiTheme="minorHAnsi" w:eastAsiaTheme="minorHAnsi" w:hAnsiTheme="minorHAnsi" w:cs="Verdana"/>
                <w:b/>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A9178C">
              <w:rPr>
                <w:rFonts w:asciiTheme="minorHAnsi" w:eastAsiaTheme="minorHAnsi" w:hAnsiTheme="minorHAnsi" w:cs="Verdana"/>
                <w:b/>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3BA38066"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0A81AC57" w:rsidR="00081A4D" w:rsidRPr="00A9178C"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b/>
                <w:color w:val="231F20"/>
                <w:sz w:val="24"/>
                <w:szCs w:val="24"/>
              </w:rPr>
            </w:pPr>
            <w:r w:rsidRPr="00A9178C">
              <w:rPr>
                <w:rFonts w:asciiTheme="minorHAnsi" w:eastAsiaTheme="minorHAnsi" w:hAnsiTheme="minorHAnsi" w:cs="Verdana"/>
                <w:b/>
                <w:color w:val="231F20"/>
                <w:sz w:val="24"/>
                <w:szCs w:val="24"/>
              </w:rPr>
              <w:t>Knowledge integration</w:t>
            </w:r>
          </w:p>
          <w:p w14:paraId="30BBCD6F" w14:textId="2BBD2C9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876E4F">
        <w:trPr>
          <w:trHeight w:hRule="exact" w:val="732"/>
        </w:trPr>
        <w:tc>
          <w:tcPr>
            <w:tcW w:w="3085" w:type="dxa"/>
            <w:gridSpan w:val="2"/>
            <w:tcBorders>
              <w:right w:val="single" w:sz="4" w:space="0" w:color="auto"/>
            </w:tcBorders>
            <w:shd w:val="clear" w:color="auto" w:fill="FFFFCC"/>
          </w:tcPr>
          <w:p w14:paraId="13B5FCB6" w14:textId="77777777" w:rsidR="00081A4D" w:rsidRPr="004A4DA4" w:rsidRDefault="00081A4D" w:rsidP="009E4424">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B6EAED7" w14:textId="5CE9D264" w:rsidR="00091F85" w:rsidRPr="004D52FE" w:rsidRDefault="00B71BBE" w:rsidP="009E4424">
            <w:pPr>
              <w:ind w:left="720" w:hanging="720"/>
              <w:rPr>
                <w:rFonts w:asciiTheme="minorHAnsi" w:hAnsiTheme="minorHAnsi"/>
              </w:rPr>
            </w:pPr>
            <w:r>
              <w:rPr>
                <w:rFonts w:asciiTheme="minorHAnsi" w:hAnsiTheme="minorHAnsi"/>
              </w:rPr>
              <w:t>Two large dice, numeral cards,</w:t>
            </w:r>
            <w:r w:rsidR="00876E4F">
              <w:rPr>
                <w:rFonts w:asciiTheme="minorHAnsi" w:hAnsiTheme="minorHAnsi"/>
              </w:rPr>
              <w:t xml:space="preserve"> hundreds chart, hundreds chart with missing values, before and after chart</w:t>
            </w:r>
            <w:proofErr w:type="gramStart"/>
            <w:r w:rsidR="00876E4F">
              <w:rPr>
                <w:rFonts w:asciiTheme="minorHAnsi" w:hAnsiTheme="minorHAnsi"/>
              </w:rPr>
              <w:t>,  three</w:t>
            </w:r>
            <w:proofErr w:type="gramEnd"/>
            <w:r w:rsidR="00876E4F">
              <w:rPr>
                <w:rFonts w:asciiTheme="minorHAnsi" w:hAnsiTheme="minorHAnsi"/>
              </w:rPr>
              <w:t xml:space="preserve"> digit numeral cards. </w:t>
            </w:r>
          </w:p>
          <w:p w14:paraId="47AC8D3C" w14:textId="228710BD" w:rsidR="00D25F5E" w:rsidRPr="004D52FE" w:rsidRDefault="00D25F5E" w:rsidP="009E4424">
            <w:pPr>
              <w:ind w:left="720" w:hanging="720"/>
              <w:rPr>
                <w:rFonts w:asciiTheme="minorHAnsi" w:hAnsiTheme="minorHAnsi"/>
              </w:rPr>
            </w:pPr>
          </w:p>
        </w:tc>
      </w:tr>
    </w:tbl>
    <w:p w14:paraId="49C62B16" w14:textId="50362600" w:rsidR="00CA13F7" w:rsidRDefault="00CA13F7"/>
    <w:p w14:paraId="3D7C8727" w14:textId="77777777" w:rsidR="00CA13F7" w:rsidRDefault="00CA13F7">
      <w:pPr>
        <w:spacing w:after="200" w:line="276" w:lineRule="auto"/>
      </w:pPr>
      <w:r>
        <w:br w:type="page"/>
      </w:r>
    </w:p>
    <w:p w14:paraId="27461560" w14:textId="17BECA20"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w:t>
      </w:r>
      <w:r w:rsidR="000334E8">
        <w:rPr>
          <w:rFonts w:asciiTheme="minorHAnsi" w:hAnsiTheme="minorHAnsi"/>
          <w:b/>
          <w:color w:val="008000"/>
          <w:sz w:val="32"/>
          <w:szCs w:val="32"/>
        </w:rPr>
        <w:t>EACHING AND LEARNING EXPERIENCE</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BD3993">
        <w:trPr>
          <w:trHeight w:val="853"/>
        </w:trPr>
        <w:tc>
          <w:tcPr>
            <w:tcW w:w="3936" w:type="dxa"/>
            <w:vMerge w:val="restart"/>
            <w:tcBorders>
              <w:right w:val="single" w:sz="4" w:space="0" w:color="auto"/>
            </w:tcBorders>
          </w:tcPr>
          <w:p w14:paraId="07DD1F92" w14:textId="17508BA6" w:rsidR="008F1071" w:rsidRDefault="008F1071" w:rsidP="008F1071">
            <w:pPr>
              <w:rPr>
                <w:lang w:eastAsia="en-AU"/>
              </w:rPr>
            </w:pPr>
          </w:p>
          <w:p w14:paraId="2270730E" w14:textId="7211345D" w:rsidR="00E7713E" w:rsidRPr="00E7713E" w:rsidRDefault="00E7713E" w:rsidP="00BA61AE">
            <w:pPr>
              <w:rPr>
                <w:rFonts w:asciiTheme="minorHAnsi" w:hAnsiTheme="minorHAnsi"/>
                <w:b/>
                <w:sz w:val="22"/>
                <w:szCs w:val="22"/>
                <w:lang w:eastAsia="en-AU"/>
              </w:rPr>
            </w:pPr>
            <w:r w:rsidRPr="00E7713E">
              <w:rPr>
                <w:rFonts w:asciiTheme="minorHAnsi" w:hAnsiTheme="minorHAnsi"/>
                <w:b/>
                <w:sz w:val="22"/>
                <w:szCs w:val="22"/>
                <w:lang w:eastAsia="en-AU"/>
              </w:rPr>
              <w:t>Explicit Teaching</w:t>
            </w:r>
          </w:p>
          <w:p w14:paraId="5251CE1F" w14:textId="77777777" w:rsidR="00B30749" w:rsidRDefault="00B30749" w:rsidP="005C0C05"/>
          <w:p w14:paraId="275D6E47" w14:textId="46AFDC63" w:rsidR="00B30749" w:rsidRPr="00876E4F" w:rsidRDefault="001D318E" w:rsidP="005C0C05">
            <w:pPr>
              <w:rPr>
                <w:rFonts w:asciiTheme="minorHAnsi" w:hAnsiTheme="minorHAnsi"/>
                <w:sz w:val="22"/>
                <w:szCs w:val="22"/>
              </w:rPr>
            </w:pPr>
            <w:r w:rsidRPr="00876E4F">
              <w:rPr>
                <w:rFonts w:asciiTheme="minorHAnsi" w:hAnsiTheme="minorHAnsi"/>
                <w:sz w:val="22"/>
                <w:szCs w:val="22"/>
              </w:rPr>
              <w:t xml:space="preserve">Discuss strategies for finding ‘before’ and ‘after’ numbers and numbers missing in a sequence. Have students share ideas about the resources in the classroom </w:t>
            </w:r>
            <w:r w:rsidR="00876E4F" w:rsidRPr="00876E4F">
              <w:rPr>
                <w:rFonts w:asciiTheme="minorHAnsi" w:hAnsiTheme="minorHAnsi"/>
                <w:sz w:val="22"/>
                <w:szCs w:val="22"/>
              </w:rPr>
              <w:t xml:space="preserve">that can be used, such as charts, rulers and numeral cards. </w:t>
            </w:r>
          </w:p>
          <w:p w14:paraId="0EC78546" w14:textId="77777777" w:rsidR="00876E4F" w:rsidRDefault="00876E4F" w:rsidP="005C0C05"/>
          <w:p w14:paraId="1F8540B2" w14:textId="61527C5B" w:rsidR="00B71BBE" w:rsidRPr="0040056A" w:rsidRDefault="00B71BBE" w:rsidP="00B71BBE">
            <w:pPr>
              <w:pStyle w:val="Default"/>
              <w:rPr>
                <w:sz w:val="22"/>
                <w:szCs w:val="22"/>
              </w:rPr>
            </w:pPr>
            <w:r w:rsidRPr="0040056A">
              <w:rPr>
                <w:b/>
                <w:bCs/>
                <w:sz w:val="22"/>
                <w:szCs w:val="22"/>
              </w:rPr>
              <w:t xml:space="preserve">One More/One Less </w:t>
            </w:r>
          </w:p>
          <w:p w14:paraId="560FC275" w14:textId="77777777" w:rsidR="00B71BBE" w:rsidRPr="0040056A" w:rsidRDefault="00B71BBE" w:rsidP="00B71BBE">
            <w:pPr>
              <w:pStyle w:val="Default"/>
              <w:rPr>
                <w:sz w:val="22"/>
                <w:szCs w:val="22"/>
              </w:rPr>
            </w:pPr>
            <w:r w:rsidRPr="0040056A">
              <w:rPr>
                <w:sz w:val="22"/>
                <w:szCs w:val="22"/>
              </w:rPr>
              <w:t xml:space="preserve">Roll both dice and ask what is one less than? How do you know? Have the children sit in a circle and pass the dice around to familiarize themselves with the numbers shown. One child should roll both dice and say the number on Dice A. The next child should say the number that is one less or more as indicated by Dice B. Encourage children to respond quickly. </w:t>
            </w:r>
          </w:p>
          <w:p w14:paraId="35A3DB85" w14:textId="77777777" w:rsidR="00B71BBE" w:rsidRPr="0040056A" w:rsidRDefault="00B71BBE" w:rsidP="00B71BBE">
            <w:pPr>
              <w:pStyle w:val="Default"/>
              <w:rPr>
                <w:sz w:val="22"/>
                <w:szCs w:val="22"/>
              </w:rPr>
            </w:pPr>
          </w:p>
          <w:p w14:paraId="6A294F10" w14:textId="77777777" w:rsidR="00B71BBE" w:rsidRPr="0040056A" w:rsidRDefault="00B71BBE" w:rsidP="00B71BBE">
            <w:pPr>
              <w:pStyle w:val="Default"/>
              <w:rPr>
                <w:sz w:val="22"/>
                <w:szCs w:val="22"/>
              </w:rPr>
            </w:pPr>
            <w:r w:rsidRPr="0040056A">
              <w:rPr>
                <w:i/>
                <w:iCs/>
                <w:sz w:val="22"/>
                <w:szCs w:val="22"/>
              </w:rPr>
              <w:t xml:space="preserve">Questioning </w:t>
            </w:r>
          </w:p>
          <w:p w14:paraId="4DCAF92B" w14:textId="77777777" w:rsidR="00B71BBE" w:rsidRPr="0040056A" w:rsidRDefault="00B71BBE" w:rsidP="00B71BBE">
            <w:pPr>
              <w:pStyle w:val="Default"/>
              <w:rPr>
                <w:sz w:val="22"/>
                <w:szCs w:val="22"/>
              </w:rPr>
            </w:pPr>
            <w:r w:rsidRPr="0040056A">
              <w:rPr>
                <w:sz w:val="22"/>
                <w:szCs w:val="22"/>
              </w:rPr>
              <w:t xml:space="preserve">What patterns do you use to find the numbers before or after? </w:t>
            </w:r>
          </w:p>
          <w:p w14:paraId="7EC5D716" w14:textId="77777777" w:rsidR="00B71BBE" w:rsidRPr="0040056A" w:rsidRDefault="00B71BBE" w:rsidP="00B71BBE">
            <w:pPr>
              <w:pStyle w:val="Default"/>
              <w:rPr>
                <w:sz w:val="22"/>
                <w:szCs w:val="22"/>
              </w:rPr>
            </w:pPr>
            <w:r w:rsidRPr="0040056A">
              <w:rPr>
                <w:sz w:val="22"/>
                <w:szCs w:val="22"/>
              </w:rPr>
              <w:t xml:space="preserve">What is the next number? </w:t>
            </w:r>
          </w:p>
          <w:p w14:paraId="06D9597D" w14:textId="77777777" w:rsidR="00B71BBE" w:rsidRPr="0040056A" w:rsidRDefault="00B71BBE" w:rsidP="00B71BBE">
            <w:pPr>
              <w:pStyle w:val="Default"/>
              <w:rPr>
                <w:sz w:val="22"/>
                <w:szCs w:val="22"/>
              </w:rPr>
            </w:pPr>
            <w:r w:rsidRPr="0040056A">
              <w:rPr>
                <w:sz w:val="22"/>
                <w:szCs w:val="22"/>
              </w:rPr>
              <w:t xml:space="preserve">Which number is smallest/largest? </w:t>
            </w:r>
          </w:p>
          <w:p w14:paraId="5B4AB280" w14:textId="77777777" w:rsidR="00B71BBE" w:rsidRPr="0040056A" w:rsidRDefault="00B71BBE" w:rsidP="00B71BBE">
            <w:pPr>
              <w:pStyle w:val="Default"/>
              <w:rPr>
                <w:sz w:val="22"/>
                <w:szCs w:val="22"/>
              </w:rPr>
            </w:pPr>
            <w:r w:rsidRPr="0040056A">
              <w:rPr>
                <w:sz w:val="22"/>
                <w:szCs w:val="22"/>
              </w:rPr>
              <w:t xml:space="preserve">What number is worth more? </w:t>
            </w:r>
          </w:p>
          <w:p w14:paraId="5BAECB24" w14:textId="77777777" w:rsidR="00B71BBE" w:rsidRPr="0040056A" w:rsidRDefault="00B71BBE" w:rsidP="00B71BBE">
            <w:pPr>
              <w:pStyle w:val="Default"/>
              <w:rPr>
                <w:sz w:val="22"/>
                <w:szCs w:val="22"/>
              </w:rPr>
            </w:pPr>
            <w:r w:rsidRPr="0040056A">
              <w:rPr>
                <w:sz w:val="22"/>
                <w:szCs w:val="22"/>
              </w:rPr>
              <w:t xml:space="preserve">What number would come between these two numbers? </w:t>
            </w:r>
          </w:p>
          <w:p w14:paraId="5BB3FA78" w14:textId="77777777" w:rsidR="00B71BBE" w:rsidRDefault="00B71BBE" w:rsidP="00B71BBE">
            <w:pPr>
              <w:pStyle w:val="Default"/>
              <w:rPr>
                <w:sz w:val="22"/>
                <w:szCs w:val="22"/>
              </w:rPr>
            </w:pPr>
            <w:r w:rsidRPr="0040056A">
              <w:rPr>
                <w:sz w:val="22"/>
                <w:szCs w:val="22"/>
              </w:rPr>
              <w:t xml:space="preserve">If I put 36 here on the number line where would I put 24? </w:t>
            </w:r>
          </w:p>
          <w:p w14:paraId="34799F14" w14:textId="3D4F541D" w:rsidR="00CB5B47" w:rsidRDefault="001D318E" w:rsidP="00CB5B47">
            <w:pPr>
              <w:tabs>
                <w:tab w:val="left" w:pos="1096"/>
              </w:tabs>
              <w:rPr>
                <w:rFonts w:asciiTheme="minorHAnsi" w:hAnsiTheme="minorHAnsi"/>
                <w:sz w:val="22"/>
                <w:szCs w:val="22"/>
              </w:rPr>
            </w:pPr>
            <w:r>
              <w:rPr>
                <w:rFonts w:asciiTheme="minorHAnsi" w:hAnsiTheme="minorHAnsi"/>
                <w:sz w:val="22"/>
                <w:szCs w:val="22"/>
              </w:rPr>
              <w:t>What number is one more than?</w:t>
            </w:r>
          </w:p>
          <w:p w14:paraId="167E5A59" w14:textId="275AA1B2" w:rsidR="001D318E" w:rsidRPr="00CB5B47" w:rsidRDefault="001D318E" w:rsidP="00CB5B47">
            <w:pPr>
              <w:tabs>
                <w:tab w:val="left" w:pos="1096"/>
              </w:tabs>
              <w:rPr>
                <w:rFonts w:asciiTheme="minorHAnsi" w:hAnsiTheme="minorHAnsi"/>
                <w:sz w:val="22"/>
                <w:szCs w:val="22"/>
              </w:rPr>
            </w:pPr>
            <w:r>
              <w:rPr>
                <w:rFonts w:asciiTheme="minorHAnsi" w:hAnsiTheme="minorHAnsi"/>
                <w:sz w:val="22"/>
                <w:szCs w:val="22"/>
              </w:rPr>
              <w:t>What number is one less than?</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5F1C0765" w14:textId="77777777" w:rsidR="00373C06" w:rsidRDefault="00373C06" w:rsidP="00D25F5E">
            <w:pPr>
              <w:pStyle w:val="Heading2"/>
              <w:jc w:val="center"/>
              <w:rPr>
                <w:rFonts w:asciiTheme="minorHAnsi" w:hAnsiTheme="minorHAnsi"/>
                <w:b w:val="0"/>
                <w:szCs w:val="24"/>
              </w:rPr>
            </w:pPr>
            <w:r>
              <w:rPr>
                <w:rFonts w:asciiTheme="minorHAnsi" w:hAnsiTheme="minorHAnsi"/>
                <w:b w:val="0"/>
                <w:szCs w:val="24"/>
              </w:rPr>
              <w:t>Remediation</w:t>
            </w:r>
          </w:p>
          <w:p w14:paraId="15088FE6" w14:textId="77777777" w:rsidR="00B30749"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p>
          <w:p w14:paraId="02902290" w14:textId="77777777" w:rsidR="00B30749" w:rsidRDefault="00B30749" w:rsidP="00E6053A">
            <w:pPr>
              <w:pStyle w:val="Heading2"/>
              <w:jc w:val="center"/>
              <w:rPr>
                <w:rFonts w:asciiTheme="minorHAnsi" w:hAnsiTheme="minorHAnsi"/>
                <w:b w:val="0"/>
                <w:szCs w:val="24"/>
              </w:rPr>
            </w:pPr>
          </w:p>
          <w:p w14:paraId="6E8AAE60" w14:textId="77777777" w:rsidR="00B30749" w:rsidRDefault="00B30749" w:rsidP="00E6053A">
            <w:pPr>
              <w:pStyle w:val="Heading2"/>
              <w:jc w:val="center"/>
              <w:rPr>
                <w:rFonts w:asciiTheme="minorHAnsi" w:hAnsiTheme="minorHAnsi"/>
                <w:b w:val="0"/>
                <w:szCs w:val="24"/>
              </w:rPr>
            </w:pPr>
          </w:p>
          <w:p w14:paraId="59507E54" w14:textId="77777777" w:rsidR="00B30749" w:rsidRDefault="00B30749" w:rsidP="00E6053A">
            <w:pPr>
              <w:pStyle w:val="Heading2"/>
              <w:jc w:val="center"/>
              <w:rPr>
                <w:rFonts w:asciiTheme="minorHAnsi" w:hAnsiTheme="minorHAnsi"/>
                <w:b w:val="0"/>
                <w:szCs w:val="24"/>
              </w:rPr>
            </w:pPr>
          </w:p>
          <w:p w14:paraId="000B4B0A" w14:textId="77777777" w:rsidR="00B30749" w:rsidRDefault="00B30749" w:rsidP="00E6053A">
            <w:pPr>
              <w:pStyle w:val="Heading2"/>
              <w:jc w:val="center"/>
              <w:rPr>
                <w:rFonts w:asciiTheme="minorHAnsi" w:hAnsiTheme="minorHAnsi"/>
                <w:b w:val="0"/>
                <w:szCs w:val="24"/>
              </w:rPr>
            </w:pPr>
          </w:p>
          <w:p w14:paraId="4C4A6F09" w14:textId="77777777" w:rsidR="00B30749" w:rsidRDefault="00B30749" w:rsidP="00E6053A">
            <w:pPr>
              <w:pStyle w:val="Heading2"/>
              <w:jc w:val="center"/>
              <w:rPr>
                <w:rFonts w:asciiTheme="minorHAnsi" w:hAnsiTheme="minorHAnsi"/>
                <w:b w:val="0"/>
                <w:szCs w:val="24"/>
              </w:rPr>
            </w:pPr>
          </w:p>
          <w:p w14:paraId="5E929325" w14:textId="77777777" w:rsidR="00B30749" w:rsidRDefault="00B30749" w:rsidP="00E6053A">
            <w:pPr>
              <w:pStyle w:val="Heading2"/>
              <w:jc w:val="center"/>
              <w:rPr>
                <w:rFonts w:asciiTheme="minorHAnsi" w:hAnsiTheme="minorHAnsi"/>
                <w:b w:val="0"/>
                <w:szCs w:val="24"/>
              </w:rPr>
            </w:pPr>
          </w:p>
          <w:p w14:paraId="714B626A" w14:textId="57F7D695" w:rsidR="00B71BBE" w:rsidRDefault="00876E4F" w:rsidP="00876E4F">
            <w:pPr>
              <w:pStyle w:val="Heading2"/>
              <w:jc w:val="center"/>
              <w:rPr>
                <w:rFonts w:asciiTheme="minorHAnsi" w:hAnsiTheme="minorHAnsi"/>
                <w:b w:val="0"/>
                <w:szCs w:val="24"/>
              </w:rPr>
            </w:pPr>
            <w:r>
              <w:rPr>
                <w:noProof/>
              </w:rPr>
              <mc:AlternateContent>
                <mc:Choice Requires="wps">
                  <w:drawing>
                    <wp:anchor distT="0" distB="0" distL="114300" distR="114300" simplePos="0" relativeHeight="251659264" behindDoc="0" locked="0" layoutInCell="1" allowOverlap="1" wp14:anchorId="61110910" wp14:editId="6B4F302B">
                      <wp:simplePos x="0" y="0"/>
                      <wp:positionH relativeFrom="column">
                        <wp:posOffset>1275080</wp:posOffset>
                      </wp:positionH>
                      <wp:positionV relativeFrom="paragraph">
                        <wp:posOffset>146685</wp:posOffset>
                      </wp:positionV>
                      <wp:extent cx="6102985" cy="0"/>
                      <wp:effectExtent l="0" t="0" r="12065" b="19050"/>
                      <wp:wrapNone/>
                      <wp:docPr id="14" name="Straight Connector 14"/>
                      <wp:cNvGraphicFramePr/>
                      <a:graphic xmlns:a="http://schemas.openxmlformats.org/drawingml/2006/main">
                        <a:graphicData uri="http://schemas.microsoft.com/office/word/2010/wordprocessingShape">
                          <wps:wsp>
                            <wps:cNvCnPr/>
                            <wps:spPr>
                              <a:xfrm>
                                <a:off x="0" y="0"/>
                                <a:ext cx="61029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4pt,11.55pt" to="580.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" strokecolor="black [3040]"/>
                  </w:pict>
                </mc:Fallback>
              </mc:AlternateContent>
            </w:r>
          </w:p>
          <w:p w14:paraId="64BC266A" w14:textId="77777777" w:rsidR="00876E4F" w:rsidRPr="00876E4F" w:rsidRDefault="00876E4F" w:rsidP="00876E4F">
            <w:pPr>
              <w:rPr>
                <w:lang w:eastAsia="en-AU"/>
              </w:rPr>
            </w:pPr>
          </w:p>
          <w:p w14:paraId="3355E551" w14:textId="77777777" w:rsidR="0040056A" w:rsidRPr="004A4DA4" w:rsidRDefault="0040056A" w:rsidP="0040056A">
            <w:pPr>
              <w:pStyle w:val="Heading2"/>
              <w:jc w:val="center"/>
              <w:rPr>
                <w:rFonts w:asciiTheme="minorHAnsi" w:hAnsiTheme="minorHAnsi"/>
                <w:szCs w:val="24"/>
              </w:rPr>
            </w:pPr>
            <w:r>
              <w:rPr>
                <w:rFonts w:asciiTheme="minorHAnsi" w:hAnsiTheme="minorHAnsi"/>
                <w:szCs w:val="24"/>
              </w:rPr>
              <w:t>LEARNING SEQUENCE</w:t>
            </w:r>
          </w:p>
          <w:p w14:paraId="014B2B6C" w14:textId="77777777" w:rsidR="0040056A" w:rsidRDefault="0040056A" w:rsidP="0040056A">
            <w:pPr>
              <w:pStyle w:val="Heading2"/>
              <w:jc w:val="center"/>
              <w:rPr>
                <w:rFonts w:asciiTheme="minorHAnsi" w:hAnsiTheme="minorHAnsi"/>
                <w:szCs w:val="24"/>
              </w:rPr>
            </w:pPr>
          </w:p>
          <w:p w14:paraId="0EB18C4D" w14:textId="3BCD7D4A" w:rsidR="00B30749" w:rsidRDefault="0040056A" w:rsidP="0040056A">
            <w:pPr>
              <w:pStyle w:val="Heading2"/>
              <w:jc w:val="center"/>
              <w:rPr>
                <w:rFonts w:asciiTheme="minorHAnsi" w:hAnsiTheme="minorHAnsi"/>
                <w:b w:val="0"/>
                <w:szCs w:val="24"/>
              </w:rPr>
            </w:pPr>
            <w:r>
              <w:rPr>
                <w:rFonts w:asciiTheme="minorHAnsi" w:hAnsiTheme="minorHAnsi"/>
                <w:szCs w:val="24"/>
              </w:rPr>
              <w:t>S1</w:t>
            </w:r>
          </w:p>
          <w:p w14:paraId="4C602849" w14:textId="77777777" w:rsidR="00B30749" w:rsidRDefault="00B30749" w:rsidP="00E6053A">
            <w:pPr>
              <w:pStyle w:val="Heading2"/>
              <w:jc w:val="center"/>
              <w:rPr>
                <w:rFonts w:asciiTheme="minorHAnsi" w:hAnsiTheme="minorHAnsi"/>
                <w:b w:val="0"/>
                <w:szCs w:val="24"/>
              </w:rPr>
            </w:pPr>
          </w:p>
          <w:p w14:paraId="1FF648D8" w14:textId="77777777" w:rsidR="00B30749" w:rsidRDefault="00B30749" w:rsidP="00E6053A">
            <w:pPr>
              <w:pStyle w:val="Heading2"/>
              <w:jc w:val="center"/>
              <w:rPr>
                <w:rFonts w:asciiTheme="minorHAnsi" w:hAnsiTheme="minorHAnsi"/>
                <w:b w:val="0"/>
                <w:szCs w:val="24"/>
              </w:rPr>
            </w:pPr>
          </w:p>
          <w:p w14:paraId="46555585" w14:textId="77777777" w:rsidR="00B30749" w:rsidRDefault="00B30749" w:rsidP="00E6053A">
            <w:pPr>
              <w:pStyle w:val="Heading2"/>
              <w:jc w:val="center"/>
              <w:rPr>
                <w:rFonts w:asciiTheme="minorHAnsi" w:hAnsiTheme="minorHAnsi"/>
                <w:b w:val="0"/>
                <w:szCs w:val="24"/>
              </w:rPr>
            </w:pPr>
          </w:p>
          <w:p w14:paraId="52BE9AFE" w14:textId="77777777" w:rsidR="00B30749" w:rsidRDefault="00B30749" w:rsidP="00E6053A">
            <w:pPr>
              <w:pStyle w:val="Heading2"/>
              <w:jc w:val="center"/>
              <w:rPr>
                <w:rFonts w:asciiTheme="minorHAnsi" w:hAnsiTheme="minorHAnsi"/>
                <w:b w:val="0"/>
                <w:szCs w:val="24"/>
              </w:rPr>
            </w:pPr>
          </w:p>
          <w:p w14:paraId="754CEDA5" w14:textId="77777777" w:rsidR="00B30749" w:rsidRDefault="00B30749" w:rsidP="00E6053A">
            <w:pPr>
              <w:pStyle w:val="Heading2"/>
              <w:jc w:val="center"/>
              <w:rPr>
                <w:rFonts w:asciiTheme="minorHAnsi" w:hAnsiTheme="minorHAnsi"/>
                <w:b w:val="0"/>
                <w:szCs w:val="24"/>
              </w:rPr>
            </w:pPr>
          </w:p>
          <w:p w14:paraId="2345B7F2" w14:textId="77777777" w:rsidR="00B30749" w:rsidRDefault="00B30749" w:rsidP="00E6053A">
            <w:pPr>
              <w:pStyle w:val="Heading2"/>
              <w:jc w:val="center"/>
              <w:rPr>
                <w:rFonts w:asciiTheme="minorHAnsi" w:hAnsiTheme="minorHAnsi"/>
                <w:b w:val="0"/>
                <w:szCs w:val="24"/>
              </w:rPr>
            </w:pPr>
          </w:p>
          <w:p w14:paraId="44AE930F" w14:textId="77777777" w:rsidR="00B30749" w:rsidRDefault="00B30749" w:rsidP="00E6053A">
            <w:pPr>
              <w:pStyle w:val="Heading2"/>
              <w:jc w:val="center"/>
              <w:rPr>
                <w:rFonts w:asciiTheme="minorHAnsi" w:hAnsiTheme="minorHAnsi"/>
                <w:b w:val="0"/>
                <w:szCs w:val="24"/>
              </w:rPr>
            </w:pPr>
          </w:p>
          <w:p w14:paraId="784C7F9C" w14:textId="77777777" w:rsidR="00B30749" w:rsidRDefault="00B30749" w:rsidP="00E6053A">
            <w:pPr>
              <w:pStyle w:val="Heading2"/>
              <w:jc w:val="center"/>
              <w:rPr>
                <w:rFonts w:asciiTheme="minorHAnsi" w:hAnsiTheme="minorHAnsi"/>
                <w:b w:val="0"/>
                <w:szCs w:val="24"/>
              </w:rPr>
            </w:pPr>
          </w:p>
          <w:p w14:paraId="35EA146D" w14:textId="67A4A072" w:rsidR="001C6A19" w:rsidRPr="004A4DA4" w:rsidRDefault="00932461" w:rsidP="00B30749">
            <w:pPr>
              <w:pStyle w:val="Heading2"/>
              <w:jc w:val="center"/>
              <w:rPr>
                <w:rFonts w:asciiTheme="minorHAnsi" w:hAnsiTheme="minorHAnsi"/>
                <w:b w:val="0"/>
                <w:szCs w:val="24"/>
              </w:rPr>
            </w:pPr>
            <w:r>
              <w:rPr>
                <w:rFonts w:asciiTheme="minorHAnsi" w:hAnsiTheme="minorHAnsi"/>
                <w:b w:val="0"/>
                <w:szCs w:val="24"/>
              </w:rPr>
              <w:t xml:space="preserve"> </w:t>
            </w:r>
          </w:p>
        </w:tc>
        <w:tc>
          <w:tcPr>
            <w:tcW w:w="9639" w:type="dxa"/>
          </w:tcPr>
          <w:p w14:paraId="73797FA4" w14:textId="77777777" w:rsidR="00BA61AE" w:rsidRDefault="00BA61AE" w:rsidP="00BA61AE">
            <w:pPr>
              <w:rPr>
                <w:rFonts w:asciiTheme="minorHAnsi" w:hAnsiTheme="minorHAnsi"/>
                <w:sz w:val="24"/>
                <w:szCs w:val="24"/>
              </w:rPr>
            </w:pPr>
          </w:p>
          <w:p w14:paraId="47E34573" w14:textId="77777777" w:rsidR="00B71BBE" w:rsidRPr="00B71BBE" w:rsidRDefault="00B71BBE" w:rsidP="00B71BBE">
            <w:pPr>
              <w:pStyle w:val="Default"/>
              <w:rPr>
                <w:rFonts w:asciiTheme="minorHAnsi" w:hAnsiTheme="minorHAnsi"/>
                <w:sz w:val="22"/>
                <w:szCs w:val="22"/>
              </w:rPr>
            </w:pPr>
            <w:r w:rsidRPr="00B71BBE">
              <w:rPr>
                <w:rFonts w:asciiTheme="minorHAnsi" w:hAnsiTheme="minorHAnsi"/>
                <w:b/>
                <w:bCs/>
                <w:sz w:val="22"/>
                <w:szCs w:val="22"/>
              </w:rPr>
              <w:t xml:space="preserve">Beat the Clock </w:t>
            </w:r>
          </w:p>
          <w:p w14:paraId="4D7E321E" w14:textId="2216B2A2" w:rsidR="00FF385E" w:rsidRPr="00B71BBE" w:rsidRDefault="00B71BBE" w:rsidP="00B71BBE">
            <w:pPr>
              <w:rPr>
                <w:rFonts w:asciiTheme="minorHAnsi" w:hAnsiTheme="minorHAnsi"/>
                <w:sz w:val="22"/>
                <w:szCs w:val="22"/>
              </w:rPr>
            </w:pPr>
            <w:r w:rsidRPr="00B71BBE">
              <w:rPr>
                <w:rFonts w:asciiTheme="minorHAnsi" w:hAnsiTheme="minorHAnsi"/>
                <w:sz w:val="22"/>
                <w:szCs w:val="22"/>
              </w:rPr>
              <w:t xml:space="preserve">Children practise filling in missing numbers on a hundreds square. When they have had enough </w:t>
            </w:r>
            <w:proofErr w:type="gramStart"/>
            <w:r w:rsidRPr="00B71BBE">
              <w:rPr>
                <w:rFonts w:asciiTheme="minorHAnsi" w:hAnsiTheme="minorHAnsi"/>
                <w:sz w:val="22"/>
                <w:szCs w:val="22"/>
              </w:rPr>
              <w:t>practise</w:t>
            </w:r>
            <w:proofErr w:type="gramEnd"/>
            <w:r w:rsidRPr="00B71BBE">
              <w:rPr>
                <w:rFonts w:asciiTheme="minorHAnsi" w:hAnsiTheme="minorHAnsi"/>
                <w:sz w:val="22"/>
                <w:szCs w:val="22"/>
              </w:rPr>
              <w:t xml:space="preserve"> they write the numbers one to one hundred in blank hundreds squares while you time them. </w:t>
            </w:r>
          </w:p>
          <w:p w14:paraId="7D64E4FE" w14:textId="77777777" w:rsidR="00FF385E" w:rsidRDefault="00FF385E" w:rsidP="00BA61AE">
            <w:pPr>
              <w:rPr>
                <w:rFonts w:asciiTheme="minorHAnsi" w:hAnsiTheme="minorHAnsi"/>
                <w:sz w:val="24"/>
                <w:szCs w:val="24"/>
              </w:rPr>
            </w:pPr>
          </w:p>
          <w:p w14:paraId="7BB402CA" w14:textId="39683052" w:rsidR="00B71BBE" w:rsidRPr="00B71BBE" w:rsidRDefault="00B71BBE" w:rsidP="00B71BBE">
            <w:pPr>
              <w:pStyle w:val="Default"/>
              <w:rPr>
                <w:rFonts w:asciiTheme="minorHAnsi" w:hAnsiTheme="minorHAnsi"/>
                <w:sz w:val="22"/>
                <w:szCs w:val="22"/>
              </w:rPr>
            </w:pPr>
            <w:r w:rsidRPr="00B71BBE">
              <w:rPr>
                <w:rFonts w:asciiTheme="minorHAnsi" w:hAnsiTheme="minorHAnsi"/>
                <w:b/>
                <w:bCs/>
                <w:sz w:val="22"/>
                <w:szCs w:val="22"/>
              </w:rPr>
              <w:t xml:space="preserve">Empty Number Lines  </w:t>
            </w:r>
          </w:p>
          <w:p w14:paraId="22B1DF02" w14:textId="6B08624E" w:rsidR="00FF385E" w:rsidRPr="00B71BBE" w:rsidRDefault="00B71BBE" w:rsidP="00B71BBE">
            <w:pPr>
              <w:rPr>
                <w:rFonts w:asciiTheme="minorHAnsi" w:hAnsiTheme="minorHAnsi"/>
                <w:sz w:val="22"/>
                <w:szCs w:val="22"/>
              </w:rPr>
            </w:pPr>
            <w:r w:rsidRPr="00B71BBE">
              <w:rPr>
                <w:rFonts w:asciiTheme="minorHAnsi" w:hAnsiTheme="minorHAnsi"/>
                <w:sz w:val="22"/>
                <w:szCs w:val="22"/>
              </w:rPr>
              <w:t xml:space="preserve">Students are given an empty number line that only shows the numbers at the start and at the end of the number line. On the reverse side all numbers are shown. A friend pegs on a peg on a particular number. The student then guesses the number. Their friend can say if the number is higher or lower. Continue until they have guessed the number. Change rolls. </w:t>
            </w:r>
          </w:p>
          <w:p w14:paraId="1CC5176F" w14:textId="77777777" w:rsidR="00FF385E" w:rsidRDefault="00FF385E" w:rsidP="00BA61AE">
            <w:pPr>
              <w:rPr>
                <w:rFonts w:asciiTheme="minorHAnsi" w:hAnsiTheme="minorHAnsi"/>
                <w:sz w:val="24"/>
                <w:szCs w:val="24"/>
              </w:rPr>
            </w:pPr>
          </w:p>
          <w:p w14:paraId="73697594" w14:textId="77777777" w:rsidR="00B71BBE" w:rsidRDefault="00B71BBE" w:rsidP="00BA61AE">
            <w:pPr>
              <w:rPr>
                <w:rFonts w:asciiTheme="minorHAnsi" w:hAnsiTheme="minorHAnsi"/>
                <w:sz w:val="24"/>
                <w:szCs w:val="24"/>
              </w:rPr>
            </w:pPr>
          </w:p>
          <w:p w14:paraId="400E2F7F" w14:textId="77777777" w:rsidR="0040056A" w:rsidRPr="0040056A" w:rsidRDefault="0040056A" w:rsidP="0040056A">
            <w:pPr>
              <w:pStyle w:val="Default"/>
              <w:rPr>
                <w:rFonts w:asciiTheme="minorHAnsi" w:hAnsiTheme="minorHAnsi"/>
                <w:sz w:val="22"/>
                <w:szCs w:val="22"/>
              </w:rPr>
            </w:pPr>
            <w:r w:rsidRPr="0040056A">
              <w:rPr>
                <w:rFonts w:asciiTheme="minorHAnsi" w:hAnsiTheme="minorHAnsi"/>
                <w:b/>
                <w:bCs/>
                <w:sz w:val="22"/>
                <w:szCs w:val="22"/>
              </w:rPr>
              <w:t xml:space="preserve">King of the Circle – Number After </w:t>
            </w:r>
          </w:p>
          <w:p w14:paraId="18445339" w14:textId="65696ABC" w:rsidR="0040056A" w:rsidRPr="0040056A" w:rsidRDefault="0040056A" w:rsidP="0040056A">
            <w:pPr>
              <w:pStyle w:val="Default"/>
              <w:rPr>
                <w:rFonts w:asciiTheme="minorHAnsi" w:hAnsiTheme="minorHAnsi"/>
                <w:sz w:val="22"/>
                <w:szCs w:val="22"/>
              </w:rPr>
            </w:pPr>
            <w:r w:rsidRPr="0040056A">
              <w:rPr>
                <w:rFonts w:asciiTheme="minorHAnsi" w:hAnsiTheme="minorHAnsi"/>
                <w:sz w:val="22"/>
                <w:szCs w:val="22"/>
              </w:rPr>
              <w:t>Ask t</w:t>
            </w:r>
            <w:r w:rsidRPr="0040056A">
              <w:rPr>
                <w:rFonts w:asciiTheme="minorHAnsi" w:hAnsiTheme="minorHAnsi"/>
                <w:sz w:val="22"/>
                <w:szCs w:val="22"/>
              </w:rPr>
              <w:t xml:space="preserve">he student to sit in a circle. </w:t>
            </w:r>
            <w:r w:rsidRPr="0040056A">
              <w:rPr>
                <w:rFonts w:asciiTheme="minorHAnsi" w:hAnsiTheme="minorHAnsi"/>
                <w:sz w:val="22"/>
                <w:szCs w:val="22"/>
              </w:rPr>
              <w:t>Select one student to stand behind a</w:t>
            </w:r>
            <w:r w:rsidRPr="0040056A">
              <w:rPr>
                <w:rFonts w:asciiTheme="minorHAnsi" w:hAnsiTheme="minorHAnsi"/>
                <w:sz w:val="22"/>
                <w:szCs w:val="22"/>
              </w:rPr>
              <w:t xml:space="preserve"> second student in the circle. </w:t>
            </w:r>
            <w:r w:rsidRPr="0040056A">
              <w:rPr>
                <w:rFonts w:asciiTheme="minorHAnsi" w:hAnsiTheme="minorHAnsi"/>
                <w:sz w:val="22"/>
                <w:szCs w:val="22"/>
              </w:rPr>
              <w:t>Roll two large dic</w:t>
            </w:r>
            <w:r w:rsidRPr="0040056A">
              <w:rPr>
                <w:rFonts w:asciiTheme="minorHAnsi" w:hAnsiTheme="minorHAnsi"/>
                <w:sz w:val="22"/>
                <w:szCs w:val="22"/>
              </w:rPr>
              <w:t xml:space="preserve">e in the middle of the circle. </w:t>
            </w:r>
            <w:r w:rsidRPr="0040056A">
              <w:rPr>
                <w:rFonts w:asciiTheme="minorHAnsi" w:hAnsiTheme="minorHAnsi"/>
                <w:sz w:val="22"/>
                <w:szCs w:val="22"/>
              </w:rPr>
              <w:t xml:space="preserve">Ask the two students to call out the number that </w:t>
            </w:r>
            <w:r w:rsidRPr="0040056A">
              <w:rPr>
                <w:rFonts w:asciiTheme="minorHAnsi" w:hAnsiTheme="minorHAnsi"/>
                <w:sz w:val="22"/>
                <w:szCs w:val="22"/>
              </w:rPr>
              <w:t xml:space="preserve">comes after the number rolled. </w:t>
            </w:r>
            <w:r w:rsidRPr="0040056A">
              <w:rPr>
                <w:rFonts w:asciiTheme="minorHAnsi" w:hAnsiTheme="minorHAnsi"/>
                <w:sz w:val="22"/>
                <w:szCs w:val="22"/>
              </w:rPr>
              <w:t xml:space="preserve">The first student to call out the number successfully moves on to stand behind the next student in the circle. </w:t>
            </w:r>
          </w:p>
          <w:p w14:paraId="18309028" w14:textId="77777777" w:rsidR="0040056A" w:rsidRPr="0040056A" w:rsidRDefault="0040056A" w:rsidP="0040056A">
            <w:pPr>
              <w:rPr>
                <w:rFonts w:asciiTheme="minorHAnsi" w:hAnsiTheme="minorHAnsi"/>
                <w:sz w:val="22"/>
                <w:szCs w:val="22"/>
              </w:rPr>
            </w:pPr>
          </w:p>
          <w:p w14:paraId="554C5C6B" w14:textId="77777777" w:rsidR="00FF385E" w:rsidRDefault="0040056A" w:rsidP="0040056A">
            <w:pPr>
              <w:rPr>
                <w:rFonts w:asciiTheme="minorHAnsi" w:hAnsiTheme="minorHAnsi"/>
                <w:sz w:val="22"/>
                <w:szCs w:val="22"/>
              </w:rPr>
            </w:pPr>
            <w:r w:rsidRPr="0040056A">
              <w:rPr>
                <w:rFonts w:asciiTheme="minorHAnsi" w:hAnsiTheme="minorHAnsi"/>
                <w:sz w:val="22"/>
                <w:szCs w:val="22"/>
              </w:rPr>
              <w:t xml:space="preserve">Repeat the activity for all students. </w:t>
            </w:r>
          </w:p>
          <w:p w14:paraId="66EBBDA1" w14:textId="77777777" w:rsidR="0040056A" w:rsidRDefault="0040056A" w:rsidP="0040056A">
            <w:pPr>
              <w:pStyle w:val="Default"/>
              <w:rPr>
                <w:sz w:val="22"/>
                <w:szCs w:val="22"/>
              </w:rPr>
            </w:pPr>
          </w:p>
          <w:p w14:paraId="7CD6C0C5" w14:textId="77777777" w:rsidR="0040056A" w:rsidRPr="00B71BBE" w:rsidRDefault="0040056A" w:rsidP="0040056A">
            <w:pPr>
              <w:pStyle w:val="Default"/>
              <w:rPr>
                <w:b/>
                <w:sz w:val="22"/>
                <w:szCs w:val="22"/>
              </w:rPr>
            </w:pPr>
            <w:r w:rsidRPr="00B71BBE">
              <w:rPr>
                <w:b/>
                <w:sz w:val="22"/>
                <w:szCs w:val="22"/>
              </w:rPr>
              <w:t>Fan Numbers</w:t>
            </w:r>
          </w:p>
          <w:p w14:paraId="56CFDE80" w14:textId="77777777" w:rsidR="0040056A" w:rsidRPr="00B71BBE" w:rsidRDefault="0040056A" w:rsidP="0040056A">
            <w:pPr>
              <w:pStyle w:val="Default"/>
              <w:rPr>
                <w:sz w:val="22"/>
                <w:szCs w:val="22"/>
              </w:rPr>
            </w:pPr>
            <w:r w:rsidRPr="00B71BBE">
              <w:rPr>
                <w:sz w:val="22"/>
                <w:szCs w:val="22"/>
              </w:rPr>
              <w:t xml:space="preserve">Direct the children with the following commands: </w:t>
            </w:r>
          </w:p>
          <w:p w14:paraId="7F97AC63" w14:textId="77777777" w:rsidR="0040056A" w:rsidRPr="00B71BBE" w:rsidRDefault="0040056A" w:rsidP="0040056A">
            <w:pPr>
              <w:pStyle w:val="Default"/>
              <w:rPr>
                <w:sz w:val="22"/>
                <w:szCs w:val="22"/>
              </w:rPr>
            </w:pPr>
            <w:r w:rsidRPr="00B71BBE">
              <w:rPr>
                <w:sz w:val="22"/>
                <w:szCs w:val="22"/>
              </w:rPr>
              <w:t xml:space="preserve">Show me 4 </w:t>
            </w:r>
          </w:p>
          <w:p w14:paraId="7F7118F2" w14:textId="59F000CC" w:rsidR="00B71BBE" w:rsidRPr="00B71BBE" w:rsidRDefault="0040056A" w:rsidP="0040056A">
            <w:pPr>
              <w:pStyle w:val="Default"/>
              <w:rPr>
                <w:sz w:val="22"/>
                <w:szCs w:val="22"/>
              </w:rPr>
            </w:pPr>
            <w:r w:rsidRPr="00B71BBE">
              <w:rPr>
                <w:sz w:val="22"/>
                <w:szCs w:val="22"/>
              </w:rPr>
              <w:t xml:space="preserve">Show me 24, 48, 134, 589 </w:t>
            </w:r>
            <w:proofErr w:type="spellStart"/>
            <w:r w:rsidRPr="00B71BBE">
              <w:rPr>
                <w:sz w:val="22"/>
                <w:szCs w:val="22"/>
              </w:rPr>
              <w:t>etc</w:t>
            </w:r>
            <w:proofErr w:type="spellEnd"/>
            <w:r w:rsidRPr="00B71BBE">
              <w:rPr>
                <w:sz w:val="22"/>
                <w:szCs w:val="22"/>
              </w:rPr>
              <w:t xml:space="preserve"> </w:t>
            </w:r>
          </w:p>
          <w:p w14:paraId="1264E907" w14:textId="77777777" w:rsidR="0040056A" w:rsidRPr="00B71BBE" w:rsidRDefault="0040056A" w:rsidP="0040056A">
            <w:pPr>
              <w:pStyle w:val="Default"/>
              <w:rPr>
                <w:sz w:val="22"/>
                <w:szCs w:val="22"/>
              </w:rPr>
            </w:pPr>
            <w:r w:rsidRPr="00B71BBE">
              <w:rPr>
                <w:i/>
                <w:iCs/>
                <w:sz w:val="22"/>
                <w:szCs w:val="22"/>
              </w:rPr>
              <w:t xml:space="preserve">Variation: </w:t>
            </w:r>
          </w:p>
          <w:p w14:paraId="55AE4C5D" w14:textId="445BA501" w:rsidR="0040056A" w:rsidRPr="00B71BBE" w:rsidRDefault="0040056A" w:rsidP="0040056A">
            <w:pPr>
              <w:pStyle w:val="Default"/>
              <w:rPr>
                <w:sz w:val="22"/>
                <w:szCs w:val="22"/>
              </w:rPr>
            </w:pPr>
            <w:r w:rsidRPr="00B71BBE">
              <w:rPr>
                <w:sz w:val="22"/>
                <w:szCs w:val="22"/>
              </w:rPr>
              <w:t xml:space="preserve">Show me the number that comes after/before 6, 17, 42 </w:t>
            </w:r>
            <w:proofErr w:type="spellStart"/>
            <w:r w:rsidRPr="00B71BBE">
              <w:rPr>
                <w:sz w:val="22"/>
                <w:szCs w:val="22"/>
              </w:rPr>
              <w:t>etc</w:t>
            </w:r>
            <w:proofErr w:type="spellEnd"/>
            <w:r w:rsidRPr="00B71BBE">
              <w:rPr>
                <w:sz w:val="22"/>
                <w:szCs w:val="22"/>
              </w:rPr>
              <w:t xml:space="preserve"> </w:t>
            </w:r>
          </w:p>
          <w:p w14:paraId="446A481B" w14:textId="77777777" w:rsidR="001D318E" w:rsidRDefault="001D318E" w:rsidP="0040056A">
            <w:pPr>
              <w:pStyle w:val="Default"/>
              <w:rPr>
                <w:sz w:val="20"/>
                <w:szCs w:val="20"/>
              </w:rPr>
            </w:pPr>
          </w:p>
          <w:p w14:paraId="481B95F0" w14:textId="77777777" w:rsidR="001D318E" w:rsidRPr="00876E4F" w:rsidRDefault="001D318E" w:rsidP="001D318E">
            <w:pPr>
              <w:pStyle w:val="Default"/>
              <w:rPr>
                <w:color w:val="FF0000"/>
                <w:sz w:val="22"/>
                <w:szCs w:val="22"/>
              </w:rPr>
            </w:pPr>
            <w:r w:rsidRPr="00876E4F">
              <w:rPr>
                <w:b/>
                <w:bCs/>
                <w:color w:val="FF0000"/>
                <w:sz w:val="22"/>
                <w:szCs w:val="22"/>
              </w:rPr>
              <w:t xml:space="preserve">Before and After </w:t>
            </w:r>
          </w:p>
          <w:p w14:paraId="3C5D1DAF" w14:textId="76936F7C" w:rsidR="001D318E" w:rsidRPr="00876E4F" w:rsidRDefault="00876E4F" w:rsidP="001D318E">
            <w:pPr>
              <w:pStyle w:val="Default"/>
              <w:rPr>
                <w:color w:val="FF0000"/>
                <w:sz w:val="20"/>
                <w:szCs w:val="20"/>
              </w:rPr>
            </w:pPr>
            <w:r w:rsidRPr="00876E4F">
              <w:rPr>
                <w:noProof/>
                <w:color w:val="FF0000"/>
                <w:sz w:val="20"/>
                <w:szCs w:val="20"/>
                <w:lang w:eastAsia="en-AU"/>
              </w:rPr>
              <w:drawing>
                <wp:anchor distT="0" distB="0" distL="114300" distR="114300" simplePos="0" relativeHeight="251660288" behindDoc="0" locked="0" layoutInCell="1" allowOverlap="1" wp14:anchorId="6293F798" wp14:editId="1128D55F">
                  <wp:simplePos x="0" y="0"/>
                  <wp:positionH relativeFrom="column">
                    <wp:posOffset>3677285</wp:posOffset>
                  </wp:positionH>
                  <wp:positionV relativeFrom="paragraph">
                    <wp:posOffset>511175</wp:posOffset>
                  </wp:positionV>
                  <wp:extent cx="1243965" cy="1195705"/>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243965" cy="1195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D318E" w:rsidRPr="00876E4F">
              <w:rPr>
                <w:color w:val="FF0000"/>
                <w:sz w:val="22"/>
                <w:szCs w:val="22"/>
              </w:rPr>
              <w:t>Prepare “before and after” charts for each pair of students as shown in the diagram. Numerals are written down the centre column of the chart. These numerals should be within an appropriate range for the students. Students are given numeral cards to sort and place on the chart in either the “number-before” or “number-after” spaces to form number sequences</w:t>
            </w:r>
            <w:r w:rsidR="001D318E" w:rsidRPr="00876E4F">
              <w:rPr>
                <w:color w:val="FF0000"/>
                <w:sz w:val="18"/>
                <w:szCs w:val="18"/>
              </w:rPr>
              <w:t xml:space="preserve">. </w:t>
            </w:r>
          </w:p>
          <w:p w14:paraId="7AFE462F" w14:textId="7B75F05F" w:rsidR="001D318E" w:rsidRDefault="001D318E" w:rsidP="0040056A">
            <w:pPr>
              <w:pStyle w:val="Default"/>
              <w:rPr>
                <w:sz w:val="20"/>
                <w:szCs w:val="20"/>
              </w:rPr>
            </w:pPr>
          </w:p>
          <w:p w14:paraId="07D76DAB" w14:textId="3D23FA3D" w:rsidR="001D318E" w:rsidRPr="00876E4F" w:rsidRDefault="00876E4F" w:rsidP="0040056A">
            <w:pPr>
              <w:pStyle w:val="Default"/>
              <w:rPr>
                <w:color w:val="FF0000"/>
                <w:sz w:val="20"/>
                <w:szCs w:val="20"/>
              </w:rPr>
            </w:pPr>
            <w:r w:rsidRPr="00876E4F">
              <w:rPr>
                <w:color w:val="FF0000"/>
                <w:sz w:val="20"/>
                <w:szCs w:val="20"/>
              </w:rPr>
              <w:t>(Use two and three digit numbers).</w:t>
            </w:r>
          </w:p>
          <w:p w14:paraId="6E96ECE5" w14:textId="57B1A9B4" w:rsidR="001D318E" w:rsidRDefault="001D318E" w:rsidP="0040056A">
            <w:pPr>
              <w:pStyle w:val="Default"/>
              <w:rPr>
                <w:sz w:val="20"/>
                <w:szCs w:val="20"/>
              </w:rPr>
            </w:pPr>
          </w:p>
          <w:p w14:paraId="2F0AFABD" w14:textId="77777777" w:rsidR="001D318E" w:rsidRDefault="001D318E" w:rsidP="0040056A">
            <w:pPr>
              <w:pStyle w:val="Default"/>
              <w:rPr>
                <w:sz w:val="20"/>
                <w:szCs w:val="20"/>
              </w:rPr>
            </w:pPr>
          </w:p>
          <w:p w14:paraId="5341ED91" w14:textId="77777777" w:rsidR="001D318E" w:rsidRDefault="001D318E" w:rsidP="0040056A">
            <w:pPr>
              <w:pStyle w:val="Default"/>
              <w:rPr>
                <w:sz w:val="20"/>
                <w:szCs w:val="20"/>
              </w:rPr>
            </w:pPr>
          </w:p>
          <w:p w14:paraId="791380A5" w14:textId="77777777" w:rsidR="001D318E" w:rsidRDefault="001D318E" w:rsidP="0040056A">
            <w:pPr>
              <w:pStyle w:val="Default"/>
              <w:rPr>
                <w:sz w:val="20"/>
                <w:szCs w:val="20"/>
              </w:rPr>
            </w:pPr>
          </w:p>
          <w:p w14:paraId="19DB8B04" w14:textId="095739E5" w:rsidR="001D318E" w:rsidRPr="0040056A" w:rsidRDefault="001D318E" w:rsidP="0040056A">
            <w:pPr>
              <w:pStyle w:val="Default"/>
              <w:rPr>
                <w:sz w:val="20"/>
                <w:szCs w:val="20"/>
              </w:rPr>
            </w:pPr>
          </w:p>
        </w:tc>
      </w:tr>
      <w:tr w:rsidR="001C6A19" w:rsidRPr="004A4DA4" w14:paraId="3552F0D4" w14:textId="1670C5DD" w:rsidTr="00876E4F">
        <w:trPr>
          <w:trHeight w:val="2554"/>
        </w:trPr>
        <w:tc>
          <w:tcPr>
            <w:tcW w:w="3936" w:type="dxa"/>
            <w:vMerge/>
            <w:tcBorders>
              <w:right w:val="single" w:sz="4" w:space="0" w:color="auto"/>
            </w:tcBorders>
          </w:tcPr>
          <w:p w14:paraId="1B9B11E8" w14:textId="1AB45CEF"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84BAAC9" w14:textId="77777777" w:rsidR="00B30749" w:rsidRPr="004A4DA4" w:rsidRDefault="00B30749" w:rsidP="00B30749">
            <w:pPr>
              <w:pStyle w:val="Heading2"/>
              <w:jc w:val="center"/>
              <w:rPr>
                <w:rFonts w:asciiTheme="minorHAnsi" w:hAnsiTheme="minorHAnsi"/>
                <w:szCs w:val="24"/>
              </w:rPr>
            </w:pPr>
            <w:r>
              <w:rPr>
                <w:rFonts w:asciiTheme="minorHAnsi" w:hAnsiTheme="minorHAnsi"/>
                <w:szCs w:val="24"/>
              </w:rPr>
              <w:t>LEARNING SEQUENCE</w:t>
            </w:r>
          </w:p>
          <w:p w14:paraId="29E39E9D" w14:textId="77777777" w:rsidR="00B30749" w:rsidRDefault="00B30749" w:rsidP="00B30749">
            <w:pPr>
              <w:pStyle w:val="Heading2"/>
              <w:jc w:val="center"/>
              <w:rPr>
                <w:rFonts w:asciiTheme="minorHAnsi" w:hAnsiTheme="minorHAnsi"/>
                <w:b w:val="0"/>
                <w:szCs w:val="24"/>
              </w:rPr>
            </w:pPr>
          </w:p>
          <w:p w14:paraId="1C48AC5A" w14:textId="77777777" w:rsidR="00B30749" w:rsidRDefault="00B30749" w:rsidP="00B30749">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1C670F6" w14:textId="2B08BED4" w:rsidR="001C6A19" w:rsidRPr="004A4DA4" w:rsidRDefault="00B30749" w:rsidP="00B30749">
            <w:pPr>
              <w:pStyle w:val="Heading2"/>
              <w:jc w:val="center"/>
              <w:rPr>
                <w:rFonts w:asciiTheme="minorHAnsi" w:hAnsiTheme="minorHAnsi"/>
                <w:szCs w:val="24"/>
              </w:rPr>
            </w:pPr>
            <w:r>
              <w:rPr>
                <w:rFonts w:asciiTheme="minorHAnsi" w:hAnsiTheme="minorHAnsi"/>
                <w:b w:val="0"/>
                <w:szCs w:val="24"/>
              </w:rPr>
              <w:t>Early S2</w:t>
            </w:r>
          </w:p>
        </w:tc>
        <w:tc>
          <w:tcPr>
            <w:tcW w:w="9639" w:type="dxa"/>
          </w:tcPr>
          <w:p w14:paraId="5EA83D10" w14:textId="77777777" w:rsidR="00D25F5E" w:rsidRDefault="00D25F5E" w:rsidP="00520774">
            <w:pPr>
              <w:rPr>
                <w:rFonts w:asciiTheme="minorHAnsi" w:hAnsiTheme="minorHAnsi"/>
                <w:b/>
                <w:sz w:val="18"/>
                <w:szCs w:val="18"/>
              </w:rPr>
            </w:pPr>
          </w:p>
          <w:p w14:paraId="5A8B86FC" w14:textId="77777777" w:rsidR="001D318E" w:rsidRPr="001D318E" w:rsidRDefault="001D318E" w:rsidP="001D318E">
            <w:pPr>
              <w:pStyle w:val="Default"/>
              <w:rPr>
                <w:sz w:val="22"/>
                <w:szCs w:val="22"/>
              </w:rPr>
            </w:pPr>
            <w:r w:rsidRPr="001D318E">
              <w:rPr>
                <w:b/>
                <w:bCs/>
                <w:sz w:val="22"/>
                <w:szCs w:val="22"/>
              </w:rPr>
              <w:t xml:space="preserve">Mystery Arrow Number </w:t>
            </w:r>
            <w:r w:rsidRPr="001D318E">
              <w:rPr>
                <w:sz w:val="22"/>
                <w:szCs w:val="22"/>
              </w:rPr>
              <w:t xml:space="preserve">(students will need to be able to count off the decade to complete this activity) </w:t>
            </w:r>
          </w:p>
          <w:p w14:paraId="2B24D78C" w14:textId="77777777" w:rsidR="001D318E" w:rsidRPr="001D318E" w:rsidRDefault="001D318E" w:rsidP="001D318E">
            <w:pPr>
              <w:pStyle w:val="Default"/>
              <w:rPr>
                <w:sz w:val="22"/>
                <w:szCs w:val="22"/>
              </w:rPr>
            </w:pPr>
          </w:p>
          <w:p w14:paraId="7F63659B" w14:textId="668E5196" w:rsidR="00BD3993" w:rsidRPr="00876E4F" w:rsidRDefault="001D318E" w:rsidP="00876E4F">
            <w:pPr>
              <w:pStyle w:val="Default"/>
              <w:rPr>
                <w:sz w:val="22"/>
                <w:szCs w:val="22"/>
              </w:rPr>
            </w:pPr>
            <w:r w:rsidRPr="001D318E">
              <w:rPr>
                <w:sz w:val="22"/>
                <w:szCs w:val="22"/>
              </w:rPr>
              <w:t xml:space="preserve">Students are given an almost blank 100s chart with three or four numbers left on the chart. The teacher tells students the number to play first </w:t>
            </w:r>
            <w:proofErr w:type="spellStart"/>
            <w:r w:rsidRPr="001D318E">
              <w:rPr>
                <w:sz w:val="22"/>
                <w:szCs w:val="22"/>
              </w:rPr>
              <w:t>eg</w:t>
            </w:r>
            <w:proofErr w:type="spellEnd"/>
            <w:r w:rsidRPr="001D318E">
              <w:rPr>
                <w:sz w:val="22"/>
                <w:szCs w:val="22"/>
              </w:rPr>
              <w:t xml:space="preserve">, 35. The teacher then holds up an arrow. Students write the number that corresponds with the arrows direction where it belongs </w:t>
            </w:r>
            <w:proofErr w:type="spellStart"/>
            <w:r w:rsidRPr="001D318E">
              <w:rPr>
                <w:sz w:val="22"/>
                <w:szCs w:val="22"/>
              </w:rPr>
              <w:t>eg</w:t>
            </w:r>
            <w:proofErr w:type="spellEnd"/>
            <w:r w:rsidRPr="001D318E">
              <w:rPr>
                <w:sz w:val="22"/>
                <w:szCs w:val="22"/>
              </w:rPr>
              <w:t xml:space="preserve">, 35 </w:t>
            </w:r>
            <w:r w:rsidRPr="001D318E">
              <w:rPr>
                <w:b/>
                <w:bCs/>
                <w:sz w:val="22"/>
                <w:szCs w:val="22"/>
              </w:rPr>
              <w:t xml:space="preserve">↑ </w:t>
            </w:r>
            <w:r w:rsidRPr="001D318E">
              <w:rPr>
                <w:sz w:val="22"/>
                <w:szCs w:val="22"/>
              </w:rPr>
              <w:t>=25, 35 ←=24, 35 ↓=45 35 →=</w:t>
            </w:r>
            <w:proofErr w:type="gramStart"/>
            <w:r w:rsidRPr="001D318E">
              <w:rPr>
                <w:sz w:val="22"/>
                <w:szCs w:val="22"/>
              </w:rPr>
              <w:t>35 .</w:t>
            </w:r>
            <w:proofErr w:type="gramEnd"/>
            <w:r w:rsidRPr="001D318E">
              <w:rPr>
                <w:sz w:val="22"/>
                <w:szCs w:val="22"/>
              </w:rPr>
              <w:t xml:space="preserve"> When the teacher has shown a number and an arrow they ask a student for the answer. Then the process begins again at another number that was written on the chart. </w:t>
            </w:r>
          </w:p>
        </w:tc>
      </w:tr>
      <w:tr w:rsidR="001C6A19" w:rsidRPr="004A4DA4" w14:paraId="59210916" w14:textId="233DDF99" w:rsidTr="000334E8">
        <w:trPr>
          <w:trHeight w:val="1550"/>
        </w:trPr>
        <w:tc>
          <w:tcPr>
            <w:tcW w:w="3936" w:type="dxa"/>
            <w:vMerge/>
            <w:tcBorders>
              <w:right w:val="single" w:sz="4" w:space="0" w:color="auto"/>
            </w:tcBorders>
          </w:tcPr>
          <w:p w14:paraId="49EDC7E3" w14:textId="33C326A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00142DFF" w14:textId="4E2982B2" w:rsidR="001C6A19" w:rsidRPr="004A4DA4" w:rsidRDefault="00B30749" w:rsidP="00E6053A">
            <w:pPr>
              <w:pStyle w:val="Heading2"/>
              <w:jc w:val="center"/>
              <w:rPr>
                <w:rFonts w:asciiTheme="minorHAnsi" w:hAnsiTheme="minorHAnsi"/>
                <w:b w:val="0"/>
                <w:szCs w:val="24"/>
              </w:rPr>
            </w:pPr>
            <w:r w:rsidRPr="001C6A19">
              <w:rPr>
                <w:rFonts w:asciiTheme="minorHAnsi" w:hAnsiTheme="minorHAnsi"/>
                <w:szCs w:val="24"/>
              </w:rPr>
              <w:t xml:space="preserve">EVALUATION </w:t>
            </w:r>
            <w:r>
              <w:rPr>
                <w:rFonts w:asciiTheme="minorHAnsi" w:hAnsiTheme="minorHAnsi"/>
                <w:szCs w:val="24"/>
              </w:rPr>
              <w:t xml:space="preserve">&amp; </w:t>
            </w:r>
            <w:r w:rsidRPr="001C6A19">
              <w:rPr>
                <w:rFonts w:asciiTheme="minorHAnsi" w:hAnsiTheme="minorHAnsi"/>
                <w:szCs w:val="24"/>
              </w:rPr>
              <w:t>REFLECTION</w:t>
            </w:r>
          </w:p>
        </w:tc>
        <w:tc>
          <w:tcPr>
            <w:tcW w:w="9639" w:type="dxa"/>
          </w:tcPr>
          <w:p w14:paraId="50CA2C7C" w14:textId="0195BBB0" w:rsidR="00B30749" w:rsidRDefault="00B30749" w:rsidP="001D318E">
            <w:pPr>
              <w:rPr>
                <w:rFonts w:asciiTheme="minorHAnsi" w:hAnsiTheme="minorHAnsi"/>
                <w:sz w:val="24"/>
                <w:szCs w:val="24"/>
              </w:rPr>
            </w:pPr>
            <w:r>
              <w:rPr>
                <w:rFonts w:asciiTheme="minorHAnsi" w:hAnsiTheme="minorHAnsi"/>
                <w:sz w:val="24"/>
                <w:szCs w:val="24"/>
              </w:rPr>
              <w:t>Student engagement:                                                   Achievement of outcomes:</w:t>
            </w:r>
          </w:p>
          <w:p w14:paraId="684DF8E5" w14:textId="77777777" w:rsidR="001D318E" w:rsidRDefault="001D318E" w:rsidP="001D318E">
            <w:pPr>
              <w:rPr>
                <w:rFonts w:asciiTheme="minorHAnsi" w:hAnsiTheme="minorHAnsi"/>
                <w:sz w:val="24"/>
                <w:szCs w:val="24"/>
              </w:rPr>
            </w:pPr>
          </w:p>
          <w:p w14:paraId="12525E9C" w14:textId="77777777" w:rsidR="001D318E" w:rsidRDefault="001D318E" w:rsidP="001D318E">
            <w:pPr>
              <w:rPr>
                <w:rFonts w:asciiTheme="minorHAnsi" w:hAnsiTheme="minorHAnsi"/>
                <w:sz w:val="24"/>
                <w:szCs w:val="24"/>
              </w:rPr>
            </w:pPr>
          </w:p>
          <w:p w14:paraId="2E0C0F76" w14:textId="7719802A" w:rsidR="00FF385E" w:rsidRPr="00BF5AE3" w:rsidRDefault="00B30749" w:rsidP="00B30749">
            <w:pPr>
              <w:rPr>
                <w:rFonts w:asciiTheme="minorHAnsi" w:hAnsiTheme="minorHAnsi"/>
                <w:sz w:val="24"/>
                <w:szCs w:val="24"/>
              </w:rPr>
            </w:pPr>
            <w:r>
              <w:rPr>
                <w:rFonts w:asciiTheme="minorHAnsi" w:hAnsiTheme="minorHAnsi"/>
                <w:sz w:val="24"/>
                <w:szCs w:val="24"/>
              </w:rPr>
              <w:t>Resources:                                                                      Follow up:</w:t>
            </w:r>
          </w:p>
          <w:p w14:paraId="25C84A17" w14:textId="77777777" w:rsidR="00BD3993" w:rsidRDefault="00BD3993" w:rsidP="005C0C05">
            <w:pPr>
              <w:rPr>
                <w:rFonts w:asciiTheme="minorHAnsi" w:hAnsiTheme="minorHAnsi"/>
                <w:sz w:val="24"/>
                <w:szCs w:val="24"/>
              </w:rPr>
            </w:pPr>
          </w:p>
          <w:p w14:paraId="17B7C6D4" w14:textId="43F1C68D" w:rsidR="00E01867" w:rsidRPr="00BF5AE3" w:rsidRDefault="00E01867" w:rsidP="005C0C05">
            <w:pPr>
              <w:rPr>
                <w:rFonts w:asciiTheme="minorHAnsi" w:hAnsiTheme="minorHAnsi"/>
                <w:sz w:val="24"/>
                <w:szCs w:val="24"/>
              </w:rPr>
            </w:pPr>
          </w:p>
        </w:tc>
      </w:tr>
      <w:tr w:rsidR="00B30749" w:rsidRPr="004A4DA4" w14:paraId="7076240C" w14:textId="0053691E" w:rsidTr="00FE4128">
        <w:trPr>
          <w:gridAfter w:val="2"/>
          <w:wAfter w:w="11765" w:type="dxa"/>
          <w:trHeight w:val="1565"/>
        </w:trPr>
        <w:tc>
          <w:tcPr>
            <w:tcW w:w="3936" w:type="dxa"/>
            <w:vMerge/>
            <w:tcBorders>
              <w:right w:val="single" w:sz="4" w:space="0" w:color="auto"/>
            </w:tcBorders>
            <w:shd w:val="clear" w:color="auto" w:fill="C2D69B" w:themeFill="accent3" w:themeFillTint="99"/>
          </w:tcPr>
          <w:p w14:paraId="3D25DE6F" w14:textId="3A967FC1" w:rsidR="00B30749" w:rsidRPr="004A4DA4" w:rsidRDefault="00B30749" w:rsidP="00BA6310">
            <w:pPr>
              <w:pStyle w:val="Heading2"/>
              <w:rPr>
                <w:rFonts w:asciiTheme="minorHAnsi" w:hAnsiTheme="minorHAnsi"/>
                <w:szCs w:val="24"/>
              </w:rPr>
            </w:pPr>
          </w:p>
        </w:tc>
      </w:tr>
    </w:tbl>
    <w:p w14:paraId="217F2F7A" w14:textId="7E79EEAB" w:rsidR="00365BD5" w:rsidRPr="00365BD5" w:rsidRDefault="00365BD5" w:rsidP="00365BD5">
      <w:pPr>
        <w:spacing w:after="200" w:line="276" w:lineRule="auto"/>
        <w:rPr>
          <w:rFonts w:asciiTheme="minorHAnsi" w:hAnsiTheme="minorHAnsi"/>
          <w:sz w:val="24"/>
          <w:szCs w:val="24"/>
        </w:rPr>
      </w:pPr>
    </w:p>
    <w:sectPr w:rsidR="00365BD5" w:rsidRPr="00365BD5" w:rsidSect="0040056A">
      <w:pgSz w:w="16838" w:h="11906" w:orient="landscape" w:code="9"/>
      <w:pgMar w:top="142" w:right="720" w:bottom="142"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6B7C"/>
    <w:multiLevelType w:val="multilevel"/>
    <w:tmpl w:val="8E1C6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5F1682"/>
    <w:multiLevelType w:val="hybridMultilevel"/>
    <w:tmpl w:val="3822C39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303A2D"/>
    <w:multiLevelType w:val="hybridMultilevel"/>
    <w:tmpl w:val="397212E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B422DDA"/>
    <w:multiLevelType w:val="hybridMultilevel"/>
    <w:tmpl w:val="A0EE3ECE"/>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BD66B9E"/>
    <w:multiLevelType w:val="hybridMultilevel"/>
    <w:tmpl w:val="97AAE462"/>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31E2664B"/>
    <w:multiLevelType w:val="hybridMultilevel"/>
    <w:tmpl w:val="79CC2A8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nsid w:val="38043D43"/>
    <w:multiLevelType w:val="hybridMultilevel"/>
    <w:tmpl w:val="01DCAEBA"/>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6">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B950FC9"/>
    <w:multiLevelType w:val="multilevel"/>
    <w:tmpl w:val="8F3E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384CDE"/>
    <w:multiLevelType w:val="hybridMultilevel"/>
    <w:tmpl w:val="28EE917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4A826C7"/>
    <w:multiLevelType w:val="hybridMultilevel"/>
    <w:tmpl w:val="9E406B40"/>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50E5A7B"/>
    <w:multiLevelType w:val="hybridMultilevel"/>
    <w:tmpl w:val="E73C89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5947451"/>
    <w:multiLevelType w:val="multilevel"/>
    <w:tmpl w:val="3D7E8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74547"/>
    <w:multiLevelType w:val="hybridMultilevel"/>
    <w:tmpl w:val="64882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6">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650B2481"/>
    <w:multiLevelType w:val="hybridMultilevel"/>
    <w:tmpl w:val="E16EF628"/>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E767F1A"/>
    <w:multiLevelType w:val="hybridMultilevel"/>
    <w:tmpl w:val="E58CD5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20154A8"/>
    <w:multiLevelType w:val="hybridMultilevel"/>
    <w:tmpl w:val="E766B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3">
    <w:nsid w:val="793C42DE"/>
    <w:multiLevelType w:val="hybridMultilevel"/>
    <w:tmpl w:val="F7E82966"/>
    <w:lvl w:ilvl="0" w:tplc="1556EF3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
  </w:num>
  <w:num w:numId="3">
    <w:abstractNumId w:val="28"/>
  </w:num>
  <w:num w:numId="4">
    <w:abstractNumId w:val="11"/>
  </w:num>
  <w:num w:numId="5">
    <w:abstractNumId w:val="6"/>
  </w:num>
  <w:num w:numId="6">
    <w:abstractNumId w:val="2"/>
  </w:num>
  <w:num w:numId="7">
    <w:abstractNumId w:val="22"/>
  </w:num>
  <w:num w:numId="8">
    <w:abstractNumId w:val="34"/>
  </w:num>
  <w:num w:numId="9">
    <w:abstractNumId w:val="16"/>
  </w:num>
  <w:num w:numId="10">
    <w:abstractNumId w:val="26"/>
  </w:num>
  <w:num w:numId="11">
    <w:abstractNumId w:val="15"/>
  </w:num>
  <w:num w:numId="12">
    <w:abstractNumId w:val="32"/>
  </w:num>
  <w:num w:numId="13">
    <w:abstractNumId w:val="8"/>
  </w:num>
  <w:num w:numId="14">
    <w:abstractNumId w:val="4"/>
  </w:num>
  <w:num w:numId="15">
    <w:abstractNumId w:val="24"/>
  </w:num>
  <w:num w:numId="16">
    <w:abstractNumId w:val="7"/>
  </w:num>
  <w:num w:numId="17">
    <w:abstractNumId w:val="13"/>
  </w:num>
  <w:num w:numId="18">
    <w:abstractNumId w:val="31"/>
  </w:num>
  <w:num w:numId="19">
    <w:abstractNumId w:val="19"/>
  </w:num>
  <w:num w:numId="20">
    <w:abstractNumId w:val="30"/>
  </w:num>
  <w:num w:numId="21">
    <w:abstractNumId w:val="29"/>
  </w:num>
  <w:num w:numId="22">
    <w:abstractNumId w:val="23"/>
  </w:num>
  <w:num w:numId="23">
    <w:abstractNumId w:val="27"/>
  </w:num>
  <w:num w:numId="24">
    <w:abstractNumId w:val="14"/>
  </w:num>
  <w:num w:numId="25">
    <w:abstractNumId w:val="20"/>
  </w:num>
  <w:num w:numId="26">
    <w:abstractNumId w:val="12"/>
  </w:num>
  <w:num w:numId="27">
    <w:abstractNumId w:val="10"/>
  </w:num>
  <w:num w:numId="28">
    <w:abstractNumId w:val="5"/>
  </w:num>
  <w:num w:numId="29">
    <w:abstractNumId w:val="33"/>
  </w:num>
  <w:num w:numId="30">
    <w:abstractNumId w:val="9"/>
  </w:num>
  <w:num w:numId="31">
    <w:abstractNumId w:val="21"/>
  </w:num>
  <w:num w:numId="32">
    <w:abstractNumId w:val="3"/>
  </w:num>
  <w:num w:numId="33">
    <w:abstractNumId w:val="17"/>
  </w:num>
  <w:num w:numId="34">
    <w:abstractNumId w:val="18"/>
  </w:num>
  <w:num w:numId="3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1C90"/>
    <w:rsid w:val="000328F1"/>
    <w:rsid w:val="000334E8"/>
    <w:rsid w:val="000516B3"/>
    <w:rsid w:val="00052DA9"/>
    <w:rsid w:val="00071397"/>
    <w:rsid w:val="00081A4D"/>
    <w:rsid w:val="00083754"/>
    <w:rsid w:val="00091958"/>
    <w:rsid w:val="00091F85"/>
    <w:rsid w:val="000A54BD"/>
    <w:rsid w:val="000D0C1C"/>
    <w:rsid w:val="0010795F"/>
    <w:rsid w:val="00107F01"/>
    <w:rsid w:val="00116C60"/>
    <w:rsid w:val="001357A6"/>
    <w:rsid w:val="001407AE"/>
    <w:rsid w:val="001451A1"/>
    <w:rsid w:val="001717B7"/>
    <w:rsid w:val="001B7956"/>
    <w:rsid w:val="001C6A19"/>
    <w:rsid w:val="001D318E"/>
    <w:rsid w:val="001F0A11"/>
    <w:rsid w:val="001F454F"/>
    <w:rsid w:val="00202C24"/>
    <w:rsid w:val="00210AB9"/>
    <w:rsid w:val="00210BA1"/>
    <w:rsid w:val="0022220D"/>
    <w:rsid w:val="0023681C"/>
    <w:rsid w:val="00262977"/>
    <w:rsid w:val="002650AE"/>
    <w:rsid w:val="002A32F4"/>
    <w:rsid w:val="002B3979"/>
    <w:rsid w:val="002B777B"/>
    <w:rsid w:val="002D275C"/>
    <w:rsid w:val="002E2AC1"/>
    <w:rsid w:val="0033765B"/>
    <w:rsid w:val="00350812"/>
    <w:rsid w:val="00365BD5"/>
    <w:rsid w:val="00373C06"/>
    <w:rsid w:val="003A01CF"/>
    <w:rsid w:val="003B294F"/>
    <w:rsid w:val="003C77D7"/>
    <w:rsid w:val="003D09B5"/>
    <w:rsid w:val="003E09AF"/>
    <w:rsid w:val="003F5FE9"/>
    <w:rsid w:val="0040056A"/>
    <w:rsid w:val="00403F6E"/>
    <w:rsid w:val="004062DB"/>
    <w:rsid w:val="00443B37"/>
    <w:rsid w:val="00472FE8"/>
    <w:rsid w:val="00486C58"/>
    <w:rsid w:val="004A4DA4"/>
    <w:rsid w:val="004B0897"/>
    <w:rsid w:val="004B2453"/>
    <w:rsid w:val="004B44C4"/>
    <w:rsid w:val="004B76C4"/>
    <w:rsid w:val="004D04D1"/>
    <w:rsid w:val="004D1266"/>
    <w:rsid w:val="004D52FE"/>
    <w:rsid w:val="0050128C"/>
    <w:rsid w:val="00501B2B"/>
    <w:rsid w:val="00503370"/>
    <w:rsid w:val="00520774"/>
    <w:rsid w:val="00521B3A"/>
    <w:rsid w:val="0053162C"/>
    <w:rsid w:val="005365C1"/>
    <w:rsid w:val="0057006E"/>
    <w:rsid w:val="00571856"/>
    <w:rsid w:val="00571ECB"/>
    <w:rsid w:val="00575B6D"/>
    <w:rsid w:val="00595564"/>
    <w:rsid w:val="005A7343"/>
    <w:rsid w:val="005B6E45"/>
    <w:rsid w:val="005C0C05"/>
    <w:rsid w:val="005D2618"/>
    <w:rsid w:val="005E5C4E"/>
    <w:rsid w:val="00601559"/>
    <w:rsid w:val="00620F13"/>
    <w:rsid w:val="00633BA7"/>
    <w:rsid w:val="006466C1"/>
    <w:rsid w:val="00650831"/>
    <w:rsid w:val="00653497"/>
    <w:rsid w:val="00673C3D"/>
    <w:rsid w:val="00691A0B"/>
    <w:rsid w:val="006D1864"/>
    <w:rsid w:val="006E31A9"/>
    <w:rsid w:val="006E7517"/>
    <w:rsid w:val="0079079B"/>
    <w:rsid w:val="007A1EA1"/>
    <w:rsid w:val="007A222F"/>
    <w:rsid w:val="007A3375"/>
    <w:rsid w:val="007A65BD"/>
    <w:rsid w:val="007C50E5"/>
    <w:rsid w:val="007E3C19"/>
    <w:rsid w:val="007E4125"/>
    <w:rsid w:val="007F31F4"/>
    <w:rsid w:val="00803F1E"/>
    <w:rsid w:val="00816899"/>
    <w:rsid w:val="008442F2"/>
    <w:rsid w:val="00845A5B"/>
    <w:rsid w:val="00876E4F"/>
    <w:rsid w:val="00877309"/>
    <w:rsid w:val="0088150C"/>
    <w:rsid w:val="008C7B62"/>
    <w:rsid w:val="008D520D"/>
    <w:rsid w:val="008F1071"/>
    <w:rsid w:val="008F4588"/>
    <w:rsid w:val="009138EC"/>
    <w:rsid w:val="00916B7C"/>
    <w:rsid w:val="00923B36"/>
    <w:rsid w:val="00925DF8"/>
    <w:rsid w:val="009278C0"/>
    <w:rsid w:val="00932461"/>
    <w:rsid w:val="00932E16"/>
    <w:rsid w:val="00935E3B"/>
    <w:rsid w:val="00941186"/>
    <w:rsid w:val="009413F7"/>
    <w:rsid w:val="009438CE"/>
    <w:rsid w:val="00961AC9"/>
    <w:rsid w:val="00977E43"/>
    <w:rsid w:val="009A2C16"/>
    <w:rsid w:val="009B7135"/>
    <w:rsid w:val="009E4424"/>
    <w:rsid w:val="009E6876"/>
    <w:rsid w:val="009F49B9"/>
    <w:rsid w:val="009F6542"/>
    <w:rsid w:val="00A060AC"/>
    <w:rsid w:val="00A11BAA"/>
    <w:rsid w:val="00A30338"/>
    <w:rsid w:val="00A47642"/>
    <w:rsid w:val="00A9178C"/>
    <w:rsid w:val="00A96550"/>
    <w:rsid w:val="00AA36FD"/>
    <w:rsid w:val="00AA7C36"/>
    <w:rsid w:val="00AB5CAF"/>
    <w:rsid w:val="00AC10DF"/>
    <w:rsid w:val="00AD2470"/>
    <w:rsid w:val="00AD5128"/>
    <w:rsid w:val="00AE0511"/>
    <w:rsid w:val="00B030A8"/>
    <w:rsid w:val="00B17A95"/>
    <w:rsid w:val="00B30749"/>
    <w:rsid w:val="00B4193E"/>
    <w:rsid w:val="00B54A6D"/>
    <w:rsid w:val="00B63786"/>
    <w:rsid w:val="00B71BBE"/>
    <w:rsid w:val="00B73124"/>
    <w:rsid w:val="00BA61AE"/>
    <w:rsid w:val="00BA6310"/>
    <w:rsid w:val="00BC43B0"/>
    <w:rsid w:val="00BD33F5"/>
    <w:rsid w:val="00BD3993"/>
    <w:rsid w:val="00BF49F1"/>
    <w:rsid w:val="00BF5AE3"/>
    <w:rsid w:val="00C05FFA"/>
    <w:rsid w:val="00C161A0"/>
    <w:rsid w:val="00C33578"/>
    <w:rsid w:val="00C4146A"/>
    <w:rsid w:val="00C42F08"/>
    <w:rsid w:val="00C660B3"/>
    <w:rsid w:val="00C73518"/>
    <w:rsid w:val="00C7475F"/>
    <w:rsid w:val="00C76826"/>
    <w:rsid w:val="00C8188F"/>
    <w:rsid w:val="00C909B1"/>
    <w:rsid w:val="00CA13F7"/>
    <w:rsid w:val="00CB2AF4"/>
    <w:rsid w:val="00CB5B47"/>
    <w:rsid w:val="00CC1FF8"/>
    <w:rsid w:val="00CC5D42"/>
    <w:rsid w:val="00CF1AB4"/>
    <w:rsid w:val="00D01B42"/>
    <w:rsid w:val="00D25F5E"/>
    <w:rsid w:val="00D307E6"/>
    <w:rsid w:val="00D36387"/>
    <w:rsid w:val="00D41A1D"/>
    <w:rsid w:val="00D45271"/>
    <w:rsid w:val="00D67175"/>
    <w:rsid w:val="00D67D2E"/>
    <w:rsid w:val="00D82447"/>
    <w:rsid w:val="00DB3CCB"/>
    <w:rsid w:val="00DD2710"/>
    <w:rsid w:val="00DF47F3"/>
    <w:rsid w:val="00DF7865"/>
    <w:rsid w:val="00DF7960"/>
    <w:rsid w:val="00E01867"/>
    <w:rsid w:val="00E0655F"/>
    <w:rsid w:val="00E1733F"/>
    <w:rsid w:val="00E202DD"/>
    <w:rsid w:val="00E35F91"/>
    <w:rsid w:val="00E40A2A"/>
    <w:rsid w:val="00E4494B"/>
    <w:rsid w:val="00E6053A"/>
    <w:rsid w:val="00E71681"/>
    <w:rsid w:val="00E7713E"/>
    <w:rsid w:val="00E84467"/>
    <w:rsid w:val="00EB1737"/>
    <w:rsid w:val="00ED18F4"/>
    <w:rsid w:val="00EE7DFF"/>
    <w:rsid w:val="00F0294E"/>
    <w:rsid w:val="00F10A55"/>
    <w:rsid w:val="00F46276"/>
    <w:rsid w:val="00F529B2"/>
    <w:rsid w:val="00F61E2B"/>
    <w:rsid w:val="00F65F76"/>
    <w:rsid w:val="00F97771"/>
    <w:rsid w:val="00FA063A"/>
    <w:rsid w:val="00FA3E3E"/>
    <w:rsid w:val="00FB036C"/>
    <w:rsid w:val="00FD11C0"/>
    <w:rsid w:val="00FD461E"/>
    <w:rsid w:val="00FD4CD2"/>
    <w:rsid w:val="00FE1DB3"/>
    <w:rsid w:val="00FE4128"/>
    <w:rsid w:val="00FF385E"/>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0056A"/>
    <w:pPr>
      <w:spacing w:before="100" w:beforeAutospacing="1" w:after="100" w:afterAutospacing="1"/>
    </w:pPr>
    <w:rPr>
      <w:rFonts w:ascii="Times" w:eastAsiaTheme="minorEastAsia" w:hAnsi="Times"/>
    </w:rPr>
  </w:style>
  <w:style w:type="character" w:customStyle="1" w:styleId="ref">
    <w:name w:val="ref"/>
    <w:basedOn w:val="DefaultParagraphFont"/>
    <w:rsid w:val="004005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BF5AE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0056A"/>
    <w:pPr>
      <w:spacing w:before="100" w:beforeAutospacing="1" w:after="100" w:afterAutospacing="1"/>
    </w:pPr>
    <w:rPr>
      <w:rFonts w:ascii="Times" w:eastAsiaTheme="minorEastAsia" w:hAnsi="Times"/>
    </w:rPr>
  </w:style>
  <w:style w:type="character" w:customStyle="1" w:styleId="ref">
    <w:name w:val="ref"/>
    <w:basedOn w:val="DefaultParagraphFont"/>
    <w:rsid w:val="00400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50800">
      <w:bodyDiv w:val="1"/>
      <w:marLeft w:val="0"/>
      <w:marRight w:val="0"/>
      <w:marTop w:val="0"/>
      <w:marBottom w:val="0"/>
      <w:divBdr>
        <w:top w:val="none" w:sz="0" w:space="0" w:color="auto"/>
        <w:left w:val="none" w:sz="0" w:space="0" w:color="auto"/>
        <w:bottom w:val="none" w:sz="0" w:space="0" w:color="auto"/>
        <w:right w:val="none" w:sz="0" w:space="0" w:color="auto"/>
      </w:divBdr>
    </w:div>
    <w:div w:id="567349071">
      <w:bodyDiv w:val="1"/>
      <w:marLeft w:val="0"/>
      <w:marRight w:val="0"/>
      <w:marTop w:val="0"/>
      <w:marBottom w:val="0"/>
      <w:divBdr>
        <w:top w:val="none" w:sz="0" w:space="0" w:color="auto"/>
        <w:left w:val="none" w:sz="0" w:space="0" w:color="auto"/>
        <w:bottom w:val="none" w:sz="0" w:space="0" w:color="auto"/>
        <w:right w:val="none" w:sz="0" w:space="0" w:color="auto"/>
      </w:divBdr>
    </w:div>
    <w:div w:id="907223854">
      <w:bodyDiv w:val="1"/>
      <w:marLeft w:val="0"/>
      <w:marRight w:val="0"/>
      <w:marTop w:val="0"/>
      <w:marBottom w:val="0"/>
      <w:divBdr>
        <w:top w:val="none" w:sz="0" w:space="0" w:color="auto"/>
        <w:left w:val="none" w:sz="0" w:space="0" w:color="auto"/>
        <w:bottom w:val="none" w:sz="0" w:space="0" w:color="auto"/>
        <w:right w:val="none" w:sz="0" w:space="0" w:color="auto"/>
      </w:divBdr>
    </w:div>
    <w:div w:id="17989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6E28-EFBE-4564-88E2-D4894C41F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Dawson, Lauren</cp:lastModifiedBy>
  <cp:revision>3</cp:revision>
  <cp:lastPrinted>2014-04-10T00:03:00Z</cp:lastPrinted>
  <dcterms:created xsi:type="dcterms:W3CDTF">2015-05-20T02:20:00Z</dcterms:created>
  <dcterms:modified xsi:type="dcterms:W3CDTF">2015-05-20T03:12:00Z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