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269A4661"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B41ADB">
              <w:rPr>
                <w:rFonts w:asciiTheme="minorHAnsi" w:hAnsiTheme="minorHAnsi"/>
                <w:b w:val="0"/>
                <w:szCs w:val="24"/>
              </w:rPr>
              <w:t>9</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488ABC0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r w:rsidR="00B41ADB">
              <w:rPr>
                <w:rFonts w:asciiTheme="minorHAnsi" w:hAnsiTheme="minorHAnsi"/>
                <w:szCs w:val="24"/>
              </w:rPr>
              <w:t>Measurement and Geometry</w:t>
            </w:r>
          </w:p>
          <w:p w14:paraId="5D459EBB" w14:textId="6FF685B9" w:rsidR="00D41A1D" w:rsidRPr="004A4DA4" w:rsidRDefault="00D41A1D" w:rsidP="005D2618">
            <w:pPr>
              <w:pStyle w:val="Heading2"/>
              <w:rPr>
                <w:rFonts w:asciiTheme="minorHAnsi" w:hAnsiTheme="minorHAnsi"/>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10E81FB" w14:textId="6193BFC9" w:rsidR="00D41A1D" w:rsidRPr="00923B36"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EA5D9E">
              <w:rPr>
                <w:rFonts w:asciiTheme="minorHAnsi" w:eastAsia="Times" w:hAnsiTheme="minorHAnsi"/>
                <w:sz w:val="24"/>
                <w:szCs w:val="24"/>
                <w:lang w:eastAsia="en-AU"/>
              </w:rPr>
              <w:t xml:space="preserve"> </w:t>
            </w:r>
            <w:r w:rsidR="00EA5D9E" w:rsidRPr="00B41ADB">
              <w:rPr>
                <w:rFonts w:asciiTheme="minorHAnsi" w:eastAsia="Times" w:hAnsiTheme="minorHAnsi"/>
                <w:b/>
                <w:sz w:val="24"/>
                <w:szCs w:val="24"/>
                <w:lang w:eastAsia="en-AU"/>
              </w:rPr>
              <w:t>Time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E4704C7" w14:textId="55F37BE6" w:rsidR="00D41A1D" w:rsidRPr="00923B36"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r w:rsidR="008A3CEA">
              <w:rPr>
                <w:rFonts w:asciiTheme="minorHAnsi" w:hAnsiTheme="minorHAnsi"/>
                <w:b/>
                <w:sz w:val="24"/>
                <w:szCs w:val="24"/>
              </w:rPr>
              <w:t>MA1-1WM, MA1-2WM, MA1-3WM</w:t>
            </w:r>
          </w:p>
        </w:tc>
      </w:tr>
      <w:tr w:rsidR="00CA13F7" w:rsidRPr="004A4DA4" w14:paraId="2E3192F3" w14:textId="77777777" w:rsidTr="00923B36">
        <w:trPr>
          <w:trHeight w:hRule="exact" w:val="454"/>
        </w:trPr>
        <w:tc>
          <w:tcPr>
            <w:tcW w:w="3085" w:type="dxa"/>
            <w:gridSpan w:val="2"/>
            <w:tcBorders>
              <w:bottom w:val="single" w:sz="4" w:space="0" w:color="auto"/>
              <w:right w:val="single" w:sz="4" w:space="0" w:color="auto"/>
            </w:tcBorders>
            <w:shd w:val="clear" w:color="auto" w:fill="FFFFCC"/>
          </w:tcPr>
          <w:p w14:paraId="6CB8F9FA" w14:textId="6DC5A5E6"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8A3CEA">
              <w:rPr>
                <w:rFonts w:asciiTheme="minorHAnsi" w:hAnsiTheme="minorHAnsi"/>
                <w:szCs w:val="24"/>
              </w:rPr>
              <w:t xml:space="preserve"> MA1-13MG</w:t>
            </w:r>
          </w:p>
        </w:tc>
        <w:tc>
          <w:tcPr>
            <w:tcW w:w="4253" w:type="dxa"/>
            <w:gridSpan w:val="3"/>
            <w:tcBorders>
              <w:bottom w:val="single" w:sz="4" w:space="0" w:color="auto"/>
            </w:tcBorders>
            <w:shd w:val="clear" w:color="auto" w:fill="auto"/>
          </w:tcPr>
          <w:p w14:paraId="0F5AEC8D" w14:textId="3EDD87FE" w:rsidR="00CA13F7" w:rsidRPr="004A4DA4" w:rsidRDefault="002D2C18" w:rsidP="008A3CEA">
            <w:pPr>
              <w:rPr>
                <w:rFonts w:asciiTheme="minorHAnsi" w:hAnsiTheme="minorHAnsi"/>
                <w:b/>
                <w:sz w:val="24"/>
                <w:szCs w:val="24"/>
              </w:rPr>
            </w:pPr>
            <w:r>
              <w:rPr>
                <w:rFonts w:asciiTheme="minorHAnsi" w:hAnsiTheme="minorHAnsi"/>
                <w:b/>
                <w:sz w:val="24"/>
                <w:szCs w:val="24"/>
              </w:rPr>
              <w:t>Describes, compares and orders durations of events, and reads half- and quarter-hour time</w:t>
            </w:r>
            <w:bookmarkStart w:id="0" w:name="_GoBack"/>
            <w:bookmarkEnd w:id="0"/>
          </w:p>
        </w:tc>
      </w:tr>
      <w:tr w:rsidR="00CA13F7" w:rsidRPr="004A4DA4" w14:paraId="2B1E5F1E" w14:textId="77777777" w:rsidTr="00EA16CC">
        <w:trPr>
          <w:trHeight w:hRule="exact" w:val="1533"/>
        </w:trPr>
        <w:tc>
          <w:tcPr>
            <w:tcW w:w="3085" w:type="dxa"/>
            <w:gridSpan w:val="2"/>
            <w:tcBorders>
              <w:top w:val="single" w:sz="4" w:space="0" w:color="auto"/>
              <w:right w:val="single" w:sz="4" w:space="0" w:color="auto"/>
            </w:tcBorders>
            <w:shd w:val="clear" w:color="auto" w:fill="FFFFCC"/>
          </w:tcPr>
          <w:p w14:paraId="6FCA7B96"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3B865F03" w14:textId="213D3CE2" w:rsidR="00CA13F7" w:rsidRPr="00DD333A" w:rsidRDefault="00EA16CC" w:rsidP="00F10A55">
            <w:pPr>
              <w:autoSpaceDE w:val="0"/>
              <w:autoSpaceDN w:val="0"/>
              <w:adjustRightInd w:val="0"/>
              <w:rPr>
                <w:rFonts w:asciiTheme="minorHAnsi" w:hAnsiTheme="minorHAnsi"/>
                <w:b/>
              </w:rPr>
            </w:pPr>
            <w:r w:rsidRPr="00DD333A">
              <w:rPr>
                <w:rFonts w:asciiTheme="minorHAnsi" w:hAnsiTheme="minorHAnsi"/>
                <w:b/>
              </w:rPr>
              <w:t>Tell time to the quarter-hour using the language of ‘past’ and ‘to’</w:t>
            </w:r>
          </w:p>
          <w:p w14:paraId="22D024B7" w14:textId="77777777" w:rsidR="00D4121D" w:rsidRDefault="00EA16CC" w:rsidP="00F10A55">
            <w:pPr>
              <w:pStyle w:val="ListParagraph"/>
              <w:numPr>
                <w:ilvl w:val="0"/>
                <w:numId w:val="20"/>
              </w:numPr>
              <w:autoSpaceDE w:val="0"/>
              <w:autoSpaceDN w:val="0"/>
              <w:adjustRightInd w:val="0"/>
              <w:rPr>
                <w:rFonts w:asciiTheme="minorHAnsi" w:hAnsiTheme="minorHAnsi"/>
              </w:rPr>
            </w:pPr>
            <w:r>
              <w:rPr>
                <w:rFonts w:asciiTheme="minorHAnsi" w:hAnsiTheme="minorHAnsi"/>
              </w:rPr>
              <w:t xml:space="preserve">Read analog and digital clocks to the quarter-hour using the terms ‘past’ and ‘to’, </w:t>
            </w:r>
            <w:r w:rsidRPr="00EA16CC">
              <w:rPr>
                <w:rFonts w:asciiTheme="minorHAnsi" w:hAnsiTheme="minorHAnsi"/>
                <w:u w:val="single"/>
              </w:rPr>
              <w:t>e.g</w:t>
            </w:r>
            <w:r>
              <w:rPr>
                <w:rFonts w:asciiTheme="minorHAnsi" w:hAnsiTheme="minorHAnsi"/>
              </w:rPr>
              <w:t>. ‘It is quarter past three’, ‘It is quarter to four’</w:t>
            </w:r>
          </w:p>
          <w:p w14:paraId="058287B2" w14:textId="77777777" w:rsidR="00EA16CC" w:rsidRDefault="00EA16CC" w:rsidP="00F10A55">
            <w:pPr>
              <w:pStyle w:val="ListParagraph"/>
              <w:numPr>
                <w:ilvl w:val="0"/>
                <w:numId w:val="20"/>
              </w:numPr>
              <w:autoSpaceDE w:val="0"/>
              <w:autoSpaceDN w:val="0"/>
              <w:adjustRightInd w:val="0"/>
              <w:rPr>
                <w:rFonts w:asciiTheme="minorHAnsi" w:hAnsiTheme="minorHAnsi"/>
              </w:rPr>
            </w:pPr>
            <w:r>
              <w:rPr>
                <w:rFonts w:asciiTheme="minorHAnsi" w:hAnsiTheme="minorHAnsi"/>
              </w:rPr>
              <w:t>Describe the position of the hands on a clock for quarter past and quarter to. Describe the hands on a clock as turning in a ‘clockwise’ direction (Communicating)</w:t>
            </w:r>
          </w:p>
          <w:p w14:paraId="61739B6C" w14:textId="47A49CD7" w:rsidR="00EA16CC" w:rsidRPr="00390556" w:rsidRDefault="00EA16CC" w:rsidP="00F10A55">
            <w:pPr>
              <w:pStyle w:val="ListParagraph"/>
              <w:numPr>
                <w:ilvl w:val="0"/>
                <w:numId w:val="20"/>
              </w:numPr>
              <w:autoSpaceDE w:val="0"/>
              <w:autoSpaceDN w:val="0"/>
              <w:adjustRightInd w:val="0"/>
              <w:rPr>
                <w:rFonts w:asciiTheme="minorHAnsi" w:hAnsiTheme="minorHAnsi"/>
              </w:rPr>
            </w:pPr>
            <w:r>
              <w:rPr>
                <w:rFonts w:asciiTheme="minorHAnsi" w:hAnsiTheme="minorHAnsi"/>
              </w:rPr>
              <w:t>Associate the numerals 3, 6 and 9 with 15, 30 and 45 minutes and with the terms ‘quarter past’, ‘half past’ and ‘quarter to’, respectively (Communicating)</w:t>
            </w: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7B9C7A46"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5BF65F0E" w14:textId="15A97F72" w:rsidR="00D3289A" w:rsidRPr="008A3CEA" w:rsidRDefault="00D3289A" w:rsidP="008A3CEA">
            <w:pPr>
              <w:pStyle w:val="ListParagraph"/>
              <w:numPr>
                <w:ilvl w:val="0"/>
                <w:numId w:val="32"/>
              </w:numPr>
              <w:autoSpaceDE w:val="0"/>
              <w:autoSpaceDN w:val="0"/>
              <w:adjustRightInd w:val="0"/>
              <w:ind w:left="474"/>
              <w:rPr>
                <w:rFonts w:asciiTheme="minorHAnsi" w:hAnsiTheme="minorHAnsi"/>
              </w:rPr>
            </w:pPr>
            <w:r w:rsidRPr="008A3CEA">
              <w:rPr>
                <w:rFonts w:asciiTheme="minorHAnsi" w:hAnsiTheme="minorHAnsi"/>
              </w:rPr>
              <w:t xml:space="preserve">Get students to record ‘quarter-past’,’ half-past’ and ‘quarter-to’ times on an </w:t>
            </w:r>
            <w:proofErr w:type="spellStart"/>
            <w:r w:rsidRPr="008A3CEA">
              <w:rPr>
                <w:rFonts w:asciiTheme="minorHAnsi" w:hAnsiTheme="minorHAnsi"/>
              </w:rPr>
              <w:t>analog</w:t>
            </w:r>
            <w:proofErr w:type="spellEnd"/>
            <w:r w:rsidRPr="008A3CEA">
              <w:rPr>
                <w:rFonts w:asciiTheme="minorHAnsi" w:hAnsiTheme="minorHAnsi"/>
              </w:rPr>
              <w:t xml:space="preserve"> clock using the Interactive Whiteboard (IWB)</w:t>
            </w:r>
          </w:p>
          <w:p w14:paraId="0CC9F641" w14:textId="228AE659" w:rsidR="00F10A55" w:rsidRPr="008A3CEA" w:rsidRDefault="00F10A55" w:rsidP="008A3CEA">
            <w:pPr>
              <w:pStyle w:val="ListParagraph"/>
              <w:autoSpaceDE w:val="0"/>
              <w:autoSpaceDN w:val="0"/>
              <w:adjustRightInd w:val="0"/>
              <w:ind w:left="474"/>
              <w:rPr>
                <w:rFonts w:asciiTheme="minorHAnsi" w:hAnsiTheme="minorHAnsi"/>
              </w:rPr>
            </w:pPr>
          </w:p>
        </w:tc>
      </w:tr>
      <w:tr w:rsidR="005A7343" w:rsidRPr="004A4DA4" w14:paraId="3AC2808E"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71DB11C6" w14:textId="7065EED5" w:rsidR="000A1CA9" w:rsidRPr="008A3CEA" w:rsidRDefault="000A1CA9" w:rsidP="008A3CEA">
            <w:pPr>
              <w:pStyle w:val="ListParagraph"/>
              <w:numPr>
                <w:ilvl w:val="0"/>
                <w:numId w:val="32"/>
              </w:numPr>
              <w:autoSpaceDE w:val="0"/>
              <w:autoSpaceDN w:val="0"/>
              <w:adjustRightInd w:val="0"/>
              <w:ind w:left="474"/>
              <w:rPr>
                <w:rFonts w:asciiTheme="minorHAnsi" w:hAnsiTheme="minorHAnsi"/>
              </w:rPr>
            </w:pPr>
            <w:r w:rsidRPr="008A3CEA">
              <w:rPr>
                <w:rFonts w:asciiTheme="minorHAnsi" w:hAnsiTheme="minorHAnsi"/>
              </w:rPr>
              <w:t>Use ‘quarter-past’, ‘half-past’ and ‘quarter-to’ flashcards to drill students.</w:t>
            </w:r>
          </w:p>
          <w:p w14:paraId="1704E23E" w14:textId="1D7B4588" w:rsidR="00D3289A" w:rsidRPr="008A3CEA" w:rsidRDefault="000A1CA9" w:rsidP="008A3CEA">
            <w:pPr>
              <w:pStyle w:val="ListParagraph"/>
              <w:numPr>
                <w:ilvl w:val="0"/>
                <w:numId w:val="32"/>
              </w:numPr>
              <w:autoSpaceDE w:val="0"/>
              <w:autoSpaceDN w:val="0"/>
              <w:adjustRightInd w:val="0"/>
              <w:ind w:left="474"/>
              <w:rPr>
                <w:rFonts w:asciiTheme="minorHAnsi" w:hAnsiTheme="minorHAnsi"/>
              </w:rPr>
            </w:pPr>
            <w:r w:rsidRPr="008A3CEA">
              <w:rPr>
                <w:rFonts w:asciiTheme="minorHAnsi" w:hAnsiTheme="minorHAnsi"/>
              </w:rPr>
              <w:t xml:space="preserve">Sit in a circle and play ‘quarter-past’, ‘half-past’ and ‘quarter-to ‘dominoes where students match words with </w:t>
            </w:r>
            <w:proofErr w:type="spellStart"/>
            <w:r w:rsidRPr="008A3CEA">
              <w:rPr>
                <w:rFonts w:asciiTheme="minorHAnsi" w:hAnsiTheme="minorHAnsi"/>
              </w:rPr>
              <w:t>analog</w:t>
            </w:r>
            <w:proofErr w:type="spellEnd"/>
            <w:r w:rsidRPr="008A3CEA">
              <w:rPr>
                <w:rFonts w:asciiTheme="minorHAnsi" w:hAnsiTheme="minorHAnsi"/>
              </w:rPr>
              <w:t xml:space="preserve"> clocks.</w:t>
            </w:r>
          </w:p>
          <w:p w14:paraId="3555E1C1" w14:textId="05615C27" w:rsidR="002A6191" w:rsidRPr="008A3CEA" w:rsidRDefault="002A6191" w:rsidP="008A3CEA">
            <w:pPr>
              <w:pStyle w:val="ListParagraph"/>
              <w:autoSpaceDE w:val="0"/>
              <w:autoSpaceDN w:val="0"/>
              <w:adjustRightInd w:val="0"/>
              <w:ind w:left="474"/>
              <w:rPr>
                <w:rFonts w:asciiTheme="minorHAnsi" w:hAnsiTheme="minorHAnsi"/>
              </w:rPr>
            </w:pP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D1C850D" w:rsidR="005A7343" w:rsidRPr="008A3CEA" w:rsidRDefault="00DD333A" w:rsidP="008A3CEA">
            <w:pPr>
              <w:pStyle w:val="Heading2"/>
              <w:numPr>
                <w:ilvl w:val="0"/>
                <w:numId w:val="32"/>
              </w:numPr>
              <w:ind w:left="474"/>
              <w:rPr>
                <w:rFonts w:asciiTheme="minorHAnsi" w:hAnsiTheme="minorHAnsi"/>
                <w:b w:val="0"/>
                <w:sz w:val="20"/>
              </w:rPr>
            </w:pPr>
            <w:r w:rsidRPr="008A3CEA">
              <w:rPr>
                <w:rFonts w:asciiTheme="minorHAnsi" w:hAnsiTheme="minorHAnsi"/>
                <w:b w:val="0"/>
                <w:sz w:val="20"/>
              </w:rPr>
              <w:t xml:space="preserve">It is 15 minutes </w:t>
            </w:r>
            <w:proofErr w:type="gramStart"/>
            <w:r w:rsidRPr="008A3CEA">
              <w:rPr>
                <w:rFonts w:asciiTheme="minorHAnsi" w:hAnsiTheme="minorHAnsi"/>
                <w:b w:val="0"/>
                <w:sz w:val="20"/>
              </w:rPr>
              <w:t>past  2</w:t>
            </w:r>
            <w:proofErr w:type="gramEnd"/>
            <w:r w:rsidRPr="008A3CEA">
              <w:rPr>
                <w:rFonts w:asciiTheme="minorHAnsi" w:hAnsiTheme="minorHAnsi"/>
                <w:b w:val="0"/>
                <w:sz w:val="20"/>
              </w:rPr>
              <w:t xml:space="preserve"> o’clock. How much longer before the bell rings to go home at 3 o’clock?</w:t>
            </w: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C07D52">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01330">
        <w:trPr>
          <w:trHeight w:hRule="exact" w:val="855"/>
        </w:trPr>
        <w:tc>
          <w:tcPr>
            <w:tcW w:w="3085" w:type="dxa"/>
            <w:gridSpan w:val="2"/>
            <w:tcBorders>
              <w:right w:val="single" w:sz="4" w:space="0" w:color="auto"/>
            </w:tcBorders>
            <w:shd w:val="clear" w:color="auto" w:fill="FFFFCC"/>
          </w:tcPr>
          <w:p w14:paraId="13B5FCB6" w14:textId="77777777" w:rsidR="00081A4D" w:rsidRPr="004A4DA4" w:rsidRDefault="00081A4D" w:rsidP="00C07D52">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47AC8D3C" w14:textId="257383EA" w:rsidR="00081A4D" w:rsidRPr="000A1CA9" w:rsidRDefault="000A1CA9" w:rsidP="000A1CA9">
            <w:pPr>
              <w:jc w:val="both"/>
              <w:rPr>
                <w:rFonts w:asciiTheme="minorHAnsi" w:hAnsiTheme="minorHAnsi"/>
                <w:sz w:val="24"/>
                <w:szCs w:val="24"/>
              </w:rPr>
            </w:pPr>
            <w:r w:rsidRPr="000A1CA9">
              <w:rPr>
                <w:rFonts w:asciiTheme="minorHAnsi" w:hAnsiTheme="minorHAnsi"/>
                <w:sz w:val="24"/>
              </w:rPr>
              <w:t>‘Quarter-past’, ‘half-past’ and ‘quarter-to’ flashcards</w:t>
            </w:r>
            <w:r>
              <w:rPr>
                <w:rFonts w:asciiTheme="minorHAnsi" w:hAnsiTheme="minorHAnsi"/>
                <w:sz w:val="24"/>
              </w:rPr>
              <w:t xml:space="preserve">, </w:t>
            </w:r>
            <w:r w:rsidRPr="000A1CA9">
              <w:rPr>
                <w:rFonts w:asciiTheme="minorHAnsi" w:hAnsiTheme="minorHAnsi"/>
                <w:sz w:val="24"/>
              </w:rPr>
              <w:t>‘quarter-past’, ‘half-past’ and ‘quarter-to ‘dominoes</w:t>
            </w:r>
            <w:r>
              <w:rPr>
                <w:rFonts w:asciiTheme="minorHAnsi" w:hAnsiTheme="minorHAnsi"/>
                <w:sz w:val="24"/>
              </w:rPr>
              <w:t xml:space="preserve">, </w:t>
            </w:r>
            <w:r w:rsidR="00830968">
              <w:rPr>
                <w:rFonts w:asciiTheme="minorHAnsi" w:hAnsiTheme="minorHAnsi"/>
                <w:sz w:val="24"/>
              </w:rPr>
              <w:t xml:space="preserve">‘quarter past’ and ‘quarter to’ bingo, split pins, clock faces divided into quarters, </w:t>
            </w:r>
            <w:proofErr w:type="spellStart"/>
            <w:r w:rsidR="00830968">
              <w:rPr>
                <w:rFonts w:asciiTheme="minorHAnsi" w:hAnsiTheme="minorHAnsi"/>
                <w:sz w:val="24"/>
              </w:rPr>
              <w:t>analog</w:t>
            </w:r>
            <w:proofErr w:type="spellEnd"/>
            <w:r w:rsidR="00830968">
              <w:rPr>
                <w:rFonts w:asciiTheme="minorHAnsi" w:hAnsiTheme="minorHAnsi"/>
                <w:sz w:val="24"/>
              </w:rPr>
              <w:t xml:space="preserve"> clock with gears, cardboard for class clock.</w:t>
            </w:r>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6D1864">
        <w:trPr>
          <w:trHeight w:val="2252"/>
        </w:trPr>
        <w:tc>
          <w:tcPr>
            <w:tcW w:w="3936" w:type="dxa"/>
            <w:vMerge w:val="restart"/>
            <w:tcBorders>
              <w:right w:val="single" w:sz="4" w:space="0" w:color="auto"/>
            </w:tcBorders>
          </w:tcPr>
          <w:p w14:paraId="3F1D370C" w14:textId="74EFADB7" w:rsidR="000F1B21" w:rsidRPr="00DD333A" w:rsidRDefault="002A6191" w:rsidP="00B85C90">
            <w:pPr>
              <w:pStyle w:val="Heading2"/>
              <w:rPr>
                <w:rFonts w:asciiTheme="minorHAnsi" w:hAnsiTheme="minorHAnsi"/>
                <w:b w:val="0"/>
                <w:i/>
                <w:sz w:val="20"/>
              </w:rPr>
            </w:pPr>
            <w:r w:rsidRPr="00DD333A">
              <w:rPr>
                <w:rFonts w:asciiTheme="minorHAnsi" w:hAnsiTheme="minorHAnsi"/>
                <w:sz w:val="20"/>
                <w:u w:val="single"/>
              </w:rPr>
              <w:t>Review and Teach</w:t>
            </w:r>
            <w:r w:rsidRPr="00DD333A">
              <w:rPr>
                <w:rFonts w:asciiTheme="minorHAnsi" w:hAnsiTheme="minorHAnsi"/>
                <w:b w:val="0"/>
                <w:sz w:val="20"/>
              </w:rPr>
              <w:t xml:space="preserve"> – </w:t>
            </w:r>
            <w:r w:rsidR="00647BFB" w:rsidRPr="00DD333A">
              <w:rPr>
                <w:rFonts w:asciiTheme="minorHAnsi" w:hAnsiTheme="minorHAnsi"/>
                <w:b w:val="0"/>
                <w:sz w:val="20"/>
              </w:rPr>
              <w:t xml:space="preserve">Using an </w:t>
            </w:r>
            <w:proofErr w:type="spellStart"/>
            <w:r w:rsidR="00647BFB" w:rsidRPr="00DD333A">
              <w:rPr>
                <w:rFonts w:asciiTheme="minorHAnsi" w:hAnsiTheme="minorHAnsi"/>
                <w:b w:val="0"/>
                <w:sz w:val="20"/>
              </w:rPr>
              <w:t>analog</w:t>
            </w:r>
            <w:proofErr w:type="spellEnd"/>
            <w:r w:rsidR="00647BFB" w:rsidRPr="00DD333A">
              <w:rPr>
                <w:rFonts w:asciiTheme="minorHAnsi" w:hAnsiTheme="minorHAnsi"/>
                <w:b w:val="0"/>
                <w:sz w:val="20"/>
              </w:rPr>
              <w:t xml:space="preserve"> clock face with only the ‘minute’ hand attached model a ‘full turn’ and explain that this is ‘one hour’ or ‘o’clock’. </w:t>
            </w:r>
            <w:r w:rsidR="00647BFB" w:rsidRPr="00DD333A">
              <w:rPr>
                <w:rFonts w:asciiTheme="minorHAnsi" w:hAnsiTheme="minorHAnsi"/>
                <w:b w:val="0"/>
                <w:i/>
                <w:sz w:val="20"/>
              </w:rPr>
              <w:t>How many minutes in an hour?</w:t>
            </w:r>
          </w:p>
          <w:p w14:paraId="6FFAA4E9" w14:textId="0D63903D" w:rsidR="00647BFB" w:rsidRPr="00DD333A" w:rsidRDefault="00647BFB" w:rsidP="00647BFB">
            <w:pPr>
              <w:rPr>
                <w:rFonts w:asciiTheme="minorHAnsi" w:hAnsiTheme="minorHAnsi"/>
                <w:i/>
                <w:lang w:eastAsia="en-AU"/>
              </w:rPr>
            </w:pPr>
            <w:r w:rsidRPr="00DD333A">
              <w:rPr>
                <w:rFonts w:asciiTheme="minorHAnsi" w:hAnsiTheme="minorHAnsi"/>
                <w:lang w:eastAsia="en-AU"/>
              </w:rPr>
              <w:t xml:space="preserve">Secondly model a ‘quarter turn’ and explain that this is ‘quarter past the hour’. </w:t>
            </w:r>
            <w:r w:rsidRPr="00DD333A">
              <w:rPr>
                <w:rFonts w:asciiTheme="minorHAnsi" w:hAnsiTheme="minorHAnsi"/>
                <w:i/>
                <w:lang w:eastAsia="en-AU"/>
              </w:rPr>
              <w:t>How many minutes in a quarter of an hour?</w:t>
            </w:r>
          </w:p>
          <w:p w14:paraId="1DDB83BC" w14:textId="4B938AC7" w:rsidR="00647BFB" w:rsidRPr="00DD333A" w:rsidRDefault="00647BFB" w:rsidP="00647BFB">
            <w:pPr>
              <w:rPr>
                <w:rFonts w:asciiTheme="minorHAnsi" w:hAnsiTheme="minorHAnsi"/>
                <w:lang w:eastAsia="en-AU"/>
              </w:rPr>
            </w:pPr>
            <w:r w:rsidRPr="00DD333A">
              <w:rPr>
                <w:rFonts w:asciiTheme="minorHAnsi" w:hAnsiTheme="minorHAnsi"/>
                <w:lang w:eastAsia="en-AU"/>
              </w:rPr>
              <w:t>Then rotate the minute hand to the 6. Explain that you have moved another quarter, so in total ‘two quarters’ or ‘one half’ of the circle so this is ‘half past’ the hour.</w:t>
            </w:r>
          </w:p>
          <w:p w14:paraId="0AA56B14" w14:textId="26B69EA9" w:rsidR="00647BFB" w:rsidRPr="00DD333A" w:rsidRDefault="00647BFB" w:rsidP="00647BFB">
            <w:pPr>
              <w:rPr>
                <w:rFonts w:asciiTheme="minorHAnsi" w:hAnsiTheme="minorHAnsi"/>
                <w:lang w:eastAsia="en-AU"/>
              </w:rPr>
            </w:pPr>
            <w:r w:rsidRPr="00DD333A">
              <w:rPr>
                <w:rFonts w:asciiTheme="minorHAnsi" w:hAnsiTheme="minorHAnsi"/>
                <w:lang w:eastAsia="en-AU"/>
              </w:rPr>
              <w:t>Next rotate the minute hand another quarter. You have only one quarter left so th</w:t>
            </w:r>
            <w:r w:rsidR="001A508E" w:rsidRPr="00DD333A">
              <w:rPr>
                <w:rFonts w:asciiTheme="minorHAnsi" w:hAnsiTheme="minorHAnsi"/>
                <w:lang w:eastAsia="en-AU"/>
              </w:rPr>
              <w:t>i</w:t>
            </w:r>
            <w:r w:rsidRPr="00DD333A">
              <w:rPr>
                <w:rFonts w:asciiTheme="minorHAnsi" w:hAnsiTheme="minorHAnsi"/>
                <w:lang w:eastAsia="en-AU"/>
              </w:rPr>
              <w:t>s is ‘quarter to’ the hour.</w:t>
            </w:r>
          </w:p>
          <w:p w14:paraId="763FDA44" w14:textId="4973256E" w:rsidR="00647BFB" w:rsidRPr="00DD333A" w:rsidRDefault="001A508E" w:rsidP="00647BFB">
            <w:pPr>
              <w:rPr>
                <w:rFonts w:asciiTheme="minorHAnsi" w:hAnsiTheme="minorHAnsi"/>
                <w:lang w:eastAsia="en-AU"/>
              </w:rPr>
            </w:pPr>
            <w:r w:rsidRPr="00DD333A">
              <w:rPr>
                <w:rFonts w:asciiTheme="minorHAnsi" w:hAnsiTheme="minorHAnsi"/>
                <w:lang w:eastAsia="en-AU"/>
              </w:rPr>
              <w:t>Lastly move the minute hand to the 12 to complete one full turn. This is o’clock time. One hour has passed in total.</w:t>
            </w:r>
          </w:p>
          <w:p w14:paraId="166A0C52" w14:textId="1A5E52A1" w:rsidR="001A508E" w:rsidRPr="00DD333A" w:rsidRDefault="001A508E" w:rsidP="001A508E">
            <w:pPr>
              <w:rPr>
                <w:rFonts w:asciiTheme="minorHAnsi" w:hAnsiTheme="minorHAnsi"/>
                <w:lang w:eastAsia="en-AU"/>
              </w:rPr>
            </w:pPr>
            <w:r w:rsidRPr="00DD333A">
              <w:rPr>
                <w:rFonts w:asciiTheme="minorHAnsi" w:hAnsiTheme="minorHAnsi"/>
                <w:lang w:eastAsia="en-AU"/>
              </w:rPr>
              <w:t xml:space="preserve">Students use their clocks (made in a previous lesson) to find given times </w:t>
            </w:r>
            <w:r w:rsidRPr="00DD333A">
              <w:rPr>
                <w:rFonts w:asciiTheme="minorHAnsi" w:hAnsiTheme="minorHAnsi"/>
                <w:u w:val="single"/>
                <w:lang w:eastAsia="en-AU"/>
              </w:rPr>
              <w:t>e.g</w:t>
            </w:r>
            <w:r w:rsidRPr="00DD333A">
              <w:rPr>
                <w:rFonts w:asciiTheme="minorHAnsi" w:hAnsiTheme="minorHAnsi"/>
                <w:lang w:eastAsia="en-AU"/>
              </w:rPr>
              <w:t>. half past 12, quarter past 3, quarter to 10, 4 o’clock.</w:t>
            </w:r>
          </w:p>
          <w:p w14:paraId="2F94A7A2" w14:textId="48BFBA93" w:rsidR="001A508E" w:rsidRPr="00DD333A" w:rsidRDefault="001A508E" w:rsidP="00647BFB">
            <w:pPr>
              <w:rPr>
                <w:rFonts w:asciiTheme="minorHAnsi" w:hAnsiTheme="minorHAnsi"/>
                <w:lang w:eastAsia="en-AU"/>
              </w:rPr>
            </w:pPr>
            <w:r w:rsidRPr="00DD333A">
              <w:rPr>
                <w:rFonts w:asciiTheme="minorHAnsi" w:hAnsiTheme="minorHAnsi"/>
                <w:lang w:eastAsia="en-AU"/>
              </w:rPr>
              <w:t>The teacher uses a ‘geared clock’ to demonstrate each time given so students can see both hands rotating in a clockwise direction to the correct time.</w:t>
            </w:r>
          </w:p>
          <w:p w14:paraId="244DD43D" w14:textId="57D671C0" w:rsidR="001A508E" w:rsidRPr="00DD333A" w:rsidRDefault="001A508E" w:rsidP="00647BFB">
            <w:pPr>
              <w:rPr>
                <w:rFonts w:asciiTheme="minorHAnsi" w:hAnsiTheme="minorHAnsi"/>
                <w:lang w:eastAsia="en-AU"/>
              </w:rPr>
            </w:pPr>
            <w:r w:rsidRPr="00DD333A">
              <w:rPr>
                <w:rFonts w:asciiTheme="minorHAnsi" w:hAnsiTheme="minorHAnsi"/>
                <w:lang w:eastAsia="en-AU"/>
              </w:rPr>
              <w:t xml:space="preserve">Construct a class clock displaying 5 minutes intervals with each quarter a different colour </w:t>
            </w:r>
            <w:r w:rsidRPr="00DD333A">
              <w:rPr>
                <w:rFonts w:asciiTheme="minorHAnsi" w:hAnsiTheme="minorHAnsi"/>
                <w:u w:val="single"/>
                <w:lang w:eastAsia="en-AU"/>
              </w:rPr>
              <w:t>e.g</w:t>
            </w:r>
            <w:r w:rsidRPr="00DD333A">
              <w:rPr>
                <w:rFonts w:asciiTheme="minorHAnsi" w:hAnsiTheme="minorHAnsi"/>
                <w:lang w:eastAsia="en-AU"/>
              </w:rPr>
              <w:t>. quarter past is yellow, quarter past to half past is red.</w:t>
            </w:r>
          </w:p>
          <w:p w14:paraId="0595B3CA" w14:textId="392C554E" w:rsidR="000278D3" w:rsidRPr="000278D3" w:rsidRDefault="001A508E" w:rsidP="00C86F9A">
            <w:pPr>
              <w:rPr>
                <w:lang w:eastAsia="en-AU"/>
              </w:rPr>
            </w:pPr>
            <w:r w:rsidRPr="00DD333A">
              <w:rPr>
                <w:rFonts w:asciiTheme="minorHAnsi" w:hAnsiTheme="minorHAnsi"/>
                <w:lang w:eastAsia="en-AU"/>
              </w:rPr>
              <w:t xml:space="preserve">Label each sector with the names of students in the class. Attach </w:t>
            </w:r>
            <w:r w:rsidR="004D6BE8" w:rsidRPr="00DD333A">
              <w:rPr>
                <w:rFonts w:asciiTheme="minorHAnsi" w:hAnsiTheme="minorHAnsi"/>
                <w:lang w:eastAsia="en-AU"/>
              </w:rPr>
              <w:t>a minute</w:t>
            </w:r>
            <w:r w:rsidRPr="00DD333A">
              <w:rPr>
                <w:rFonts w:asciiTheme="minorHAnsi" w:hAnsiTheme="minorHAnsi"/>
                <w:lang w:eastAsia="en-AU"/>
              </w:rPr>
              <w:t xml:space="preserve"> hand with a split pin and rotate clockwise</w:t>
            </w:r>
            <w:r w:rsidR="004D6BE8" w:rsidRPr="00DD333A">
              <w:rPr>
                <w:rFonts w:asciiTheme="minorHAnsi" w:hAnsiTheme="minorHAnsi"/>
                <w:lang w:eastAsia="en-AU"/>
              </w:rPr>
              <w:t xml:space="preserve"> (move to a new 5 minute interval each day)</w:t>
            </w:r>
            <w:r w:rsidRPr="00DD333A">
              <w:rPr>
                <w:rFonts w:asciiTheme="minorHAnsi" w:hAnsiTheme="minorHAnsi"/>
                <w:lang w:eastAsia="en-AU"/>
              </w:rPr>
              <w:t xml:space="preserve"> to indicate who will be the class </w:t>
            </w:r>
            <w:r w:rsidR="004D6BE8" w:rsidRPr="00DD333A">
              <w:rPr>
                <w:rFonts w:asciiTheme="minorHAnsi" w:hAnsiTheme="minorHAnsi"/>
                <w:lang w:eastAsia="en-AU"/>
              </w:rPr>
              <w:t xml:space="preserve">leaders for the day. Discuss the time depicted on the class clock </w:t>
            </w:r>
            <w:r w:rsidR="004D6BE8" w:rsidRPr="00DD333A">
              <w:rPr>
                <w:rFonts w:asciiTheme="minorHAnsi" w:hAnsiTheme="minorHAnsi"/>
                <w:u w:val="single"/>
                <w:lang w:eastAsia="en-AU"/>
              </w:rPr>
              <w:t>e.g</w:t>
            </w:r>
            <w:r w:rsidR="004D6BE8" w:rsidRPr="00DD333A">
              <w:rPr>
                <w:rFonts w:asciiTheme="minorHAnsi" w:hAnsiTheme="minorHAnsi"/>
                <w:lang w:eastAsia="en-AU"/>
              </w:rPr>
              <w:t>. 5 mins past 3, 10 mins past 3, quarter past 3.</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B0C0FA8" w14:textId="77777777" w:rsidR="001C6A19" w:rsidRPr="00DD333A" w:rsidRDefault="0063317F"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 xml:space="preserve">Read </w:t>
            </w:r>
            <w:proofErr w:type="spellStart"/>
            <w:r w:rsidRPr="00DD333A">
              <w:rPr>
                <w:rFonts w:asciiTheme="minorHAnsi" w:hAnsiTheme="minorHAnsi"/>
                <w:sz w:val="22"/>
                <w:szCs w:val="22"/>
              </w:rPr>
              <w:t>analog</w:t>
            </w:r>
            <w:proofErr w:type="spellEnd"/>
            <w:r w:rsidRPr="00DD333A">
              <w:rPr>
                <w:rFonts w:asciiTheme="minorHAnsi" w:hAnsiTheme="minorHAnsi"/>
                <w:sz w:val="22"/>
                <w:szCs w:val="22"/>
              </w:rPr>
              <w:t xml:space="preserve"> and digital clocks to the hour using the term ‘o’clock’.</w:t>
            </w:r>
          </w:p>
          <w:p w14:paraId="19DB8B04" w14:textId="2CCB5828" w:rsidR="0063317F" w:rsidRPr="00DD333A" w:rsidRDefault="0063317F"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 xml:space="preserve">Describe the position of the hands on an </w:t>
            </w:r>
            <w:proofErr w:type="spellStart"/>
            <w:r w:rsidRPr="00DD333A">
              <w:rPr>
                <w:rFonts w:asciiTheme="minorHAnsi" w:hAnsiTheme="minorHAnsi"/>
                <w:sz w:val="22"/>
                <w:szCs w:val="22"/>
              </w:rPr>
              <w:t>analog</w:t>
            </w:r>
            <w:proofErr w:type="spellEnd"/>
            <w:r w:rsidRPr="00DD333A">
              <w:rPr>
                <w:rFonts w:asciiTheme="minorHAnsi" w:hAnsiTheme="minorHAnsi"/>
                <w:sz w:val="22"/>
                <w:szCs w:val="22"/>
              </w:rPr>
              <w:t xml:space="preserve"> clock when reading ‘hour’ time.</w:t>
            </w:r>
          </w:p>
        </w:tc>
      </w:tr>
      <w:tr w:rsidR="001C6A19" w:rsidRPr="004A4DA4" w14:paraId="3552F0D4" w14:textId="1670C5DD" w:rsidTr="00901330">
        <w:trPr>
          <w:trHeight w:val="2668"/>
        </w:trPr>
        <w:tc>
          <w:tcPr>
            <w:tcW w:w="3936" w:type="dxa"/>
            <w:vMerge/>
            <w:tcBorders>
              <w:right w:val="single" w:sz="4" w:space="0" w:color="auto"/>
            </w:tcBorders>
          </w:tcPr>
          <w:p w14:paraId="1B9B11E8" w14:textId="38C16EB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26DF734A" w14:textId="51787026" w:rsidR="00013ED7" w:rsidRPr="00DD333A" w:rsidRDefault="00901330"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In small groups, students play ‘quarter past’/ ‘quarter to’ bingo.</w:t>
            </w:r>
          </w:p>
          <w:p w14:paraId="07DD1E86" w14:textId="6DF5DD0E" w:rsidR="00901330" w:rsidRPr="00DD333A" w:rsidRDefault="00901330"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 xml:space="preserve">Students make a clock </w:t>
            </w:r>
            <w:proofErr w:type="gramStart"/>
            <w:r w:rsidRPr="00DD333A">
              <w:rPr>
                <w:rFonts w:asciiTheme="minorHAnsi" w:hAnsiTheme="minorHAnsi"/>
                <w:sz w:val="22"/>
                <w:szCs w:val="22"/>
              </w:rPr>
              <w:t>face which</w:t>
            </w:r>
            <w:proofErr w:type="gramEnd"/>
            <w:r w:rsidRPr="00DD333A">
              <w:rPr>
                <w:rFonts w:asciiTheme="minorHAnsi" w:hAnsiTheme="minorHAnsi"/>
                <w:sz w:val="22"/>
                <w:szCs w:val="22"/>
              </w:rPr>
              <w:t xml:space="preserve"> is divided into quarters. </w:t>
            </w:r>
            <w:proofErr w:type="gramStart"/>
            <w:r w:rsidRPr="00DD333A">
              <w:rPr>
                <w:rFonts w:asciiTheme="minorHAnsi" w:hAnsiTheme="minorHAnsi"/>
                <w:sz w:val="22"/>
                <w:szCs w:val="22"/>
              </w:rPr>
              <w:t>Shade each quarter</w:t>
            </w:r>
            <w:proofErr w:type="gramEnd"/>
            <w:r w:rsidRPr="00DD333A">
              <w:rPr>
                <w:rFonts w:asciiTheme="minorHAnsi" w:hAnsiTheme="minorHAnsi"/>
                <w:sz w:val="22"/>
                <w:szCs w:val="22"/>
              </w:rPr>
              <w:t xml:space="preserve"> a different colour. Use a split pin to add the minute hand only. In pairs, students test each other on ‘quarter past’, ‘half past’, ‘quarter to’ and ‘o’clock’ time.</w:t>
            </w:r>
          </w:p>
          <w:p w14:paraId="0C2E4944" w14:textId="77777777" w:rsidR="00901330" w:rsidRPr="00DD333A" w:rsidRDefault="00901330" w:rsidP="008A3CEA">
            <w:pPr>
              <w:pStyle w:val="ListParagraph"/>
              <w:ind w:left="459"/>
              <w:rPr>
                <w:rFonts w:asciiTheme="minorHAnsi" w:hAnsiTheme="minorHAnsi"/>
                <w:sz w:val="22"/>
                <w:szCs w:val="22"/>
              </w:rPr>
            </w:pPr>
          </w:p>
          <w:p w14:paraId="1E533D5E" w14:textId="564BEDC4" w:rsidR="00D10265" w:rsidRPr="008A3CEA" w:rsidRDefault="007E4125" w:rsidP="008A3CEA">
            <w:pPr>
              <w:pStyle w:val="ListParagraph"/>
              <w:numPr>
                <w:ilvl w:val="0"/>
                <w:numId w:val="33"/>
              </w:numPr>
              <w:ind w:left="459"/>
              <w:rPr>
                <w:rFonts w:asciiTheme="minorHAnsi" w:hAnsiTheme="minorHAnsi"/>
                <w:sz w:val="22"/>
                <w:szCs w:val="22"/>
              </w:rPr>
            </w:pPr>
            <w:r w:rsidRPr="008A3CEA">
              <w:rPr>
                <w:rFonts w:asciiTheme="minorHAnsi" w:hAnsiTheme="minorHAnsi"/>
                <w:b/>
                <w:sz w:val="22"/>
                <w:szCs w:val="22"/>
              </w:rPr>
              <w:t>Investigation:</w:t>
            </w:r>
            <w:r w:rsidR="000278D3" w:rsidRPr="008A3CEA">
              <w:rPr>
                <w:rFonts w:asciiTheme="minorHAnsi" w:hAnsiTheme="minorHAnsi"/>
                <w:sz w:val="22"/>
                <w:szCs w:val="22"/>
              </w:rPr>
              <w:t xml:space="preserve"> </w:t>
            </w:r>
            <w:r w:rsidR="00901330" w:rsidRPr="008A3CEA">
              <w:rPr>
                <w:rFonts w:asciiTheme="minorHAnsi" w:hAnsiTheme="minorHAnsi"/>
                <w:sz w:val="22"/>
                <w:szCs w:val="22"/>
              </w:rPr>
              <w:t>Make a list of activities that will take approximately 15 minutes. Discuss as a class.</w:t>
            </w:r>
          </w:p>
          <w:p w14:paraId="2046618E" w14:textId="77777777" w:rsidR="002112CB" w:rsidRPr="00DD333A" w:rsidRDefault="002112CB" w:rsidP="008A3CEA">
            <w:pPr>
              <w:ind w:left="459"/>
              <w:rPr>
                <w:rFonts w:asciiTheme="minorHAnsi" w:hAnsiTheme="minorHAnsi"/>
                <w:sz w:val="22"/>
                <w:szCs w:val="22"/>
              </w:rPr>
            </w:pPr>
          </w:p>
          <w:p w14:paraId="7F63659B" w14:textId="2A645CFC" w:rsidR="00EE3A4E" w:rsidRPr="008A3CEA" w:rsidRDefault="00EE3A4E" w:rsidP="008A3CEA">
            <w:pPr>
              <w:pStyle w:val="ListParagraph"/>
              <w:numPr>
                <w:ilvl w:val="0"/>
                <w:numId w:val="33"/>
              </w:numPr>
              <w:ind w:left="459"/>
              <w:rPr>
                <w:rFonts w:asciiTheme="minorHAnsi" w:hAnsiTheme="minorHAnsi"/>
                <w:color w:val="FF0000"/>
                <w:sz w:val="22"/>
                <w:szCs w:val="22"/>
              </w:rPr>
            </w:pPr>
            <w:r w:rsidRPr="008A3CEA">
              <w:rPr>
                <w:rFonts w:asciiTheme="minorHAnsi" w:hAnsiTheme="minorHAnsi"/>
                <w:b/>
                <w:color w:val="FF0000"/>
                <w:sz w:val="22"/>
                <w:szCs w:val="22"/>
              </w:rPr>
              <w:t>Assessment</w:t>
            </w:r>
            <w:r w:rsidRPr="008A3CEA">
              <w:rPr>
                <w:rFonts w:asciiTheme="minorHAnsi" w:hAnsiTheme="minorHAnsi"/>
                <w:color w:val="FF0000"/>
                <w:sz w:val="22"/>
                <w:szCs w:val="22"/>
              </w:rPr>
              <w:t xml:space="preserve"> – </w:t>
            </w:r>
            <w:r w:rsidR="00901330" w:rsidRPr="008A3CEA">
              <w:rPr>
                <w:rFonts w:asciiTheme="minorHAnsi" w:hAnsiTheme="minorHAnsi"/>
                <w:color w:val="FF0000"/>
                <w:sz w:val="22"/>
                <w:szCs w:val="22"/>
              </w:rPr>
              <w:t>Can students recognise ‘quarter past’, ‘half past’, ‘quarter to’ and ‘o’clock’ time?</w:t>
            </w:r>
          </w:p>
        </w:tc>
      </w:tr>
      <w:tr w:rsidR="001C6A19" w:rsidRPr="004A4DA4" w14:paraId="59210916" w14:textId="233DDF99" w:rsidTr="00901330">
        <w:trPr>
          <w:trHeight w:val="2198"/>
        </w:trPr>
        <w:tc>
          <w:tcPr>
            <w:tcW w:w="3936" w:type="dxa"/>
            <w:vMerge/>
            <w:tcBorders>
              <w:right w:val="single" w:sz="4" w:space="0" w:color="auto"/>
            </w:tcBorders>
          </w:tcPr>
          <w:p w14:paraId="49EDC7E3" w14:textId="48E8AD55"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6D5E70DB" w:rsidR="001C6A19" w:rsidRPr="00DD333A" w:rsidRDefault="0063317F"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Record digital time using the correct notation, including ‘am’ and ‘pm’ e.g. 9:15am</w:t>
            </w:r>
          </w:p>
          <w:p w14:paraId="5B1C7FE3" w14:textId="36FAABAC" w:rsidR="0063317F" w:rsidRPr="00DD333A" w:rsidRDefault="0063317F"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 xml:space="preserve">Relate </w:t>
            </w:r>
            <w:proofErr w:type="spellStart"/>
            <w:r w:rsidRPr="00DD333A">
              <w:rPr>
                <w:rFonts w:asciiTheme="minorHAnsi" w:hAnsiTheme="minorHAnsi"/>
                <w:sz w:val="22"/>
                <w:szCs w:val="22"/>
              </w:rPr>
              <w:t>analog</w:t>
            </w:r>
            <w:proofErr w:type="spellEnd"/>
            <w:r w:rsidRPr="00DD333A">
              <w:rPr>
                <w:rFonts w:asciiTheme="minorHAnsi" w:hAnsiTheme="minorHAnsi"/>
                <w:sz w:val="22"/>
                <w:szCs w:val="22"/>
              </w:rPr>
              <w:t xml:space="preserve"> notation to digital notation for time e.g. Ten to nine in the morning is the same time as 8:50am.</w:t>
            </w:r>
          </w:p>
          <w:p w14:paraId="17B7C6D4" w14:textId="77777777" w:rsidR="001C6A19" w:rsidRPr="00DD333A" w:rsidRDefault="001C6A19" w:rsidP="008A3CEA">
            <w:pPr>
              <w:ind w:left="459"/>
              <w:rPr>
                <w:rFonts w:asciiTheme="minorHAnsi" w:hAnsiTheme="minorHAnsi"/>
                <w:sz w:val="22"/>
                <w:szCs w:val="22"/>
              </w:rPr>
            </w:pPr>
          </w:p>
        </w:tc>
      </w:tr>
      <w:tr w:rsidR="001C6A19" w:rsidRPr="004A4DA4" w14:paraId="7076240C" w14:textId="0053691E" w:rsidTr="00901330">
        <w:trPr>
          <w:trHeight w:val="1015"/>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08213CD9" w14:textId="1E65BA60" w:rsidR="00EE3A4E" w:rsidRPr="00DD333A" w:rsidRDefault="00B02178" w:rsidP="008A3CEA">
            <w:pPr>
              <w:pStyle w:val="ListParagraph"/>
              <w:numPr>
                <w:ilvl w:val="0"/>
                <w:numId w:val="33"/>
              </w:numPr>
              <w:ind w:left="459"/>
              <w:rPr>
                <w:rFonts w:asciiTheme="minorHAnsi" w:hAnsiTheme="minorHAnsi"/>
                <w:sz w:val="22"/>
                <w:szCs w:val="22"/>
              </w:rPr>
            </w:pPr>
            <w:r w:rsidRPr="00DD333A">
              <w:rPr>
                <w:rFonts w:asciiTheme="minorHAnsi" w:hAnsiTheme="minorHAnsi"/>
                <w:sz w:val="22"/>
                <w:szCs w:val="22"/>
              </w:rPr>
              <w:t xml:space="preserve">Can students </w:t>
            </w:r>
            <w:r w:rsidR="000D25EE" w:rsidRPr="00DD333A">
              <w:rPr>
                <w:rFonts w:asciiTheme="minorHAnsi" w:hAnsiTheme="minorHAnsi"/>
                <w:sz w:val="22"/>
                <w:szCs w:val="22"/>
              </w:rPr>
              <w:t xml:space="preserve">recognise the difference between </w:t>
            </w:r>
            <w:r w:rsidR="00901330" w:rsidRPr="00DD333A">
              <w:rPr>
                <w:rFonts w:asciiTheme="minorHAnsi" w:hAnsiTheme="minorHAnsi"/>
                <w:sz w:val="22"/>
                <w:szCs w:val="22"/>
              </w:rPr>
              <w:t>‘quarter past’ and ‘quarter to’ time?</w:t>
            </w:r>
          </w:p>
          <w:p w14:paraId="1AF45CEC" w14:textId="1C28D185" w:rsidR="00B02178" w:rsidRPr="00DD333A" w:rsidRDefault="00B02178" w:rsidP="008A3CEA">
            <w:pPr>
              <w:pStyle w:val="ListParagraph"/>
              <w:ind w:left="459"/>
              <w:rPr>
                <w:rFonts w:asciiTheme="minorHAnsi" w:hAnsiTheme="minorHAnsi"/>
                <w:sz w:val="22"/>
                <w:szCs w:val="22"/>
              </w:rPr>
            </w:pPr>
          </w:p>
        </w:tc>
      </w:tr>
    </w:tbl>
    <w:p w14:paraId="7F217419" w14:textId="7E280534"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7751F" w14:textId="77777777" w:rsidR="00A1113F" w:rsidRDefault="00A1113F" w:rsidP="00901330">
      <w:r>
        <w:separator/>
      </w:r>
    </w:p>
  </w:endnote>
  <w:endnote w:type="continuationSeparator" w:id="0">
    <w:p w14:paraId="309801E5" w14:textId="77777777" w:rsidR="00A1113F" w:rsidRDefault="00A1113F" w:rsidP="00901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7" w:usb1="00000000" w:usb2="00000000" w:usb3="00000000" w:csb0="0000001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7" w:usb1="00000000" w:usb2="00000000" w:usb3="00000000" w:csb0="0000001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00001"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91FE83" w14:textId="77777777" w:rsidR="00A1113F" w:rsidRDefault="00A1113F" w:rsidP="00901330">
      <w:r>
        <w:separator/>
      </w:r>
    </w:p>
  </w:footnote>
  <w:footnote w:type="continuationSeparator" w:id="0">
    <w:p w14:paraId="0ACBA7BC" w14:textId="77777777" w:rsidR="00A1113F" w:rsidRDefault="00A1113F" w:rsidP="009013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941C7E"/>
    <w:multiLevelType w:val="hybridMultilevel"/>
    <w:tmpl w:val="A9D49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815D08"/>
    <w:multiLevelType w:val="hybridMultilevel"/>
    <w:tmpl w:val="7BE21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AD58DB"/>
    <w:multiLevelType w:val="hybridMultilevel"/>
    <w:tmpl w:val="2CBE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442079D"/>
    <w:multiLevelType w:val="hybridMultilevel"/>
    <w:tmpl w:val="C3F2B4E6"/>
    <w:lvl w:ilvl="0" w:tplc="05BC73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848704D"/>
    <w:multiLevelType w:val="hybridMultilevel"/>
    <w:tmpl w:val="2DD8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C8752CD"/>
    <w:multiLevelType w:val="hybridMultilevel"/>
    <w:tmpl w:val="FDBE0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CCB6A6F"/>
    <w:multiLevelType w:val="hybridMultilevel"/>
    <w:tmpl w:val="823E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D77617"/>
    <w:multiLevelType w:val="hybridMultilevel"/>
    <w:tmpl w:val="473A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06776D"/>
    <w:multiLevelType w:val="hybridMultilevel"/>
    <w:tmpl w:val="D00047A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3B21E2"/>
    <w:multiLevelType w:val="hybridMultilevel"/>
    <w:tmpl w:val="1E84E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32357F"/>
    <w:multiLevelType w:val="hybridMultilevel"/>
    <w:tmpl w:val="0CB62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4">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602182D"/>
    <w:multiLevelType w:val="hybridMultilevel"/>
    <w:tmpl w:val="52FC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EA6216E"/>
    <w:multiLevelType w:val="hybridMultilevel"/>
    <w:tmpl w:val="40AEC1A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9">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0">
    <w:nsid w:val="78E405B1"/>
    <w:multiLevelType w:val="hybridMultilevel"/>
    <w:tmpl w:val="02C48660"/>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6415B4"/>
    <w:multiLevelType w:val="hybridMultilevel"/>
    <w:tmpl w:val="BFBE8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6"/>
  </w:num>
  <w:num w:numId="4">
    <w:abstractNumId w:val="9"/>
  </w:num>
  <w:num w:numId="5">
    <w:abstractNumId w:val="4"/>
  </w:num>
  <w:num w:numId="6">
    <w:abstractNumId w:val="1"/>
  </w:num>
  <w:num w:numId="7">
    <w:abstractNumId w:val="20"/>
  </w:num>
  <w:num w:numId="8">
    <w:abstractNumId w:val="31"/>
  </w:num>
  <w:num w:numId="9">
    <w:abstractNumId w:val="14"/>
  </w:num>
  <w:num w:numId="10">
    <w:abstractNumId w:val="24"/>
  </w:num>
  <w:num w:numId="11">
    <w:abstractNumId w:val="13"/>
  </w:num>
  <w:num w:numId="12">
    <w:abstractNumId w:val="29"/>
  </w:num>
  <w:num w:numId="13">
    <w:abstractNumId w:val="6"/>
  </w:num>
  <w:num w:numId="14">
    <w:abstractNumId w:val="3"/>
  </w:num>
  <w:num w:numId="15">
    <w:abstractNumId w:val="22"/>
  </w:num>
  <w:num w:numId="16">
    <w:abstractNumId w:val="5"/>
  </w:num>
  <w:num w:numId="17">
    <w:abstractNumId w:val="10"/>
  </w:num>
  <w:num w:numId="18">
    <w:abstractNumId w:val="28"/>
  </w:num>
  <w:num w:numId="19">
    <w:abstractNumId w:val="7"/>
  </w:num>
  <w:num w:numId="20">
    <w:abstractNumId w:val="17"/>
  </w:num>
  <w:num w:numId="21">
    <w:abstractNumId w:val="16"/>
  </w:num>
  <w:num w:numId="22">
    <w:abstractNumId w:val="25"/>
  </w:num>
  <w:num w:numId="23">
    <w:abstractNumId w:val="2"/>
  </w:num>
  <w:num w:numId="24">
    <w:abstractNumId w:val="15"/>
  </w:num>
  <w:num w:numId="25">
    <w:abstractNumId w:val="12"/>
  </w:num>
  <w:num w:numId="26">
    <w:abstractNumId w:val="11"/>
  </w:num>
  <w:num w:numId="27">
    <w:abstractNumId w:val="27"/>
  </w:num>
  <w:num w:numId="28">
    <w:abstractNumId w:val="19"/>
  </w:num>
  <w:num w:numId="29">
    <w:abstractNumId w:val="32"/>
  </w:num>
  <w:num w:numId="30">
    <w:abstractNumId w:val="8"/>
  </w:num>
  <w:num w:numId="31">
    <w:abstractNumId w:val="21"/>
  </w:num>
  <w:num w:numId="32">
    <w:abstractNumId w:val="30"/>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ED7"/>
    <w:rsid w:val="00022508"/>
    <w:rsid w:val="000278D3"/>
    <w:rsid w:val="000328F1"/>
    <w:rsid w:val="00052DA9"/>
    <w:rsid w:val="00081A4D"/>
    <w:rsid w:val="00083552"/>
    <w:rsid w:val="00083754"/>
    <w:rsid w:val="000A1CA9"/>
    <w:rsid w:val="000A54BD"/>
    <w:rsid w:val="000D25EE"/>
    <w:rsid w:val="000F1B21"/>
    <w:rsid w:val="0010795F"/>
    <w:rsid w:val="00116C60"/>
    <w:rsid w:val="001357A6"/>
    <w:rsid w:val="001451A1"/>
    <w:rsid w:val="001717B7"/>
    <w:rsid w:val="001976E7"/>
    <w:rsid w:val="001A508E"/>
    <w:rsid w:val="001B7956"/>
    <w:rsid w:val="001C6A19"/>
    <w:rsid w:val="001E4CB2"/>
    <w:rsid w:val="001F0A11"/>
    <w:rsid w:val="00210BA1"/>
    <w:rsid w:val="002112CB"/>
    <w:rsid w:val="00220BC6"/>
    <w:rsid w:val="0022220D"/>
    <w:rsid w:val="00262977"/>
    <w:rsid w:val="002650AE"/>
    <w:rsid w:val="002A32F4"/>
    <w:rsid w:val="002A6191"/>
    <w:rsid w:val="002B3979"/>
    <w:rsid w:val="002D2C18"/>
    <w:rsid w:val="002E2AC1"/>
    <w:rsid w:val="002F3F44"/>
    <w:rsid w:val="00315C48"/>
    <w:rsid w:val="00373C06"/>
    <w:rsid w:val="00390556"/>
    <w:rsid w:val="003D09B5"/>
    <w:rsid w:val="003F5FE9"/>
    <w:rsid w:val="00403F6E"/>
    <w:rsid w:val="00443B37"/>
    <w:rsid w:val="00486C58"/>
    <w:rsid w:val="004A4DA4"/>
    <w:rsid w:val="004B2453"/>
    <w:rsid w:val="004B76C4"/>
    <w:rsid w:val="004D1266"/>
    <w:rsid w:val="004D5F28"/>
    <w:rsid w:val="004D6BE8"/>
    <w:rsid w:val="00503370"/>
    <w:rsid w:val="005053D1"/>
    <w:rsid w:val="00520774"/>
    <w:rsid w:val="00521B3A"/>
    <w:rsid w:val="0053162C"/>
    <w:rsid w:val="0057006E"/>
    <w:rsid w:val="00571856"/>
    <w:rsid w:val="00571ECB"/>
    <w:rsid w:val="00575B6D"/>
    <w:rsid w:val="005A7343"/>
    <w:rsid w:val="005B4C98"/>
    <w:rsid w:val="005D2618"/>
    <w:rsid w:val="00620F13"/>
    <w:rsid w:val="0063317F"/>
    <w:rsid w:val="00633BA7"/>
    <w:rsid w:val="006466C1"/>
    <w:rsid w:val="00647BFB"/>
    <w:rsid w:val="00691A0B"/>
    <w:rsid w:val="006A382C"/>
    <w:rsid w:val="006D1864"/>
    <w:rsid w:val="006E7517"/>
    <w:rsid w:val="00740D07"/>
    <w:rsid w:val="0079079B"/>
    <w:rsid w:val="00794C03"/>
    <w:rsid w:val="007A1EA1"/>
    <w:rsid w:val="007A222F"/>
    <w:rsid w:val="007C50E5"/>
    <w:rsid w:val="007E3C19"/>
    <w:rsid w:val="007E4125"/>
    <w:rsid w:val="007F31F4"/>
    <w:rsid w:val="00803F1E"/>
    <w:rsid w:val="00816899"/>
    <w:rsid w:val="00830968"/>
    <w:rsid w:val="008442F2"/>
    <w:rsid w:val="00845A5B"/>
    <w:rsid w:val="00877309"/>
    <w:rsid w:val="0088150C"/>
    <w:rsid w:val="008A3CEA"/>
    <w:rsid w:val="008C7B62"/>
    <w:rsid w:val="008D520D"/>
    <w:rsid w:val="008F4588"/>
    <w:rsid w:val="00901330"/>
    <w:rsid w:val="009138EC"/>
    <w:rsid w:val="00923B36"/>
    <w:rsid w:val="00925DF8"/>
    <w:rsid w:val="00932461"/>
    <w:rsid w:val="00932E16"/>
    <w:rsid w:val="009562CB"/>
    <w:rsid w:val="00961AC9"/>
    <w:rsid w:val="00977E43"/>
    <w:rsid w:val="009F49B9"/>
    <w:rsid w:val="009F6542"/>
    <w:rsid w:val="00A1113F"/>
    <w:rsid w:val="00A11BAA"/>
    <w:rsid w:val="00A96550"/>
    <w:rsid w:val="00AA36FD"/>
    <w:rsid w:val="00AA7C36"/>
    <w:rsid w:val="00AB5CAF"/>
    <w:rsid w:val="00AC10DF"/>
    <w:rsid w:val="00AD2470"/>
    <w:rsid w:val="00B02178"/>
    <w:rsid w:val="00B030A8"/>
    <w:rsid w:val="00B4193E"/>
    <w:rsid w:val="00B41ADB"/>
    <w:rsid w:val="00B54A6D"/>
    <w:rsid w:val="00B63786"/>
    <w:rsid w:val="00B73124"/>
    <w:rsid w:val="00B85C90"/>
    <w:rsid w:val="00BA6310"/>
    <w:rsid w:val="00BC43B0"/>
    <w:rsid w:val="00BD33F5"/>
    <w:rsid w:val="00BE6F7E"/>
    <w:rsid w:val="00BF49F1"/>
    <w:rsid w:val="00C4146A"/>
    <w:rsid w:val="00C42F08"/>
    <w:rsid w:val="00C660B3"/>
    <w:rsid w:val="00C7475F"/>
    <w:rsid w:val="00C86F9A"/>
    <w:rsid w:val="00C909B1"/>
    <w:rsid w:val="00CA13F7"/>
    <w:rsid w:val="00CB2AF4"/>
    <w:rsid w:val="00CC5D42"/>
    <w:rsid w:val="00D01B42"/>
    <w:rsid w:val="00D10265"/>
    <w:rsid w:val="00D3289A"/>
    <w:rsid w:val="00D36387"/>
    <w:rsid w:val="00D4121D"/>
    <w:rsid w:val="00D41A1D"/>
    <w:rsid w:val="00D45271"/>
    <w:rsid w:val="00D644DC"/>
    <w:rsid w:val="00D67175"/>
    <w:rsid w:val="00D67D2E"/>
    <w:rsid w:val="00D70102"/>
    <w:rsid w:val="00DB3CCB"/>
    <w:rsid w:val="00DD333A"/>
    <w:rsid w:val="00DF47F3"/>
    <w:rsid w:val="00DF7960"/>
    <w:rsid w:val="00E1733F"/>
    <w:rsid w:val="00E202DD"/>
    <w:rsid w:val="00E40A2A"/>
    <w:rsid w:val="00E4494B"/>
    <w:rsid w:val="00E6053A"/>
    <w:rsid w:val="00E84467"/>
    <w:rsid w:val="00EA16CC"/>
    <w:rsid w:val="00EA5D9E"/>
    <w:rsid w:val="00EB02C9"/>
    <w:rsid w:val="00EB1737"/>
    <w:rsid w:val="00ED18F4"/>
    <w:rsid w:val="00EE3A4E"/>
    <w:rsid w:val="00EE7DFF"/>
    <w:rsid w:val="00F0294E"/>
    <w:rsid w:val="00F06A6A"/>
    <w:rsid w:val="00F10A55"/>
    <w:rsid w:val="00F46276"/>
    <w:rsid w:val="00F877EC"/>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 w:type="paragraph" w:styleId="Footer">
    <w:name w:val="footer"/>
    <w:basedOn w:val="Normal"/>
    <w:link w:val="FooterChar"/>
    <w:uiPriority w:val="99"/>
    <w:unhideWhenUsed/>
    <w:rsid w:val="00901330"/>
    <w:pPr>
      <w:tabs>
        <w:tab w:val="center" w:pos="4513"/>
        <w:tab w:val="right" w:pos="9026"/>
      </w:tabs>
    </w:pPr>
  </w:style>
  <w:style w:type="character" w:customStyle="1" w:styleId="FooterChar">
    <w:name w:val="Footer Char"/>
    <w:basedOn w:val="DefaultParagraphFont"/>
    <w:link w:val="Footer"/>
    <w:uiPriority w:val="99"/>
    <w:rsid w:val="0090133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FollowedHyperlink">
    <w:name w:val="FollowedHyperlink"/>
    <w:basedOn w:val="DefaultParagraphFont"/>
    <w:uiPriority w:val="99"/>
    <w:semiHidden/>
    <w:unhideWhenUsed/>
    <w:rsid w:val="002A6191"/>
    <w:rPr>
      <w:color w:val="800080" w:themeColor="followedHyperlink"/>
      <w:u w:val="single"/>
    </w:rPr>
  </w:style>
  <w:style w:type="paragraph" w:styleId="Footer">
    <w:name w:val="footer"/>
    <w:basedOn w:val="Normal"/>
    <w:link w:val="FooterChar"/>
    <w:uiPriority w:val="99"/>
    <w:unhideWhenUsed/>
    <w:rsid w:val="00901330"/>
    <w:pPr>
      <w:tabs>
        <w:tab w:val="center" w:pos="4513"/>
        <w:tab w:val="right" w:pos="9026"/>
      </w:tabs>
    </w:pPr>
  </w:style>
  <w:style w:type="character" w:customStyle="1" w:styleId="FooterChar">
    <w:name w:val="Footer Char"/>
    <w:basedOn w:val="DefaultParagraphFont"/>
    <w:link w:val="Footer"/>
    <w:uiPriority w:val="99"/>
    <w:rsid w:val="0090133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DAC0-613B-A74D-BD68-DE17EBEC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2014-05-19T06:16:00Z</cp:lastPrinted>
  <dcterms:created xsi:type="dcterms:W3CDTF">2015-01-12T21:26:00Z</dcterms:created>
  <dcterms:modified xsi:type="dcterms:W3CDTF">2015-01-12T21:39:00Z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