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B6D1" w14:textId="77777777" w:rsidR="00216A47" w:rsidRPr="00CA13F7" w:rsidRDefault="00216A47" w:rsidP="008B7ED5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2</w:t>
      </w:r>
    </w:p>
    <w:p w14:paraId="6B6E42DE" w14:textId="77777777" w:rsidR="00216A47" w:rsidRPr="008F4588" w:rsidRDefault="00216A47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216A47" w:rsidRPr="004A4DA4" w14:paraId="682B1C46" w14:textId="77777777" w:rsidTr="001131C6">
        <w:trPr>
          <w:trHeight w:hRule="exact" w:val="624"/>
        </w:trPr>
        <w:tc>
          <w:tcPr>
            <w:tcW w:w="1526" w:type="dxa"/>
            <w:shd w:val="clear" w:color="auto" w:fill="C2D69B"/>
          </w:tcPr>
          <w:p w14:paraId="000841C7" w14:textId="77777777" w:rsidR="00216A47" w:rsidRPr="00CB39EB" w:rsidRDefault="00216A47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57D01DF9" w14:textId="77777777" w:rsidR="00216A47" w:rsidRPr="00CB39EB" w:rsidRDefault="00216A47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>
              <w:rPr>
                <w:rFonts w:ascii="Calibri" w:hAnsi="Calibri"/>
                <w:b w:val="0"/>
                <w:szCs w:val="24"/>
              </w:rPr>
              <w:t xml:space="preserve"> 4</w:t>
            </w:r>
          </w:p>
        </w:tc>
        <w:tc>
          <w:tcPr>
            <w:tcW w:w="4253" w:type="dxa"/>
            <w:shd w:val="clear" w:color="auto" w:fill="C2D69B"/>
          </w:tcPr>
          <w:p w14:paraId="661AB984" w14:textId="77777777" w:rsidR="00216A47" w:rsidRPr="00CA13F7" w:rsidRDefault="00216A47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Measurement and Geometry</w:t>
            </w:r>
          </w:p>
          <w:p w14:paraId="2A4BDF30" w14:textId="77777777" w:rsidR="00216A47" w:rsidRPr="004A4DA4" w:rsidRDefault="00216A47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shd w:val="clear" w:color="auto" w:fill="C2D69B"/>
          </w:tcPr>
          <w:p w14:paraId="3BBDECEF" w14:textId="77777777" w:rsidR="00216A47" w:rsidRPr="00CB39EB" w:rsidRDefault="00216A47" w:rsidP="004A4DA4">
            <w:pPr>
              <w:rPr>
                <w:rFonts w:ascii="Calibri" w:hAnsi="Calibri"/>
                <w:sz w:val="24"/>
                <w:szCs w:val="24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Time 2</w:t>
            </w:r>
          </w:p>
        </w:tc>
        <w:tc>
          <w:tcPr>
            <w:tcW w:w="4253" w:type="dxa"/>
            <w:shd w:val="clear" w:color="auto" w:fill="C2D69B"/>
          </w:tcPr>
          <w:p w14:paraId="00376505" w14:textId="77777777" w:rsidR="00216A47" w:rsidRPr="00CB39EB" w:rsidRDefault="00216A47" w:rsidP="004A4DA4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81A43" w:rsidRPr="00481A43">
              <w:rPr>
                <w:rFonts w:ascii="Calibri" w:hAnsi="Calibri"/>
                <w:color w:val="000000"/>
                <w:sz w:val="24"/>
                <w:szCs w:val="24"/>
              </w:rPr>
              <w:t>MA2-1WM, MA2-2WM</w:t>
            </w:r>
          </w:p>
        </w:tc>
      </w:tr>
      <w:tr w:rsidR="00216A47" w:rsidRPr="004A4DA4" w14:paraId="2D9C8388" w14:textId="77777777" w:rsidTr="00481A43">
        <w:trPr>
          <w:trHeight w:hRule="exact" w:val="690"/>
        </w:trPr>
        <w:tc>
          <w:tcPr>
            <w:tcW w:w="3085" w:type="dxa"/>
            <w:gridSpan w:val="2"/>
            <w:shd w:val="clear" w:color="auto" w:fill="FFFFCC"/>
          </w:tcPr>
          <w:p w14:paraId="58E890C2" w14:textId="042D0DF5" w:rsidR="00216A47" w:rsidRPr="004A4DA4" w:rsidRDefault="00216A47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 w:rsidR="00481A43">
              <w:rPr>
                <w:rFonts w:ascii="Calibri" w:hAnsi="Calibri"/>
                <w:szCs w:val="24"/>
              </w:rPr>
              <w:t xml:space="preserve"> </w:t>
            </w:r>
            <w:r w:rsidR="00481A43" w:rsidRPr="004B2249">
              <w:rPr>
                <w:rFonts w:ascii="Calibri" w:hAnsi="Calibri"/>
                <w:color w:val="000000"/>
              </w:rPr>
              <w:t xml:space="preserve">MA2-13MG </w:t>
            </w:r>
            <w:bookmarkStart w:id="0" w:name="_GoBack"/>
            <w:bookmarkEnd w:id="0"/>
          </w:p>
        </w:tc>
        <w:tc>
          <w:tcPr>
            <w:tcW w:w="4253" w:type="dxa"/>
            <w:gridSpan w:val="3"/>
          </w:tcPr>
          <w:p w14:paraId="6D0636D8" w14:textId="77777777" w:rsidR="00216A47" w:rsidRPr="001122FF" w:rsidRDefault="00481A43" w:rsidP="005A17C9">
            <w:pPr>
              <w:spacing w:before="3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122FF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 w:rsidR="00216A47" w:rsidRPr="001122FF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eads and records time in one-minute intervals and converts between hours, minutes and seconds </w:t>
            </w:r>
          </w:p>
          <w:p w14:paraId="2272EA8A" w14:textId="77777777" w:rsidR="00216A47" w:rsidRPr="004A4DA4" w:rsidRDefault="00216A47" w:rsidP="00CB39EB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16A47" w:rsidRPr="004A4DA4" w14:paraId="132FDEDA" w14:textId="77777777" w:rsidTr="00CC2336">
        <w:trPr>
          <w:trHeight w:hRule="exact" w:val="1518"/>
        </w:trPr>
        <w:tc>
          <w:tcPr>
            <w:tcW w:w="3085" w:type="dxa"/>
            <w:gridSpan w:val="2"/>
            <w:shd w:val="clear" w:color="auto" w:fill="FFFFCC"/>
          </w:tcPr>
          <w:p w14:paraId="686EB240" w14:textId="77777777" w:rsidR="00216A47" w:rsidRDefault="00216A47" w:rsidP="00CB39EB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79B923C7" w14:textId="77777777" w:rsidR="00216A47" w:rsidRPr="004A4DA4" w:rsidRDefault="00216A47" w:rsidP="00CB39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4E9E8406" w14:textId="77777777" w:rsidR="00216A47" w:rsidRDefault="00216A47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323BC866" w14:textId="77777777" w:rsidR="00216A47" w:rsidRPr="003E7C68" w:rsidRDefault="00216A47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3E7C68">
              <w:rPr>
                <w:rFonts w:ascii="Calibri" w:hAnsi="Calibri"/>
                <w:b/>
                <w:color w:val="000000"/>
                <w:sz w:val="22"/>
                <w:szCs w:val="22"/>
              </w:rPr>
              <w:t>Convert between units of time (ACMMG085)</w:t>
            </w:r>
          </w:p>
          <w:p w14:paraId="3A83D250" w14:textId="77777777" w:rsidR="00216A47" w:rsidRPr="003E7C68" w:rsidRDefault="00481A43" w:rsidP="00F10A55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* </w:t>
            </w:r>
            <w:r w:rsidR="00216A47" w:rsidRPr="003E7C68">
              <w:rPr>
                <w:rFonts w:ascii="Calibri" w:hAnsi="Calibri"/>
                <w:color w:val="000000"/>
                <w:sz w:val="22"/>
                <w:szCs w:val="22"/>
              </w:rPr>
              <w:t xml:space="preserve">Convert between units of time and recall time facts, </w:t>
            </w:r>
            <w:proofErr w:type="spellStart"/>
            <w:r w:rsidR="00216A47" w:rsidRPr="003E7C68">
              <w:rPr>
                <w:rFonts w:ascii="Calibri" w:hAnsi="Calibri"/>
                <w:color w:val="000000"/>
                <w:sz w:val="22"/>
                <w:szCs w:val="22"/>
              </w:rPr>
              <w:t>eg</w:t>
            </w:r>
            <w:proofErr w:type="spellEnd"/>
            <w:r w:rsidR="00216A47" w:rsidRPr="003E7C68">
              <w:rPr>
                <w:rFonts w:ascii="Calibri" w:hAnsi="Calibri"/>
                <w:color w:val="000000"/>
                <w:sz w:val="22"/>
                <w:szCs w:val="22"/>
              </w:rPr>
              <w:t xml:space="preserve"> 60 seconds = 1 minute, 60 minutes = 1 hour, 24 hours = 1 day</w:t>
            </w:r>
          </w:p>
          <w:p w14:paraId="6E28180F" w14:textId="77777777" w:rsidR="00216A47" w:rsidRPr="004A4DA4" w:rsidRDefault="00481A43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* </w:t>
            </w:r>
            <w:r w:rsidR="00216A47" w:rsidRPr="003E7C68">
              <w:rPr>
                <w:rFonts w:ascii="Calibri" w:hAnsi="Calibri"/>
                <w:color w:val="000000"/>
                <w:sz w:val="22"/>
                <w:szCs w:val="22"/>
              </w:rPr>
              <w:t xml:space="preserve">Explain the relationship between the size of a unit and the number of units needed, </w:t>
            </w:r>
            <w:proofErr w:type="spellStart"/>
            <w:r w:rsidR="00216A47" w:rsidRPr="003E7C68">
              <w:rPr>
                <w:rFonts w:ascii="Calibri" w:hAnsi="Calibri"/>
                <w:color w:val="000000"/>
                <w:sz w:val="22"/>
                <w:szCs w:val="22"/>
              </w:rPr>
              <w:t>eg</w:t>
            </w:r>
            <w:proofErr w:type="spellEnd"/>
            <w:r w:rsidR="00216A47" w:rsidRPr="003E7C68">
              <w:rPr>
                <w:rFonts w:ascii="Calibri" w:hAnsi="Calibri"/>
                <w:color w:val="000000"/>
                <w:sz w:val="22"/>
                <w:szCs w:val="22"/>
              </w:rPr>
              <w:t xml:space="preserve"> fewer hours than minutes will be needed to measure the same duration of time (Communicating, Reasoning)</w:t>
            </w:r>
          </w:p>
        </w:tc>
      </w:tr>
      <w:tr w:rsidR="00216A47" w:rsidRPr="004A4DA4" w14:paraId="3CD3B367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2E851E26" w14:textId="77777777" w:rsidR="00216A47" w:rsidRPr="004A4DA4" w:rsidRDefault="00216A47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14:paraId="43E2602F" w14:textId="77777777" w:rsidR="00216A47" w:rsidRPr="004A4DA4" w:rsidRDefault="00216A47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14:paraId="5E90D6BF" w14:textId="77777777" w:rsidR="00216A47" w:rsidRPr="00481A43" w:rsidRDefault="00216A47" w:rsidP="00481A4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481A43">
              <w:rPr>
                <w:rFonts w:ascii="Calibri" w:hAnsi="Calibri"/>
                <w:sz w:val="24"/>
                <w:szCs w:val="24"/>
              </w:rPr>
              <w:t>Cut and Paste match up- include other examples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5"/>
              <w:gridCol w:w="2900"/>
            </w:tblGrid>
            <w:tr w:rsidR="00216A47" w:rsidRPr="00D1276C" w14:paraId="1EA87482" w14:textId="77777777" w:rsidTr="00174B06"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B37E6" w14:textId="77777777" w:rsidR="00216A47" w:rsidRPr="00174B06" w:rsidRDefault="00216A47" w:rsidP="00174B06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 w:rsidRPr="00174B06">
                    <w:rPr>
                      <w:rFonts w:ascii="Calibri" w:hAnsi="Calibri"/>
                    </w:rPr>
                    <w:t>60 seconds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C5C93" w14:textId="77777777" w:rsidR="00216A47" w:rsidRPr="00174B06" w:rsidRDefault="00216A47" w:rsidP="00174B06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 w:rsidRPr="00174B06">
                    <w:rPr>
                      <w:rFonts w:ascii="Calibri" w:hAnsi="Calibri"/>
                    </w:rPr>
                    <w:t>1 minute</w:t>
                  </w:r>
                </w:p>
              </w:tc>
            </w:tr>
            <w:tr w:rsidR="00216A47" w:rsidRPr="00D1276C" w14:paraId="2C63C1F4" w14:textId="77777777" w:rsidTr="00174B06"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A5181" w14:textId="77777777" w:rsidR="00216A47" w:rsidRPr="00174B06" w:rsidRDefault="00216A47" w:rsidP="00174B06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 w:rsidRPr="00174B06">
                    <w:rPr>
                      <w:rFonts w:ascii="Calibri" w:hAnsi="Calibri"/>
                    </w:rPr>
                    <w:t>60 minutes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659722" w14:textId="77777777" w:rsidR="00216A47" w:rsidRPr="00174B06" w:rsidRDefault="00216A47" w:rsidP="00174B06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 w:rsidRPr="00174B06">
                    <w:rPr>
                      <w:rFonts w:ascii="Calibri" w:hAnsi="Calibri"/>
                    </w:rPr>
                    <w:t>1 hour</w:t>
                  </w:r>
                </w:p>
              </w:tc>
            </w:tr>
            <w:tr w:rsidR="00216A47" w:rsidRPr="00D1276C" w14:paraId="291A8725" w14:textId="77777777" w:rsidTr="00174B06"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475E0" w14:textId="77777777" w:rsidR="00216A47" w:rsidRPr="00174B06" w:rsidRDefault="00216A47" w:rsidP="00174B06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 w:rsidRPr="00174B06">
                    <w:rPr>
                      <w:rFonts w:ascii="Calibri" w:hAnsi="Calibri"/>
                    </w:rPr>
                    <w:t>24 hours</w:t>
                  </w:r>
                </w:p>
              </w:tc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AC9BF" w14:textId="77777777" w:rsidR="00216A47" w:rsidRPr="00174B06" w:rsidRDefault="00216A47" w:rsidP="00174B06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</w:rPr>
                  </w:pPr>
                  <w:r w:rsidRPr="00174B06">
                    <w:rPr>
                      <w:rFonts w:ascii="Calibri" w:hAnsi="Calibri"/>
                    </w:rPr>
                    <w:t>1 day</w:t>
                  </w:r>
                </w:p>
              </w:tc>
            </w:tr>
          </w:tbl>
          <w:p w14:paraId="79BF5959" w14:textId="77777777" w:rsidR="00216A47" w:rsidRPr="004A4DA4" w:rsidRDefault="00216A47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16A47" w:rsidRPr="004A4DA4" w14:paraId="38BFCE4A" w14:textId="77777777" w:rsidTr="00BF0678">
        <w:trPr>
          <w:trHeight w:hRule="exact" w:val="865"/>
        </w:trPr>
        <w:tc>
          <w:tcPr>
            <w:tcW w:w="3085" w:type="dxa"/>
            <w:gridSpan w:val="2"/>
            <w:shd w:val="clear" w:color="auto" w:fill="FFFFCC"/>
          </w:tcPr>
          <w:p w14:paraId="20964ADD" w14:textId="77777777" w:rsidR="00216A47" w:rsidRPr="004A4DA4" w:rsidRDefault="00216A47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40C2CEF6" w14:textId="77777777" w:rsidR="00216A47" w:rsidRPr="00481A43" w:rsidRDefault="00216A47" w:rsidP="00481A43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0C8A8292" w14:textId="77777777" w:rsidR="00216A47" w:rsidRPr="00481A43" w:rsidRDefault="00216A47" w:rsidP="00481A4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481A43">
              <w:rPr>
                <w:rFonts w:ascii="Calibri" w:hAnsi="Calibri"/>
                <w:sz w:val="24"/>
                <w:szCs w:val="24"/>
              </w:rPr>
              <w:t>Jump for 60 seconds. Jump for 1 minute. Discuss what we just did!</w:t>
            </w:r>
          </w:p>
        </w:tc>
      </w:tr>
      <w:tr w:rsidR="00216A47" w:rsidRPr="004A4DA4" w14:paraId="17AF32C0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3159D004" w14:textId="77777777" w:rsidR="00216A47" w:rsidRDefault="00216A47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14:paraId="5D8DE8D7" w14:textId="77777777" w:rsidR="00216A47" w:rsidRDefault="00216A47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14:paraId="282A7392" w14:textId="77777777" w:rsidR="00216A47" w:rsidRPr="006D1864" w:rsidRDefault="00216A47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14:paraId="7FA07E5A" w14:textId="77777777" w:rsidR="00216A47" w:rsidRPr="006D1864" w:rsidRDefault="00216A47" w:rsidP="00A11BAA">
            <w:pPr>
              <w:pStyle w:val="Heading2"/>
            </w:pPr>
          </w:p>
        </w:tc>
        <w:tc>
          <w:tcPr>
            <w:tcW w:w="4253" w:type="dxa"/>
            <w:gridSpan w:val="3"/>
          </w:tcPr>
          <w:p w14:paraId="4B1C4C7D" w14:textId="77777777" w:rsidR="00216A47" w:rsidRPr="00481A43" w:rsidRDefault="003E7C68" w:rsidP="00481A43">
            <w:pPr>
              <w:pStyle w:val="Heading2"/>
              <w:numPr>
                <w:ilvl w:val="0"/>
                <w:numId w:val="21"/>
              </w:numPr>
              <w:rPr>
                <w:rFonts w:ascii="Calibri" w:hAnsi="Calibri"/>
                <w:b w:val="0"/>
                <w:szCs w:val="24"/>
              </w:rPr>
            </w:pPr>
            <w:r w:rsidRPr="00481A43">
              <w:rPr>
                <w:rFonts w:ascii="Calibri" w:hAnsi="Calibri"/>
                <w:b w:val="0"/>
                <w:szCs w:val="24"/>
              </w:rPr>
              <w:t>A boy ran for 1 minute, another ran for 60 seconds and the last one skipped for 10 lots of 6 seconds. Who was active for the longest?</w:t>
            </w:r>
          </w:p>
        </w:tc>
      </w:tr>
      <w:tr w:rsidR="00216A47" w:rsidRPr="004A4DA4" w14:paraId="5434C762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373AB356" w14:textId="77777777" w:rsidR="00216A47" w:rsidRPr="004A4DA4" w:rsidRDefault="00216A47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61FEBDEF" w14:textId="77777777" w:rsidR="00216A47" w:rsidRPr="00D41A1D" w:rsidRDefault="00216A47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04C975E9" w14:textId="77777777" w:rsidR="00216A47" w:rsidRPr="00D41A1D" w:rsidRDefault="00216A47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3FBD1754" w14:textId="77777777" w:rsidR="00216A47" w:rsidRPr="00D41A1D" w:rsidRDefault="00216A47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216A47" w:rsidRPr="004A4DA4" w14:paraId="54B1F7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07D1DA97" w14:textId="77777777" w:rsidR="00216A47" w:rsidRPr="004A4DA4" w:rsidRDefault="00216A47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</w:tcPr>
          <w:p w14:paraId="18BB7A1F" w14:textId="77777777" w:rsidR="00216A47" w:rsidRPr="00D41A1D" w:rsidRDefault="00216A47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6B48B1A1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14:paraId="5ED35A6F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14:paraId="6D41325B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14:paraId="7935CBAF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14:paraId="1FD3F7E1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21D93D98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261CB54E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14:paraId="366436F2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3D9CB1F0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14:paraId="3F631DBA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587844BB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18F1A3CF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092608EE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133145F1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6454D9DC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2636A650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14:paraId="1997194A" w14:textId="77777777" w:rsidR="00216A47" w:rsidRPr="00D41A1D" w:rsidRDefault="00216A4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216A47" w:rsidRPr="004A4DA4" w14:paraId="737A405C" w14:textId="77777777" w:rsidTr="00BF0678">
        <w:trPr>
          <w:trHeight w:hRule="exact" w:val="929"/>
        </w:trPr>
        <w:tc>
          <w:tcPr>
            <w:tcW w:w="3085" w:type="dxa"/>
            <w:gridSpan w:val="2"/>
            <w:shd w:val="clear" w:color="auto" w:fill="FFFFCC"/>
          </w:tcPr>
          <w:p w14:paraId="4A75F431" w14:textId="77777777" w:rsidR="00216A47" w:rsidRPr="004A4DA4" w:rsidRDefault="00216A47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A25DCAF" w14:textId="77777777" w:rsidR="00216A47" w:rsidRDefault="00216A47" w:rsidP="00C07D52">
            <w:pPr>
              <w:ind w:left="720" w:hanging="720"/>
              <w:rPr>
                <w:rFonts w:ascii="Calibri" w:hAnsi="Calibri"/>
              </w:rPr>
            </w:pPr>
          </w:p>
          <w:p w14:paraId="098FFA19" w14:textId="77777777" w:rsidR="00216A47" w:rsidRPr="00481A43" w:rsidRDefault="00216A47" w:rsidP="00C07D52">
            <w:pPr>
              <w:ind w:left="720" w:hanging="720"/>
              <w:rPr>
                <w:rFonts w:ascii="Calibri" w:hAnsi="Calibri"/>
                <w:sz w:val="24"/>
                <w:szCs w:val="24"/>
              </w:rPr>
            </w:pPr>
            <w:r w:rsidRPr="00481A43">
              <w:rPr>
                <w:rFonts w:ascii="Calibri" w:hAnsi="Calibri"/>
                <w:sz w:val="24"/>
                <w:szCs w:val="24"/>
              </w:rPr>
              <w:t>24 hour timeline, class display of time conversions, calendar, calculators</w:t>
            </w:r>
          </w:p>
        </w:tc>
      </w:tr>
    </w:tbl>
    <w:p w14:paraId="3403FADD" w14:textId="77777777" w:rsidR="00216A47" w:rsidRDefault="00216A47"/>
    <w:p w14:paraId="17BBCA6D" w14:textId="77777777" w:rsidR="00216A47" w:rsidRPr="00BF0678" w:rsidRDefault="00216A47" w:rsidP="00BF0678">
      <w:pPr>
        <w:spacing w:after="200" w:line="276" w:lineRule="auto"/>
        <w:jc w:val="center"/>
      </w:pPr>
      <w:r>
        <w:br w:type="page"/>
      </w:r>
      <w:r w:rsidRPr="008F4588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216A47" w:rsidRPr="004A4DA4" w14:paraId="28526F0A" w14:textId="77777777" w:rsidTr="006D1864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1A517EC8" w14:textId="77777777" w:rsidR="00216A47" w:rsidRPr="004A4DA4" w:rsidRDefault="00216A47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43798790" w14:textId="77777777" w:rsidR="00216A47" w:rsidRPr="004A4DA4" w:rsidRDefault="00216A47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216A47" w:rsidRPr="004A4DA4" w14:paraId="168422CB" w14:textId="77777777" w:rsidTr="006D1864">
        <w:trPr>
          <w:trHeight w:val="2252"/>
        </w:trPr>
        <w:tc>
          <w:tcPr>
            <w:tcW w:w="3936" w:type="dxa"/>
            <w:vMerge w:val="restart"/>
          </w:tcPr>
          <w:p w14:paraId="7D7A904C" w14:textId="77777777" w:rsidR="00216A47" w:rsidRPr="00E158FC" w:rsidRDefault="00216A47" w:rsidP="00BA6310">
            <w:pPr>
              <w:pStyle w:val="Heading2"/>
              <w:rPr>
                <w:rFonts w:ascii="Calibri" w:hAnsi="Calibri"/>
                <w:b w:val="0"/>
                <w:sz w:val="18"/>
                <w:szCs w:val="18"/>
              </w:rPr>
            </w:pPr>
            <w:r w:rsidRPr="00E158FC">
              <w:rPr>
                <w:rFonts w:ascii="Calibri" w:hAnsi="Calibri"/>
                <w:b w:val="0"/>
                <w:sz w:val="18"/>
                <w:szCs w:val="18"/>
              </w:rPr>
              <w:t>Demonstrate converting between units of time</w:t>
            </w:r>
          </w:p>
          <w:p w14:paraId="61FEA041" w14:textId="77777777" w:rsidR="00216A47" w:rsidRPr="00E158FC" w:rsidRDefault="00216A47" w:rsidP="00BA6310">
            <w:pPr>
              <w:pStyle w:val="Heading2"/>
              <w:rPr>
                <w:rFonts w:ascii="Calibri" w:hAnsi="Calibri"/>
                <w:b w:val="0"/>
                <w:sz w:val="18"/>
                <w:szCs w:val="18"/>
              </w:rPr>
            </w:pPr>
            <w:r w:rsidRPr="00E158FC">
              <w:rPr>
                <w:rFonts w:ascii="Calibri" w:hAnsi="Calibri"/>
                <w:b w:val="0"/>
                <w:sz w:val="18"/>
                <w:szCs w:val="18"/>
              </w:rPr>
              <w:t>60 seconds = 1 minute</w:t>
            </w:r>
            <w:r w:rsidRPr="00E158FC">
              <w:rPr>
                <w:rFonts w:ascii="Calibri" w:hAnsi="Calibri"/>
                <w:b w:val="0"/>
                <w:sz w:val="18"/>
                <w:szCs w:val="18"/>
              </w:rPr>
              <w:br/>
              <w:t>24 hours = 1 day</w:t>
            </w:r>
            <w:r w:rsidRPr="00E158FC">
              <w:rPr>
                <w:rFonts w:ascii="Calibri" w:hAnsi="Calibri"/>
                <w:b w:val="0"/>
                <w:sz w:val="18"/>
                <w:szCs w:val="18"/>
              </w:rPr>
              <w:br/>
              <w:t>365 days = 1 year</w:t>
            </w:r>
            <w:r w:rsidRPr="00E158FC">
              <w:rPr>
                <w:rFonts w:ascii="Calibri" w:hAnsi="Calibri"/>
                <w:b w:val="0"/>
                <w:sz w:val="18"/>
                <w:szCs w:val="18"/>
              </w:rPr>
              <w:br/>
              <w:t>366 days = 1 leap year</w:t>
            </w:r>
            <w:r w:rsidRPr="00E158FC">
              <w:rPr>
                <w:rFonts w:ascii="Calibri" w:hAnsi="Calibri"/>
                <w:b w:val="0"/>
                <w:sz w:val="18"/>
                <w:szCs w:val="18"/>
              </w:rPr>
              <w:br/>
              <w:t>12 months = 1 year</w:t>
            </w:r>
          </w:p>
          <w:p w14:paraId="0056C624" w14:textId="32BE0449" w:rsidR="00216A47" w:rsidRDefault="001122FF" w:rsidP="00EB2401">
            <w:pPr>
              <w:spacing w:before="100" w:beforeAutospacing="1" w:after="100" w:afterAutospacing="1"/>
              <w:rPr>
                <w:rFonts w:ascii="Calibri" w:hAnsi="Calibri"/>
                <w:sz w:val="18"/>
                <w:szCs w:val="18"/>
                <w:lang w:eastAsia="en-AU"/>
              </w:rPr>
            </w:pPr>
            <w:r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 wp14:anchorId="615DC3F9" wp14:editId="55EAFB78">
                  <wp:extent cx="772160" cy="1107440"/>
                  <wp:effectExtent l="0" t="0" r="0" b="10160"/>
                  <wp:docPr id="1" name="Picture 1" descr="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1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t xml:space="preserve">Discuss: </w:t>
            </w:r>
            <w:r w:rsidR="00216A47" w:rsidRPr="00EB2401">
              <w:rPr>
                <w:rFonts w:ascii="Calibri" w:hAnsi="Calibri"/>
                <w:i/>
                <w:iCs/>
                <w:sz w:val="18"/>
                <w:szCs w:val="18"/>
                <w:lang w:eastAsia="en-AU"/>
              </w:rPr>
              <w:t>How many hours are there in one day?</w:t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t xml:space="preserve"> </w:t>
            </w:r>
            <w:r w:rsidR="00216A47" w:rsidRPr="00EB2401">
              <w:rPr>
                <w:rFonts w:ascii="Calibri" w:hAnsi="Calibri"/>
                <w:i/>
                <w:iCs/>
                <w:sz w:val="18"/>
                <w:szCs w:val="18"/>
                <w:lang w:eastAsia="en-AU"/>
              </w:rPr>
              <w:t xml:space="preserve">How many hours from midnight to midday? </w:t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t>A day starts at 12 o'clock at night (midnight) and finishes at 12 o'clock (midnight) 24 hours later.</w:t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br/>
              <w:t>Have students find 4 o'clock on the table above. Did they find two times for 4 o'clock?</w:t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br/>
              <w:t>Ask what activities they might be doing at:</w:t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br/>
              <w:t xml:space="preserve">~ 4 o'clock in the morning. </w:t>
            </w:r>
            <w:r w:rsidR="00216A47">
              <w:rPr>
                <w:rFonts w:ascii="Calibri" w:hAnsi="Calibri"/>
                <w:sz w:val="18"/>
                <w:szCs w:val="18"/>
                <w:lang w:eastAsia="en-AU"/>
              </w:rPr>
              <w:br/>
              <w:t xml:space="preserve">~ 4 o'clock in the afternoon. </w:t>
            </w:r>
            <w:r w:rsidR="00216A47" w:rsidRPr="00EB2401">
              <w:rPr>
                <w:rFonts w:ascii="Calibri" w:hAnsi="Calibri"/>
                <w:sz w:val="18"/>
                <w:szCs w:val="18"/>
                <w:lang w:eastAsia="en-AU"/>
              </w:rPr>
              <w:t>Repeat for other pairs of times on the daily timeline.</w:t>
            </w:r>
            <w:r w:rsidR="00216A47">
              <w:rPr>
                <w:rFonts w:ascii="Calibri" w:hAnsi="Calibri"/>
                <w:sz w:val="18"/>
                <w:szCs w:val="18"/>
                <w:lang w:eastAsia="en-AU"/>
              </w:rPr>
              <w:t xml:space="preserve"> </w:t>
            </w:r>
          </w:p>
          <w:p w14:paraId="1BFC1578" w14:textId="77777777" w:rsidR="00216A47" w:rsidRPr="003E7C68" w:rsidRDefault="00216A47" w:rsidP="00EB2401">
            <w:pPr>
              <w:spacing w:before="100" w:beforeAutospacing="1" w:after="100" w:afterAutospacing="1"/>
              <w:rPr>
                <w:rFonts w:ascii="Calibri" w:hAnsi="Calibri"/>
                <w:sz w:val="16"/>
                <w:szCs w:val="16"/>
                <w:lang w:eastAsia="en-AU"/>
              </w:rPr>
            </w:pPr>
            <w:r w:rsidRPr="003E7C68">
              <w:rPr>
                <w:rFonts w:ascii="Calibri" w:hAnsi="Calibri" w:cs="Weidemann-Bold"/>
                <w:b/>
                <w:bCs/>
                <w:sz w:val="18"/>
                <w:szCs w:val="18"/>
                <w:lang w:eastAsia="en-AU"/>
              </w:rPr>
              <w:t xml:space="preserve">How Many Days? </w:t>
            </w:r>
            <w:r w:rsidRPr="003E7C68">
              <w:rPr>
                <w:rFonts w:ascii="Calibri" w:hAnsi="Calibri" w:cs="Weidemann-Book"/>
                <w:sz w:val="18"/>
                <w:szCs w:val="18"/>
                <w:lang w:eastAsia="en-AU"/>
              </w:rPr>
              <w:t xml:space="preserve">The teacher poses the problem ‘How many days have you attended school this term/year?’ Students calculate a solution. Students are asked ‘ How many other ways can you express this information?’ e.g. in hours, in minutes. Students use a calculator to check their answers. </w:t>
            </w:r>
            <w:proofErr w:type="gramStart"/>
            <w:r w:rsidRPr="003E7C68">
              <w:rPr>
                <w:rFonts w:ascii="Calibri" w:hAnsi="Calibri" w:cs="Weidemann-Book"/>
                <w:sz w:val="18"/>
                <w:szCs w:val="18"/>
                <w:lang w:eastAsia="en-AU"/>
              </w:rPr>
              <w:t>This activity could be extended by asking ‘How many hours have you spent at recess and lunch this week?’</w:t>
            </w:r>
            <w:proofErr w:type="gramEnd"/>
            <w:r w:rsidRPr="003E7C68">
              <w:rPr>
                <w:rFonts w:ascii="Calibri" w:hAnsi="Calibri" w:cs="Weidemann-Book"/>
                <w:sz w:val="18"/>
                <w:szCs w:val="18"/>
                <w:lang w:eastAsia="en-AU"/>
              </w:rPr>
              <w:t xml:space="preserve"> Students could record information in days, hours or minutes on a spreadsheet and then draw a graph.</w:t>
            </w:r>
            <w:r w:rsidR="00481A43">
              <w:rPr>
                <w:rFonts w:ascii="Calibri" w:hAnsi="Calibri" w:cs="Weidemann-Book"/>
                <w:sz w:val="18"/>
                <w:szCs w:val="18"/>
                <w:lang w:eastAsia="en-AU"/>
              </w:rPr>
              <w:t xml:space="preserve"> </w:t>
            </w:r>
            <w:r w:rsidRPr="003E7C68">
              <w:rPr>
                <w:rFonts w:ascii="Calibri" w:hAnsi="Calibri" w:cs="Weidemann-Book"/>
                <w:b/>
                <w:sz w:val="18"/>
                <w:szCs w:val="18"/>
                <w:lang w:eastAsia="en-AU"/>
              </w:rPr>
              <w:t>Discuss the relationship between the size of the unit and the number of units needed e.g. fewer hours than minutes will be needed to measure the same duration of time.</w:t>
            </w:r>
          </w:p>
        </w:tc>
        <w:tc>
          <w:tcPr>
            <w:tcW w:w="2126" w:type="dxa"/>
            <w:shd w:val="clear" w:color="auto" w:fill="FFFFCC"/>
          </w:tcPr>
          <w:p w14:paraId="30D04D86" w14:textId="77777777" w:rsidR="00216A47" w:rsidRPr="004A4DA4" w:rsidRDefault="00216A47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423AE6FF" w14:textId="77777777" w:rsidR="00216A47" w:rsidRDefault="00216A47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68BC8BE4" w14:textId="77777777" w:rsidR="00216A47" w:rsidRDefault="00216A47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Remediation</w:t>
            </w:r>
          </w:p>
          <w:p w14:paraId="244FA011" w14:textId="77777777" w:rsidR="00216A47" w:rsidRPr="004A4DA4" w:rsidRDefault="00216A47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1DBC77C8" w14:textId="77777777" w:rsidR="00216A47" w:rsidRDefault="00216A47" w:rsidP="00481A43">
            <w:pPr>
              <w:rPr>
                <w:rFonts w:ascii="Calibri" w:hAnsi="Calibri"/>
              </w:rPr>
            </w:pPr>
          </w:p>
          <w:p w14:paraId="624BF1B2" w14:textId="77777777" w:rsidR="00216A47" w:rsidRPr="004A4DA4" w:rsidRDefault="00216A47" w:rsidP="00481A43">
            <w:pPr>
              <w:numPr>
                <w:ilvl w:val="0"/>
                <w:numId w:val="23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</w:rPr>
              <w:t>Record the ‘start’ time and ‘end’ time of at least two favourite TV shows on an analogue and/or digital clock. What is the duration of each show? Which show is longest/ shortest?</w:t>
            </w:r>
          </w:p>
        </w:tc>
      </w:tr>
      <w:tr w:rsidR="00216A47" w:rsidRPr="004A4DA4" w14:paraId="2EC8624D" w14:textId="77777777" w:rsidTr="006D1864">
        <w:trPr>
          <w:trHeight w:val="2393"/>
        </w:trPr>
        <w:tc>
          <w:tcPr>
            <w:tcW w:w="3936" w:type="dxa"/>
            <w:vMerge/>
          </w:tcPr>
          <w:p w14:paraId="66377327" w14:textId="77777777" w:rsidR="00216A47" w:rsidRPr="004A4DA4" w:rsidRDefault="00216A47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8497BDA" w14:textId="77777777" w:rsidR="00216A47" w:rsidRPr="004A4DA4" w:rsidRDefault="00216A47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36214E7C" w14:textId="49AD163A" w:rsidR="00216A47" w:rsidRPr="004A4DA4" w:rsidRDefault="001122FF" w:rsidP="00E3515C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65340650" wp14:editId="15A3D849">
                  <wp:extent cx="975360" cy="1290320"/>
                  <wp:effectExtent l="0" t="0" r="0" b="5080"/>
                  <wp:docPr id="2" name="Picture 2" descr="Time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e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129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14:paraId="36CCC14A" w14:textId="77777777" w:rsidR="003E7C68" w:rsidRPr="003E7C68" w:rsidRDefault="003E7C68" w:rsidP="00481A43">
            <w:pPr>
              <w:numPr>
                <w:ilvl w:val="0"/>
                <w:numId w:val="23"/>
              </w:numPr>
              <w:rPr>
                <w:rFonts w:ascii="Calibri" w:hAnsi="Calibri"/>
                <w:b/>
                <w:lang w:eastAsia="en-AU"/>
              </w:rPr>
            </w:pPr>
            <w:r>
              <w:rPr>
                <w:rFonts w:ascii="Calibri" w:hAnsi="Calibri"/>
                <w:b/>
                <w:lang w:eastAsia="en-AU"/>
              </w:rPr>
              <w:t>Investigation</w:t>
            </w:r>
          </w:p>
          <w:p w14:paraId="68201058" w14:textId="77777777" w:rsidR="00216A47" w:rsidRPr="00481A43" w:rsidRDefault="00216A47" w:rsidP="00481A43">
            <w:pPr>
              <w:ind w:left="720"/>
              <w:rPr>
                <w:rFonts w:ascii="Calibri" w:hAnsi="Calibri"/>
                <w:lang w:eastAsia="en-AU"/>
              </w:rPr>
            </w:pPr>
            <w:r w:rsidRPr="00E3515C">
              <w:rPr>
                <w:rFonts w:ascii="Calibri" w:hAnsi="Calibri"/>
                <w:lang w:eastAsia="en-AU"/>
              </w:rPr>
              <w:t xml:space="preserve">Display this </w:t>
            </w:r>
            <w:proofErr w:type="gramStart"/>
            <w:r w:rsidRPr="00E3515C">
              <w:rPr>
                <w:rFonts w:ascii="Calibri" w:hAnsi="Calibri"/>
                <w:lang w:eastAsia="en-AU"/>
              </w:rPr>
              <w:t>timeline which</w:t>
            </w:r>
            <w:proofErr w:type="gramEnd"/>
            <w:r w:rsidRPr="00E3515C">
              <w:rPr>
                <w:rFonts w:ascii="Calibri" w:hAnsi="Calibri"/>
                <w:lang w:eastAsia="en-AU"/>
              </w:rPr>
              <w:t xml:space="preserve"> shows the daily activities for </w:t>
            </w:r>
            <w:proofErr w:type="spellStart"/>
            <w:r w:rsidRPr="00E3515C">
              <w:rPr>
                <w:rFonts w:ascii="Calibri" w:hAnsi="Calibri"/>
                <w:lang w:eastAsia="en-AU"/>
              </w:rPr>
              <w:t>Jarryd</w:t>
            </w:r>
            <w:proofErr w:type="spellEnd"/>
            <w:r w:rsidRPr="00E3515C">
              <w:rPr>
                <w:rFonts w:ascii="Calibri" w:hAnsi="Calibri"/>
                <w:lang w:eastAsia="en-AU"/>
              </w:rPr>
              <w:t xml:space="preserve">, a school student. In pairs, students read the timeline for his day, </w:t>
            </w:r>
            <w:proofErr w:type="gramStart"/>
            <w:r w:rsidRPr="00E3515C">
              <w:rPr>
                <w:rFonts w:ascii="Calibri" w:hAnsi="Calibri"/>
                <w:lang w:eastAsia="en-AU"/>
              </w:rPr>
              <w:t>then</w:t>
            </w:r>
            <w:proofErr w:type="gramEnd"/>
            <w:r w:rsidRPr="00E3515C">
              <w:rPr>
                <w:rFonts w:ascii="Calibri" w:hAnsi="Calibri"/>
                <w:lang w:eastAsia="en-AU"/>
              </w:rPr>
              <w:t xml:space="preserve"> answer the questions</w:t>
            </w:r>
            <w:r>
              <w:rPr>
                <w:rFonts w:ascii="Calibri" w:hAnsi="Calibri"/>
                <w:lang w:eastAsia="en-AU"/>
              </w:rPr>
              <w:t>.</w:t>
            </w:r>
            <w:r w:rsidR="00481A43">
              <w:rPr>
                <w:rFonts w:ascii="Calibri" w:hAnsi="Calibri"/>
                <w:lang w:eastAsia="en-AU"/>
              </w:rPr>
              <w:t xml:space="preserve"> </w:t>
            </w:r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What does </w:t>
            </w:r>
            <w:proofErr w:type="spellStart"/>
            <w:r w:rsidRPr="00481A43">
              <w:rPr>
                <w:rFonts w:ascii="Calibri" w:hAnsi="Calibri"/>
                <w:i/>
                <w:iCs/>
                <w:lang w:eastAsia="en-AU"/>
              </w:rPr>
              <w:t>Jarryd</w:t>
            </w:r>
            <w:proofErr w:type="spellEnd"/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 do at 6 o'clock in the morning? What does </w:t>
            </w:r>
            <w:proofErr w:type="spellStart"/>
            <w:r w:rsidRPr="00481A43">
              <w:rPr>
                <w:rFonts w:ascii="Calibri" w:hAnsi="Calibri"/>
                <w:i/>
                <w:iCs/>
                <w:lang w:eastAsia="en-AU"/>
              </w:rPr>
              <w:t>Jarryd</w:t>
            </w:r>
            <w:proofErr w:type="spellEnd"/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 do at 7 o'clock at night? How many hours/ minutes between these times?</w:t>
            </w:r>
            <w:r w:rsidR="00481A43">
              <w:rPr>
                <w:rFonts w:ascii="Calibri" w:hAnsi="Calibri"/>
                <w:lang w:eastAsia="en-AU"/>
              </w:rPr>
              <w:t xml:space="preserve"> </w:t>
            </w:r>
            <w:r w:rsidRPr="00481A43">
              <w:rPr>
                <w:rFonts w:ascii="Calibri" w:hAnsi="Calibri"/>
                <w:i/>
                <w:iCs/>
                <w:lang w:eastAsia="en-AU"/>
              </w:rPr>
              <w:t>Is this a school day, a weekend or a holiday? How do you know?</w:t>
            </w:r>
            <w:r w:rsidR="00481A43">
              <w:rPr>
                <w:rFonts w:ascii="Calibri" w:hAnsi="Calibri"/>
                <w:lang w:eastAsia="en-AU"/>
              </w:rPr>
              <w:t xml:space="preserve"> </w:t>
            </w:r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What is one activity, which is not listed, that </w:t>
            </w:r>
            <w:proofErr w:type="spellStart"/>
            <w:r w:rsidRPr="00481A43">
              <w:rPr>
                <w:rFonts w:ascii="Calibri" w:hAnsi="Calibri"/>
                <w:i/>
                <w:iCs/>
                <w:lang w:eastAsia="en-AU"/>
              </w:rPr>
              <w:t>Jarryd</w:t>
            </w:r>
            <w:proofErr w:type="spellEnd"/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 could be doing between 7 o'clock and 8 o'clock in the morning?</w:t>
            </w:r>
            <w:r w:rsidR="00481A43">
              <w:rPr>
                <w:rFonts w:ascii="Calibri" w:hAnsi="Calibri"/>
                <w:lang w:eastAsia="en-AU"/>
              </w:rPr>
              <w:t xml:space="preserve"> </w:t>
            </w:r>
            <w:r w:rsidRPr="00481A43">
              <w:rPr>
                <w:rFonts w:ascii="Calibri" w:hAnsi="Calibri"/>
                <w:i/>
                <w:iCs/>
                <w:lang w:eastAsia="en-AU"/>
              </w:rPr>
              <w:t>There is a large blank space at the beginning and the end of this 24-hour</w:t>
            </w:r>
            <w:r w:rsidRPr="00481A43">
              <w:rPr>
                <w:rFonts w:ascii="Calibri" w:hAnsi="Calibri"/>
                <w:lang w:eastAsia="en-AU"/>
              </w:rPr>
              <w:t xml:space="preserve"> </w:t>
            </w:r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timeline. What would </w:t>
            </w:r>
            <w:proofErr w:type="spellStart"/>
            <w:r w:rsidRPr="00481A43">
              <w:rPr>
                <w:rFonts w:ascii="Calibri" w:hAnsi="Calibri"/>
                <w:i/>
                <w:iCs/>
                <w:lang w:eastAsia="en-AU"/>
              </w:rPr>
              <w:t>Jarryd</w:t>
            </w:r>
            <w:proofErr w:type="spellEnd"/>
            <w:r w:rsidRPr="00481A43">
              <w:rPr>
                <w:rFonts w:ascii="Calibri" w:hAnsi="Calibri"/>
                <w:i/>
                <w:iCs/>
                <w:lang w:eastAsia="en-AU"/>
              </w:rPr>
              <w:t xml:space="preserve"> be most likely doing then? How many hours/ minutes/ seconds did he do it?</w:t>
            </w:r>
            <w:r w:rsidR="00481A43">
              <w:rPr>
                <w:rFonts w:ascii="Calibri" w:hAnsi="Calibri"/>
                <w:lang w:eastAsia="en-AU"/>
              </w:rPr>
              <w:t xml:space="preserve"> </w:t>
            </w:r>
            <w:r w:rsidRPr="00481A43">
              <w:rPr>
                <w:rFonts w:ascii="Calibri" w:hAnsi="Calibri"/>
                <w:i/>
                <w:iCs/>
                <w:lang w:eastAsia="en-AU"/>
              </w:rPr>
              <w:t>If this was your 24-hour timeline what are some changes that you would need to make? It may be a change in a time or an activity</w:t>
            </w:r>
            <w:r w:rsidRPr="00481A43">
              <w:rPr>
                <w:rFonts w:ascii="Calibri" w:hAnsi="Calibri"/>
                <w:lang w:eastAsia="en-AU"/>
              </w:rPr>
              <w:t xml:space="preserve">. </w:t>
            </w:r>
          </w:p>
          <w:p w14:paraId="311FDF5B" w14:textId="77777777" w:rsidR="00216A47" w:rsidRPr="00EB2401" w:rsidRDefault="00216A47" w:rsidP="00481A43">
            <w:pPr>
              <w:numPr>
                <w:ilvl w:val="0"/>
                <w:numId w:val="23"/>
              </w:numPr>
              <w:rPr>
                <w:rFonts w:ascii="Calibri" w:hAnsi="Calibri"/>
                <w:color w:val="FF0000"/>
                <w:lang w:eastAsia="en-AU"/>
              </w:rPr>
            </w:pPr>
            <w:r w:rsidRPr="00EB2401">
              <w:rPr>
                <w:rFonts w:ascii="Calibri" w:hAnsi="Calibri"/>
                <w:color w:val="FF0000"/>
                <w:lang w:eastAsia="en-AU"/>
              </w:rPr>
              <w:t>Assessment:</w:t>
            </w:r>
            <w:r>
              <w:rPr>
                <w:rFonts w:ascii="Calibri" w:hAnsi="Calibri"/>
                <w:color w:val="FF0000"/>
                <w:lang w:eastAsia="en-AU"/>
              </w:rPr>
              <w:t xml:space="preserve"> Are they able to convert units of time –days/ hours/ minutes/ seconds. Redo pre test match up cut and paste.</w:t>
            </w:r>
          </w:p>
        </w:tc>
      </w:tr>
      <w:tr w:rsidR="00216A47" w:rsidRPr="004A4DA4" w14:paraId="5F35B810" w14:textId="77777777" w:rsidTr="006D1864">
        <w:trPr>
          <w:trHeight w:val="2443"/>
        </w:trPr>
        <w:tc>
          <w:tcPr>
            <w:tcW w:w="3936" w:type="dxa"/>
            <w:vMerge/>
          </w:tcPr>
          <w:p w14:paraId="586FFF4F" w14:textId="77777777" w:rsidR="00216A47" w:rsidRPr="004A4DA4" w:rsidRDefault="00216A47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5BA263A5" w14:textId="77777777" w:rsidR="00216A47" w:rsidRPr="004A4DA4" w:rsidRDefault="00216A47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7FD5AAFF" w14:textId="77777777" w:rsidR="00216A47" w:rsidRDefault="00216A47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430DF4B8" w14:textId="77777777" w:rsidR="00216A47" w:rsidRDefault="00216A47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097208E5" w14:textId="77777777" w:rsidR="00216A47" w:rsidRPr="004A4DA4" w:rsidRDefault="00216A47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14:paraId="76CBE8B1" w14:textId="77777777" w:rsidR="00216A47" w:rsidRPr="004A4DA4" w:rsidRDefault="00216A47" w:rsidP="00481A43">
            <w:pPr>
              <w:ind w:left="720"/>
              <w:rPr>
                <w:rFonts w:ascii="Calibri" w:hAnsi="Calibri"/>
                <w:sz w:val="24"/>
                <w:szCs w:val="24"/>
              </w:rPr>
            </w:pPr>
          </w:p>
          <w:p w14:paraId="07AAD4A7" w14:textId="77777777" w:rsidR="00216A47" w:rsidRPr="00BF592D" w:rsidRDefault="00216A47" w:rsidP="00481A4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i/>
                <w:lang w:val="en-US"/>
              </w:rPr>
            </w:pPr>
            <w:r w:rsidRPr="00BF592D">
              <w:rPr>
                <w:rFonts w:ascii="Calibri" w:hAnsi="Calibri" w:cs="Arial"/>
                <w:lang w:val="en-US"/>
              </w:rPr>
              <w:t>Have students make a clock face with the twelve-hour markings shown in the inner circle and the twenty-four markings on an outer circle. Use this to convert between am/pm notation and 24-hour time.</w:t>
            </w:r>
          </w:p>
          <w:p w14:paraId="3FACB201" w14:textId="77777777" w:rsidR="00216A47" w:rsidRPr="004A4DA4" w:rsidRDefault="00216A47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16A47" w:rsidRPr="004A4DA4" w14:paraId="7D5AD269" w14:textId="77777777" w:rsidTr="006D1864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14:paraId="2AE326A4" w14:textId="77777777" w:rsidR="00216A47" w:rsidRPr="004A4DA4" w:rsidRDefault="00216A47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674E1979" w14:textId="77777777" w:rsidR="00216A47" w:rsidRPr="004A4DA4" w:rsidRDefault="00216A47" w:rsidP="00520774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14:paraId="3A342421" w14:textId="77777777" w:rsidR="00216A47" w:rsidRPr="004A4DA4" w:rsidRDefault="00216A47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04710D7" w14:textId="77777777" w:rsidR="00216A47" w:rsidRPr="00BF0678" w:rsidRDefault="00216A47" w:rsidP="00BF0678">
      <w:pPr>
        <w:pStyle w:val="ListParagraph"/>
        <w:spacing w:after="200" w:line="276" w:lineRule="auto"/>
        <w:ind w:left="0"/>
        <w:rPr>
          <w:rFonts w:ascii="Calibri" w:hAnsi="Calibri"/>
          <w:sz w:val="16"/>
          <w:szCs w:val="16"/>
        </w:rPr>
      </w:pPr>
    </w:p>
    <w:sectPr w:rsidR="00216A47" w:rsidRPr="00BF067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Weideman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A44"/>
    <w:multiLevelType w:val="hybridMultilevel"/>
    <w:tmpl w:val="2512712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633C17"/>
    <w:multiLevelType w:val="multilevel"/>
    <w:tmpl w:val="F41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E2893"/>
    <w:multiLevelType w:val="multilevel"/>
    <w:tmpl w:val="9E7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5E7376"/>
    <w:multiLevelType w:val="hybridMultilevel"/>
    <w:tmpl w:val="7D1293F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D48B3"/>
    <w:multiLevelType w:val="hybridMultilevel"/>
    <w:tmpl w:val="945407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9"/>
  </w:num>
  <w:num w:numId="5">
    <w:abstractNumId w:val="5"/>
  </w:num>
  <w:num w:numId="6">
    <w:abstractNumId w:val="2"/>
  </w:num>
  <w:num w:numId="7">
    <w:abstractNumId w:val="13"/>
  </w:num>
  <w:num w:numId="8">
    <w:abstractNumId w:val="21"/>
  </w:num>
  <w:num w:numId="9">
    <w:abstractNumId w:val="12"/>
  </w:num>
  <w:num w:numId="10">
    <w:abstractNumId w:val="16"/>
  </w:num>
  <w:num w:numId="11">
    <w:abstractNumId w:val="11"/>
  </w:num>
  <w:num w:numId="12">
    <w:abstractNumId w:val="20"/>
  </w:num>
  <w:num w:numId="13">
    <w:abstractNumId w:val="7"/>
  </w:num>
  <w:num w:numId="14">
    <w:abstractNumId w:val="4"/>
  </w:num>
  <w:num w:numId="15">
    <w:abstractNumId w:val="14"/>
  </w:num>
  <w:num w:numId="16">
    <w:abstractNumId w:val="6"/>
  </w:num>
  <w:num w:numId="17">
    <w:abstractNumId w:val="10"/>
  </w:num>
  <w:num w:numId="18">
    <w:abstractNumId w:val="19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5889"/>
    <w:rsid w:val="000A54BD"/>
    <w:rsid w:val="000C4175"/>
    <w:rsid w:val="000D5733"/>
    <w:rsid w:val="0010795F"/>
    <w:rsid w:val="001122FF"/>
    <w:rsid w:val="001131C6"/>
    <w:rsid w:val="00116C60"/>
    <w:rsid w:val="00134355"/>
    <w:rsid w:val="001357A6"/>
    <w:rsid w:val="001451A1"/>
    <w:rsid w:val="001717B7"/>
    <w:rsid w:val="00174B06"/>
    <w:rsid w:val="001B7956"/>
    <w:rsid w:val="001C6A19"/>
    <w:rsid w:val="001F0A11"/>
    <w:rsid w:val="00210BA1"/>
    <w:rsid w:val="00215F09"/>
    <w:rsid w:val="00216A47"/>
    <w:rsid w:val="0022220D"/>
    <w:rsid w:val="00262977"/>
    <w:rsid w:val="002650AE"/>
    <w:rsid w:val="00286C9E"/>
    <w:rsid w:val="002A32F4"/>
    <w:rsid w:val="002B3979"/>
    <w:rsid w:val="002E2AC1"/>
    <w:rsid w:val="0038552C"/>
    <w:rsid w:val="003E215C"/>
    <w:rsid w:val="003E7C68"/>
    <w:rsid w:val="003F5FE9"/>
    <w:rsid w:val="00403F6E"/>
    <w:rsid w:val="00443B37"/>
    <w:rsid w:val="00463BD1"/>
    <w:rsid w:val="00470BE7"/>
    <w:rsid w:val="00481A43"/>
    <w:rsid w:val="004A4DA4"/>
    <w:rsid w:val="004B2249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17C9"/>
    <w:rsid w:val="005A7343"/>
    <w:rsid w:val="005D2618"/>
    <w:rsid w:val="00602EC6"/>
    <w:rsid w:val="00633BA7"/>
    <w:rsid w:val="00637574"/>
    <w:rsid w:val="006466C1"/>
    <w:rsid w:val="006671CD"/>
    <w:rsid w:val="0068141B"/>
    <w:rsid w:val="00691A0B"/>
    <w:rsid w:val="006D1864"/>
    <w:rsid w:val="006E7517"/>
    <w:rsid w:val="00775B6D"/>
    <w:rsid w:val="0079079B"/>
    <w:rsid w:val="007A1EA1"/>
    <w:rsid w:val="007A222F"/>
    <w:rsid w:val="007C3FD7"/>
    <w:rsid w:val="007C50E5"/>
    <w:rsid w:val="007C69EB"/>
    <w:rsid w:val="007E3C19"/>
    <w:rsid w:val="007E4125"/>
    <w:rsid w:val="007E5AD1"/>
    <w:rsid w:val="007F31F4"/>
    <w:rsid w:val="00803F1E"/>
    <w:rsid w:val="00816899"/>
    <w:rsid w:val="008442F2"/>
    <w:rsid w:val="00845A5B"/>
    <w:rsid w:val="00877309"/>
    <w:rsid w:val="008802C5"/>
    <w:rsid w:val="0088150C"/>
    <w:rsid w:val="008B7ED5"/>
    <w:rsid w:val="008C7B62"/>
    <w:rsid w:val="008D520D"/>
    <w:rsid w:val="008F4588"/>
    <w:rsid w:val="0090726A"/>
    <w:rsid w:val="009138EC"/>
    <w:rsid w:val="00925DF8"/>
    <w:rsid w:val="00931BAE"/>
    <w:rsid w:val="00932461"/>
    <w:rsid w:val="00932E16"/>
    <w:rsid w:val="00956D92"/>
    <w:rsid w:val="00961AC9"/>
    <w:rsid w:val="00977E43"/>
    <w:rsid w:val="009F49B9"/>
    <w:rsid w:val="00A11BAA"/>
    <w:rsid w:val="00A81AED"/>
    <w:rsid w:val="00A96550"/>
    <w:rsid w:val="00AA36FD"/>
    <w:rsid w:val="00AA7C36"/>
    <w:rsid w:val="00AB5CAF"/>
    <w:rsid w:val="00AB6202"/>
    <w:rsid w:val="00AC10DF"/>
    <w:rsid w:val="00AC1FCB"/>
    <w:rsid w:val="00AC6396"/>
    <w:rsid w:val="00AD2470"/>
    <w:rsid w:val="00AE166F"/>
    <w:rsid w:val="00B25B41"/>
    <w:rsid w:val="00B33ABC"/>
    <w:rsid w:val="00B4193E"/>
    <w:rsid w:val="00B54A6D"/>
    <w:rsid w:val="00B63786"/>
    <w:rsid w:val="00B73124"/>
    <w:rsid w:val="00BA6310"/>
    <w:rsid w:val="00BC4299"/>
    <w:rsid w:val="00BC43B0"/>
    <w:rsid w:val="00BD33F5"/>
    <w:rsid w:val="00BF0678"/>
    <w:rsid w:val="00BF49F1"/>
    <w:rsid w:val="00BF592D"/>
    <w:rsid w:val="00C07D52"/>
    <w:rsid w:val="00C303D1"/>
    <w:rsid w:val="00C4146A"/>
    <w:rsid w:val="00C42F08"/>
    <w:rsid w:val="00C50084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1276C"/>
    <w:rsid w:val="00D36387"/>
    <w:rsid w:val="00D41A1D"/>
    <w:rsid w:val="00D45271"/>
    <w:rsid w:val="00D67175"/>
    <w:rsid w:val="00D67D2E"/>
    <w:rsid w:val="00DB3CCB"/>
    <w:rsid w:val="00DF47F3"/>
    <w:rsid w:val="00DF7960"/>
    <w:rsid w:val="00E158FC"/>
    <w:rsid w:val="00E1733F"/>
    <w:rsid w:val="00E202DD"/>
    <w:rsid w:val="00E3515C"/>
    <w:rsid w:val="00E40A2A"/>
    <w:rsid w:val="00E4494B"/>
    <w:rsid w:val="00E84467"/>
    <w:rsid w:val="00EB1737"/>
    <w:rsid w:val="00EB2401"/>
    <w:rsid w:val="00EC77D1"/>
    <w:rsid w:val="00ED18F4"/>
    <w:rsid w:val="00EE7DFF"/>
    <w:rsid w:val="00F0294E"/>
    <w:rsid w:val="00F10A55"/>
    <w:rsid w:val="00F402C2"/>
    <w:rsid w:val="00F46276"/>
    <w:rsid w:val="00F9194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0C06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sz w:val="22"/>
      <w:szCs w:val="22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42F08"/>
    <w:rPr>
      <w:rFonts w:cs="Times New Roman"/>
    </w:rPr>
  </w:style>
  <w:style w:type="character" w:styleId="Emphasis">
    <w:name w:val="Emphasis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sz w:val="22"/>
      <w:szCs w:val="22"/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C42F08"/>
    <w:rPr>
      <w:rFonts w:cs="Times New Roman"/>
    </w:rPr>
  </w:style>
  <w:style w:type="character" w:styleId="Emphasis">
    <w:name w:val="Emphasis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3718</Characters>
  <Application>Microsoft Macintosh Word</Application>
  <DocSecurity>0</DocSecurity>
  <Lines>30</Lines>
  <Paragraphs>8</Paragraphs>
  <ScaleCrop>false</ScaleCrop>
  <Company>NSW Department of Education and Training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subject/>
  <dc:creator>Local Administrator</dc:creator>
  <cp:keywords/>
  <dc:description/>
  <cp:lastModifiedBy>NSW DEC .</cp:lastModifiedBy>
  <cp:revision>3</cp:revision>
  <cp:lastPrinted>2014-05-20T08:53:00Z</cp:lastPrinted>
  <dcterms:created xsi:type="dcterms:W3CDTF">2015-01-12T21:55:00Z</dcterms:created>
  <dcterms:modified xsi:type="dcterms:W3CDTF">2015-01-12T21:56:00Z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