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7" w:rsidRPr="00CA13F7" w:rsidRDefault="00D41A1D" w:rsidP="00CA13F7">
      <w:pPr>
        <w:tabs>
          <w:tab w:val="left" w:pos="13608"/>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EARLY STAGE 1</w:t>
      </w:r>
    </w:p>
    <w:p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rsidTr="000D307D">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rsidR="00D41A1D" w:rsidRPr="00B87195" w:rsidRDefault="00D41A1D" w:rsidP="00CA13F7">
            <w:pPr>
              <w:pStyle w:val="Heading2"/>
              <w:rPr>
                <w:rFonts w:asciiTheme="minorHAnsi" w:hAnsiTheme="minorHAnsi"/>
                <w:szCs w:val="24"/>
              </w:rPr>
            </w:pPr>
            <w:r w:rsidRPr="00B87195">
              <w:rPr>
                <w:rFonts w:asciiTheme="minorHAnsi" w:hAnsiTheme="minorHAnsi"/>
                <w:szCs w:val="24"/>
              </w:rPr>
              <w:t>TERM:</w:t>
            </w:r>
            <w:r w:rsidR="00AA21B2" w:rsidRPr="00B87195">
              <w:rPr>
                <w:rFonts w:asciiTheme="minorHAnsi" w:hAnsiTheme="minorHAnsi"/>
                <w:szCs w:val="24"/>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B87195" w:rsidRDefault="00D41A1D" w:rsidP="00CA13F7">
            <w:pPr>
              <w:pStyle w:val="Heading2"/>
              <w:rPr>
                <w:rFonts w:asciiTheme="minorHAnsi" w:hAnsiTheme="minorHAnsi"/>
                <w:szCs w:val="24"/>
              </w:rPr>
            </w:pPr>
            <w:r w:rsidRPr="00B87195">
              <w:rPr>
                <w:rFonts w:asciiTheme="minorHAnsi" w:hAnsiTheme="minorHAnsi"/>
                <w:szCs w:val="24"/>
              </w:rPr>
              <w:t>WEEK:</w:t>
            </w:r>
            <w:r w:rsidR="00AA21B2" w:rsidRPr="00B87195">
              <w:rPr>
                <w:rFonts w:asciiTheme="minorHAnsi" w:hAnsiTheme="minorHAnsi"/>
                <w:szCs w:val="24"/>
              </w:rPr>
              <w:t xml:space="preserve"> </w:t>
            </w:r>
            <w:r w:rsidR="000D307D" w:rsidRPr="00B87195">
              <w:rPr>
                <w:rFonts w:asciiTheme="minorHAnsi" w:hAnsiTheme="minorHAnsi"/>
                <w:szCs w:val="24"/>
              </w:rPr>
              <w:t>4</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B87195" w:rsidRDefault="00AD2AF1" w:rsidP="00CA13F7">
            <w:pPr>
              <w:pStyle w:val="Heading2"/>
              <w:rPr>
                <w:rFonts w:asciiTheme="minorHAnsi" w:hAnsiTheme="minorHAnsi"/>
                <w:szCs w:val="24"/>
              </w:rPr>
            </w:pPr>
            <w:r w:rsidRPr="00B87195">
              <w:rPr>
                <w:rFonts w:asciiTheme="minorHAnsi" w:hAnsiTheme="minorHAnsi"/>
                <w:szCs w:val="24"/>
              </w:rPr>
              <w:t>STRAND:</w:t>
            </w:r>
            <w:r w:rsidR="00AA21B2" w:rsidRPr="00B87195">
              <w:rPr>
                <w:rFonts w:asciiTheme="minorHAnsi" w:hAnsiTheme="minorHAnsi"/>
                <w:szCs w:val="24"/>
              </w:rPr>
              <w:t xml:space="preserve"> </w:t>
            </w:r>
            <w:r w:rsidR="00B87195">
              <w:rPr>
                <w:rFonts w:asciiTheme="minorHAnsi" w:hAnsiTheme="minorHAnsi"/>
                <w:szCs w:val="24"/>
              </w:rPr>
              <w:t>Measurement and G</w:t>
            </w:r>
            <w:r w:rsidR="000D307D" w:rsidRPr="00B87195">
              <w:rPr>
                <w:rFonts w:asciiTheme="minorHAnsi" w:hAnsiTheme="minorHAnsi"/>
                <w:szCs w:val="24"/>
              </w:rPr>
              <w:t>eometry</w:t>
            </w:r>
          </w:p>
          <w:p w:rsidR="00D41A1D" w:rsidRPr="00B87195" w:rsidRDefault="00D41A1D" w:rsidP="005D2618">
            <w:pPr>
              <w:pStyle w:val="Heading2"/>
              <w:rPr>
                <w:rFonts w:asciiTheme="minorHAnsi" w:hAnsiTheme="minorHAnsi"/>
                <w:szCs w:val="24"/>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B87195" w:rsidRDefault="00D41A1D" w:rsidP="004A4DA4">
            <w:pPr>
              <w:rPr>
                <w:rFonts w:asciiTheme="minorHAnsi" w:eastAsia="Times" w:hAnsiTheme="minorHAnsi"/>
                <w:b/>
                <w:sz w:val="24"/>
                <w:szCs w:val="24"/>
                <w:lang w:eastAsia="en-AU"/>
              </w:rPr>
            </w:pPr>
            <w:r w:rsidRPr="00B87195">
              <w:rPr>
                <w:rFonts w:asciiTheme="minorHAnsi" w:eastAsia="Times" w:hAnsiTheme="minorHAnsi"/>
                <w:b/>
                <w:sz w:val="24"/>
                <w:szCs w:val="24"/>
                <w:lang w:eastAsia="en-AU"/>
              </w:rPr>
              <w:t>SUB-STRAND:</w:t>
            </w:r>
            <w:r w:rsidR="00AA21B2" w:rsidRPr="00B87195">
              <w:rPr>
                <w:rFonts w:asciiTheme="minorHAnsi" w:eastAsia="Times" w:hAnsiTheme="minorHAnsi"/>
                <w:b/>
                <w:sz w:val="24"/>
                <w:szCs w:val="24"/>
                <w:lang w:eastAsia="en-AU"/>
              </w:rPr>
              <w:t xml:space="preserve"> </w:t>
            </w:r>
            <w:r w:rsidR="00B87195">
              <w:rPr>
                <w:rFonts w:asciiTheme="minorHAnsi" w:eastAsia="Times" w:hAnsiTheme="minorHAnsi"/>
                <w:b/>
                <w:sz w:val="24"/>
                <w:szCs w:val="24"/>
                <w:lang w:eastAsia="en-AU"/>
              </w:rPr>
              <w:t>Volume and C</w:t>
            </w:r>
            <w:r w:rsidR="000D307D" w:rsidRPr="00B87195">
              <w:rPr>
                <w:rFonts w:asciiTheme="minorHAnsi" w:eastAsia="Times" w:hAnsiTheme="minorHAnsi"/>
                <w:b/>
                <w:sz w:val="24"/>
                <w:szCs w:val="24"/>
                <w:lang w:eastAsia="en-AU"/>
              </w:rPr>
              <w:t>apacity</w:t>
            </w:r>
          </w:p>
          <w:p w:rsidR="00F850C7" w:rsidRPr="00B87195" w:rsidRDefault="00F850C7" w:rsidP="004A4DA4">
            <w:pPr>
              <w:rPr>
                <w:rFonts w:asciiTheme="minorHAnsi" w:hAnsiTheme="minorHAnsi"/>
                <w:b/>
                <w:sz w:val="24"/>
                <w:szCs w:val="24"/>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AB2111" w:rsidRPr="00B87195" w:rsidRDefault="00D41A1D" w:rsidP="004A4DA4">
            <w:pPr>
              <w:rPr>
                <w:rFonts w:asciiTheme="minorHAnsi" w:hAnsiTheme="minorHAnsi"/>
                <w:b/>
                <w:sz w:val="24"/>
                <w:szCs w:val="24"/>
              </w:rPr>
            </w:pPr>
            <w:r w:rsidRPr="00B87195">
              <w:rPr>
                <w:rFonts w:asciiTheme="minorHAnsi" w:hAnsiTheme="minorHAnsi"/>
                <w:b/>
                <w:sz w:val="24"/>
                <w:szCs w:val="24"/>
              </w:rPr>
              <w:t>WORKING MATHEMATICALLY:</w:t>
            </w:r>
          </w:p>
          <w:p w:rsidR="00D41A1D" w:rsidRPr="00B87195" w:rsidRDefault="00215DF5" w:rsidP="00AB2111">
            <w:pPr>
              <w:rPr>
                <w:rFonts w:asciiTheme="minorHAnsi" w:hAnsiTheme="minorHAnsi"/>
                <w:b/>
                <w:sz w:val="24"/>
                <w:szCs w:val="24"/>
              </w:rPr>
            </w:pPr>
            <w:r w:rsidRPr="00B87195">
              <w:rPr>
                <w:rFonts w:asciiTheme="minorHAnsi" w:hAnsiTheme="minorHAnsi"/>
                <w:b/>
                <w:sz w:val="24"/>
                <w:szCs w:val="24"/>
              </w:rPr>
              <w:t>MAe-1</w:t>
            </w:r>
            <w:r w:rsidR="00AB2111" w:rsidRPr="00B87195">
              <w:rPr>
                <w:rFonts w:asciiTheme="minorHAnsi" w:hAnsiTheme="minorHAnsi"/>
                <w:b/>
                <w:sz w:val="24"/>
                <w:szCs w:val="24"/>
              </w:rPr>
              <w:t>WM</w:t>
            </w:r>
          </w:p>
        </w:tc>
      </w:tr>
      <w:tr w:rsidR="00CA13F7" w:rsidRPr="004A4DA4" w:rsidTr="00DD0171">
        <w:trPr>
          <w:trHeight w:hRule="exact" w:val="704"/>
        </w:trPr>
        <w:tc>
          <w:tcPr>
            <w:tcW w:w="3070" w:type="dxa"/>
            <w:gridSpan w:val="2"/>
            <w:tcBorders>
              <w:bottom w:val="single" w:sz="4" w:space="0" w:color="auto"/>
              <w:right w:val="single" w:sz="4" w:space="0" w:color="auto"/>
            </w:tcBorders>
            <w:shd w:val="clear" w:color="auto" w:fill="FFFFCC"/>
          </w:tcPr>
          <w:p w:rsidR="00CF4276" w:rsidRPr="00215DF5" w:rsidRDefault="00CA13F7" w:rsidP="00215DF5">
            <w:pPr>
              <w:pStyle w:val="Heading2"/>
              <w:rPr>
                <w:rFonts w:asciiTheme="minorHAnsi" w:hAnsiTheme="minorHAnsi"/>
                <w:szCs w:val="24"/>
              </w:rPr>
            </w:pPr>
            <w:r w:rsidRPr="004A4DA4">
              <w:rPr>
                <w:rFonts w:asciiTheme="minorHAnsi" w:hAnsiTheme="minorHAnsi"/>
                <w:szCs w:val="24"/>
              </w:rPr>
              <w:t>OUTCOMES:</w:t>
            </w:r>
            <w:r w:rsidR="00215DF5">
              <w:rPr>
                <w:rFonts w:asciiTheme="minorHAnsi" w:hAnsiTheme="minorHAnsi"/>
                <w:szCs w:val="24"/>
              </w:rPr>
              <w:t xml:space="preserve"> </w:t>
            </w:r>
            <w:r w:rsidR="00CF4276">
              <w:t xml:space="preserve"> </w:t>
            </w:r>
            <w:r w:rsidR="00CF4276" w:rsidRPr="00B87195">
              <w:rPr>
                <w:rFonts w:asciiTheme="minorHAnsi" w:hAnsiTheme="minorHAnsi"/>
                <w:szCs w:val="24"/>
              </w:rPr>
              <w:t>MAe-11MG</w:t>
            </w:r>
          </w:p>
        </w:tc>
        <w:tc>
          <w:tcPr>
            <w:tcW w:w="12687" w:type="dxa"/>
            <w:gridSpan w:val="3"/>
            <w:tcBorders>
              <w:bottom w:val="single" w:sz="4" w:space="0" w:color="auto"/>
            </w:tcBorders>
            <w:shd w:val="clear" w:color="auto" w:fill="auto"/>
          </w:tcPr>
          <w:p w:rsidR="00CA13F7" w:rsidRPr="004A4DA4" w:rsidRDefault="00CF4276" w:rsidP="00AB2111">
            <w:pPr>
              <w:rPr>
                <w:rFonts w:asciiTheme="minorHAnsi" w:hAnsiTheme="minorHAnsi"/>
                <w:b/>
                <w:sz w:val="24"/>
                <w:szCs w:val="24"/>
              </w:rPr>
            </w:pPr>
            <w:r w:rsidRPr="00CF4276">
              <w:rPr>
                <w:rFonts w:asciiTheme="minorHAnsi" w:hAnsiTheme="minorHAnsi"/>
                <w:b/>
                <w:sz w:val="24"/>
                <w:szCs w:val="24"/>
              </w:rPr>
              <w:t>Describes</w:t>
            </w:r>
            <w:r w:rsidR="00AB2111" w:rsidRPr="00CF4276">
              <w:rPr>
                <w:rFonts w:asciiTheme="minorHAnsi" w:hAnsiTheme="minorHAnsi"/>
                <w:b/>
                <w:sz w:val="24"/>
                <w:szCs w:val="24"/>
              </w:rPr>
              <w:t xml:space="preserve"> and compares the capacities of containers and the volumes of objects or substances using everyday language.</w:t>
            </w:r>
          </w:p>
        </w:tc>
      </w:tr>
      <w:tr w:rsidR="00CA13F7" w:rsidRPr="004A4DA4" w:rsidTr="00DD0171">
        <w:trPr>
          <w:trHeight w:hRule="exact" w:val="2982"/>
        </w:trPr>
        <w:tc>
          <w:tcPr>
            <w:tcW w:w="3070" w:type="dxa"/>
            <w:gridSpan w:val="2"/>
            <w:tcBorders>
              <w:top w:val="single" w:sz="4" w:space="0" w:color="auto"/>
              <w:right w:val="single" w:sz="4" w:space="0" w:color="auto"/>
            </w:tcBorders>
            <w:shd w:val="clear" w:color="auto" w:fill="FFFFCC"/>
          </w:tcPr>
          <w:p w:rsidR="00202625" w:rsidRPr="004A4DA4" w:rsidRDefault="00202625" w:rsidP="00202625">
            <w:pPr>
              <w:rPr>
                <w:rFonts w:asciiTheme="minorHAnsi" w:hAnsiTheme="minorHAnsi"/>
                <w:b/>
                <w:sz w:val="24"/>
                <w:szCs w:val="24"/>
              </w:rPr>
            </w:pPr>
            <w:r w:rsidRPr="004A4DA4">
              <w:rPr>
                <w:rFonts w:asciiTheme="minorHAnsi" w:hAnsiTheme="minorHAnsi"/>
                <w:b/>
                <w:sz w:val="24"/>
                <w:szCs w:val="24"/>
              </w:rPr>
              <w:t xml:space="preserve">CONTENT: </w:t>
            </w:r>
          </w:p>
          <w:p w:rsidR="00CA13F7" w:rsidRDefault="00CA13F7" w:rsidP="00CA13F7">
            <w:pPr>
              <w:rPr>
                <w:rFonts w:asciiTheme="minorHAnsi" w:hAnsiTheme="minorHAnsi"/>
                <w:szCs w:val="24"/>
              </w:rPr>
            </w:pPr>
          </w:p>
        </w:tc>
        <w:tc>
          <w:tcPr>
            <w:tcW w:w="12687" w:type="dxa"/>
            <w:gridSpan w:val="3"/>
            <w:tcBorders>
              <w:top w:val="single" w:sz="4" w:space="0" w:color="auto"/>
              <w:left w:val="single" w:sz="4" w:space="0" w:color="auto"/>
            </w:tcBorders>
            <w:shd w:val="clear" w:color="auto" w:fill="auto"/>
          </w:tcPr>
          <w:p w:rsidR="00CF4276" w:rsidRPr="00CF4276" w:rsidRDefault="00CF4276" w:rsidP="00CF4276">
            <w:pPr>
              <w:pStyle w:val="ListParagraph"/>
              <w:autoSpaceDE w:val="0"/>
              <w:autoSpaceDN w:val="0"/>
              <w:adjustRightInd w:val="0"/>
              <w:ind w:left="0"/>
              <w:rPr>
                <w:rFonts w:asciiTheme="minorHAnsi" w:hAnsiTheme="minorHAnsi"/>
                <w:b/>
                <w:sz w:val="22"/>
                <w:szCs w:val="22"/>
              </w:rPr>
            </w:pPr>
            <w:r w:rsidRPr="00CF4276">
              <w:rPr>
                <w:rFonts w:asciiTheme="minorHAnsi" w:hAnsiTheme="minorHAnsi"/>
                <w:b/>
                <w:sz w:val="22"/>
                <w:szCs w:val="22"/>
              </w:rPr>
              <w:t>Use direct and indirect comparison to decide which holds more, and explain their reasoning using everyday language. (ACMMG006)</w:t>
            </w:r>
          </w:p>
          <w:p w:rsidR="00CA13F7" w:rsidRPr="00BC671A" w:rsidRDefault="006B4BE7" w:rsidP="00FC4795">
            <w:pPr>
              <w:pStyle w:val="ListParagraph"/>
              <w:numPr>
                <w:ilvl w:val="0"/>
                <w:numId w:val="28"/>
              </w:numPr>
              <w:autoSpaceDE w:val="0"/>
              <w:autoSpaceDN w:val="0"/>
              <w:adjustRightInd w:val="0"/>
              <w:rPr>
                <w:rFonts w:asciiTheme="minorHAnsi" w:hAnsiTheme="minorHAnsi"/>
              </w:rPr>
            </w:pPr>
            <w:r w:rsidRPr="00BC671A">
              <w:rPr>
                <w:rFonts w:asciiTheme="minorHAnsi" w:hAnsiTheme="minorHAnsi"/>
              </w:rPr>
              <w:t>Compare the capacities of two containers directly by filling one and pouring into the other.</w:t>
            </w:r>
          </w:p>
          <w:p w:rsidR="006B4BE7" w:rsidRPr="00BC671A" w:rsidRDefault="006B4BE7" w:rsidP="00FC4795">
            <w:pPr>
              <w:pStyle w:val="ListParagraph"/>
              <w:numPr>
                <w:ilvl w:val="0"/>
                <w:numId w:val="28"/>
              </w:numPr>
              <w:autoSpaceDE w:val="0"/>
              <w:autoSpaceDN w:val="0"/>
              <w:adjustRightInd w:val="0"/>
              <w:rPr>
                <w:rFonts w:asciiTheme="minorHAnsi" w:hAnsiTheme="minorHAnsi"/>
              </w:rPr>
            </w:pPr>
            <w:r w:rsidRPr="00BC671A">
              <w:rPr>
                <w:rFonts w:asciiTheme="minorHAnsi" w:hAnsiTheme="minorHAnsi"/>
              </w:rPr>
              <w:t xml:space="preserve">Predict which container has the greater capacity and explain </w:t>
            </w:r>
            <w:r w:rsidR="00BC671A">
              <w:rPr>
                <w:rFonts w:asciiTheme="minorHAnsi" w:hAnsiTheme="minorHAnsi"/>
              </w:rPr>
              <w:t xml:space="preserve">the reasons for this prediction, </w:t>
            </w:r>
            <w:proofErr w:type="spellStart"/>
            <w:r w:rsidR="00BC671A">
              <w:rPr>
                <w:rFonts w:asciiTheme="minorHAnsi" w:hAnsiTheme="minorHAnsi"/>
              </w:rPr>
              <w:t>eg</w:t>
            </w:r>
            <w:proofErr w:type="spellEnd"/>
            <w:r w:rsidR="00BC671A">
              <w:rPr>
                <w:rFonts w:asciiTheme="minorHAnsi" w:hAnsiTheme="minorHAnsi"/>
              </w:rPr>
              <w:t xml:space="preserve"> plant pots of different sizes (Communicating, Reasoning).</w:t>
            </w:r>
          </w:p>
          <w:p w:rsidR="006B4BE7" w:rsidRDefault="006B4BE7" w:rsidP="00FC4795">
            <w:pPr>
              <w:pStyle w:val="ListParagraph"/>
              <w:numPr>
                <w:ilvl w:val="0"/>
                <w:numId w:val="28"/>
              </w:numPr>
              <w:autoSpaceDE w:val="0"/>
              <w:autoSpaceDN w:val="0"/>
              <w:adjustRightInd w:val="0"/>
              <w:rPr>
                <w:rFonts w:asciiTheme="minorHAnsi" w:hAnsiTheme="minorHAnsi"/>
              </w:rPr>
            </w:pPr>
            <w:r w:rsidRPr="00BC671A">
              <w:rPr>
                <w:rFonts w:asciiTheme="minorHAnsi" w:hAnsiTheme="minorHAnsi"/>
              </w:rPr>
              <w:t>Compare the capacities of the containers indirectly by pouring their contents into two other identical containers observing the level reached by each.</w:t>
            </w:r>
          </w:p>
          <w:p w:rsidR="00DD0171" w:rsidRDefault="00DD0171" w:rsidP="00FC4795">
            <w:pPr>
              <w:pStyle w:val="ListParagraph"/>
              <w:numPr>
                <w:ilvl w:val="0"/>
                <w:numId w:val="28"/>
              </w:numPr>
              <w:autoSpaceDE w:val="0"/>
              <w:autoSpaceDN w:val="0"/>
              <w:adjustRightInd w:val="0"/>
              <w:rPr>
                <w:rFonts w:asciiTheme="minorHAnsi" w:hAnsiTheme="minorHAnsi"/>
              </w:rPr>
            </w:pPr>
            <w:r>
              <w:rPr>
                <w:rFonts w:asciiTheme="minorHAnsi" w:hAnsiTheme="minorHAnsi"/>
              </w:rPr>
              <w:t xml:space="preserve">Establish that containers of different shapes may have the same capacity, </w:t>
            </w:r>
            <w:proofErr w:type="spellStart"/>
            <w:r>
              <w:rPr>
                <w:rFonts w:asciiTheme="minorHAnsi" w:hAnsiTheme="minorHAnsi"/>
              </w:rPr>
              <w:t>eg</w:t>
            </w:r>
            <w:proofErr w:type="spellEnd"/>
            <w:r>
              <w:rPr>
                <w:rFonts w:asciiTheme="minorHAnsi" w:hAnsiTheme="minorHAnsi"/>
              </w:rPr>
              <w:t xml:space="preserve"> a tall narrow container may hold the same amount as a short wide container.</w:t>
            </w:r>
          </w:p>
          <w:p w:rsidR="00CC1919" w:rsidRDefault="00CC1919" w:rsidP="00FC4795">
            <w:pPr>
              <w:pStyle w:val="ListParagraph"/>
              <w:numPr>
                <w:ilvl w:val="0"/>
                <w:numId w:val="28"/>
              </w:numPr>
              <w:autoSpaceDE w:val="0"/>
              <w:autoSpaceDN w:val="0"/>
              <w:adjustRightInd w:val="0"/>
              <w:rPr>
                <w:rFonts w:asciiTheme="minorHAnsi" w:hAnsiTheme="minorHAnsi"/>
              </w:rPr>
            </w:pPr>
            <w:r>
              <w:rPr>
                <w:rFonts w:asciiTheme="minorHAnsi" w:hAnsiTheme="minorHAnsi"/>
              </w:rPr>
              <w:t xml:space="preserve">Stack and pack blocks into defined spaces </w:t>
            </w:r>
            <w:proofErr w:type="spellStart"/>
            <w:r>
              <w:rPr>
                <w:rFonts w:asciiTheme="minorHAnsi" w:hAnsiTheme="minorHAnsi"/>
              </w:rPr>
              <w:t>eg</w:t>
            </w:r>
            <w:proofErr w:type="spellEnd"/>
            <w:r>
              <w:rPr>
                <w:rFonts w:asciiTheme="minorHAnsi" w:hAnsiTheme="minorHAnsi"/>
              </w:rPr>
              <w:t>., boxes</w:t>
            </w:r>
          </w:p>
          <w:p w:rsidR="00CC1919" w:rsidRPr="00BC671A" w:rsidRDefault="00CC1919" w:rsidP="00FC4795">
            <w:pPr>
              <w:pStyle w:val="ListParagraph"/>
              <w:numPr>
                <w:ilvl w:val="0"/>
                <w:numId w:val="28"/>
              </w:numPr>
              <w:autoSpaceDE w:val="0"/>
              <w:autoSpaceDN w:val="0"/>
              <w:adjustRightInd w:val="0"/>
              <w:rPr>
                <w:rFonts w:asciiTheme="minorHAnsi" w:hAnsiTheme="minorHAnsi"/>
              </w:rPr>
            </w:pPr>
            <w:r>
              <w:rPr>
                <w:rFonts w:asciiTheme="minorHAnsi" w:hAnsiTheme="minorHAnsi"/>
              </w:rPr>
              <w:t>Identify which three dimensional objects stack and pack easily (Reasoning)</w:t>
            </w:r>
          </w:p>
          <w:p w:rsidR="006B4BE7" w:rsidRDefault="006B4BE7" w:rsidP="00FC4795">
            <w:pPr>
              <w:pStyle w:val="ListParagraph"/>
              <w:numPr>
                <w:ilvl w:val="0"/>
                <w:numId w:val="28"/>
              </w:numPr>
              <w:autoSpaceDE w:val="0"/>
              <w:autoSpaceDN w:val="0"/>
              <w:adjustRightInd w:val="0"/>
              <w:rPr>
                <w:rFonts w:asciiTheme="minorHAnsi" w:hAnsiTheme="minorHAnsi"/>
              </w:rPr>
            </w:pPr>
            <w:r w:rsidRPr="00BC671A">
              <w:rPr>
                <w:rFonts w:asciiTheme="minorHAnsi" w:hAnsiTheme="minorHAnsi"/>
              </w:rPr>
              <w:t xml:space="preserve">Compares the volumes of two objects made from blocks directly by deconstructing one object </w:t>
            </w:r>
            <w:r w:rsidR="00A73653" w:rsidRPr="00BC671A">
              <w:rPr>
                <w:rFonts w:asciiTheme="minorHAnsi" w:hAnsiTheme="minorHAnsi"/>
              </w:rPr>
              <w:t>and using its parts to construct a copy of the other object.</w:t>
            </w:r>
            <w:r w:rsidRPr="00BC671A">
              <w:rPr>
                <w:rFonts w:asciiTheme="minorHAnsi" w:hAnsiTheme="minorHAnsi"/>
              </w:rPr>
              <w:t xml:space="preserve"> </w:t>
            </w:r>
          </w:p>
          <w:p w:rsidR="00CC1919" w:rsidRPr="00BC671A" w:rsidRDefault="00CC1919" w:rsidP="00FC4795">
            <w:pPr>
              <w:pStyle w:val="ListParagraph"/>
              <w:numPr>
                <w:ilvl w:val="0"/>
                <w:numId w:val="28"/>
              </w:numPr>
              <w:autoSpaceDE w:val="0"/>
              <w:autoSpaceDN w:val="0"/>
              <w:adjustRightInd w:val="0"/>
              <w:rPr>
                <w:rFonts w:asciiTheme="minorHAnsi" w:hAnsiTheme="minorHAnsi"/>
              </w:rPr>
            </w:pPr>
          </w:p>
          <w:p w:rsidR="00CA13F7" w:rsidRDefault="00CA13F7" w:rsidP="00F10A55">
            <w:pPr>
              <w:autoSpaceDE w:val="0"/>
              <w:autoSpaceDN w:val="0"/>
              <w:adjustRightInd w:val="0"/>
              <w:rPr>
                <w:rFonts w:asciiTheme="minorHAnsi" w:hAnsiTheme="minorHAnsi"/>
                <w:sz w:val="24"/>
                <w:szCs w:val="24"/>
              </w:rPr>
            </w:pPr>
          </w:p>
          <w:p w:rsidR="00CA13F7" w:rsidRPr="004A4DA4" w:rsidRDefault="00CA13F7" w:rsidP="00F10A55">
            <w:pPr>
              <w:autoSpaceDE w:val="0"/>
              <w:autoSpaceDN w:val="0"/>
              <w:adjustRightInd w:val="0"/>
              <w:rPr>
                <w:rFonts w:asciiTheme="minorHAnsi" w:hAnsiTheme="minorHAnsi"/>
                <w:sz w:val="24"/>
                <w:szCs w:val="24"/>
              </w:rPr>
            </w:pPr>
          </w:p>
        </w:tc>
      </w:tr>
      <w:tr w:rsidR="003F5FE9" w:rsidRPr="004A4DA4" w:rsidTr="00CF4276">
        <w:trPr>
          <w:trHeight w:hRule="exact" w:val="845"/>
        </w:trPr>
        <w:tc>
          <w:tcPr>
            <w:tcW w:w="3070" w:type="dxa"/>
            <w:gridSpan w:val="2"/>
            <w:tcBorders>
              <w:top w:val="single" w:sz="4" w:space="0" w:color="auto"/>
              <w:right w:val="single" w:sz="4" w:space="0" w:color="auto"/>
            </w:tcBorders>
            <w:shd w:val="clear" w:color="auto" w:fill="FFFFCC"/>
          </w:tcPr>
          <w:p w:rsidR="00CF4276" w:rsidRDefault="004A4DA4" w:rsidP="005E5C31">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rsidR="005D2618" w:rsidRPr="004A4DA4" w:rsidRDefault="004A4DA4" w:rsidP="005E5C31">
            <w:pPr>
              <w:pStyle w:val="Heading2"/>
              <w:rPr>
                <w:rFonts w:asciiTheme="minorHAnsi" w:hAnsiTheme="minorHAnsi"/>
                <w:szCs w:val="24"/>
              </w:rPr>
            </w:pPr>
            <w:r w:rsidRPr="004A4DA4">
              <w:rPr>
                <w:rFonts w:asciiTheme="minorHAnsi" w:hAnsiTheme="minorHAnsi"/>
                <w:szCs w:val="24"/>
              </w:rPr>
              <w:t>(</w:t>
            </w:r>
            <w:r w:rsidRPr="005E5C31">
              <w:rPr>
                <w:rFonts w:asciiTheme="minorHAnsi" w:hAnsiTheme="minorHAnsi"/>
                <w:sz w:val="20"/>
              </w:rPr>
              <w:t>PRE-ASSESSMENT)</w:t>
            </w:r>
          </w:p>
        </w:tc>
        <w:tc>
          <w:tcPr>
            <w:tcW w:w="12687" w:type="dxa"/>
            <w:gridSpan w:val="3"/>
            <w:tcBorders>
              <w:top w:val="single" w:sz="4" w:space="0" w:color="auto"/>
              <w:left w:val="single" w:sz="4" w:space="0" w:color="auto"/>
            </w:tcBorders>
            <w:shd w:val="clear" w:color="auto" w:fill="auto"/>
          </w:tcPr>
          <w:p w:rsidR="00F10A55" w:rsidRPr="00B87195" w:rsidRDefault="006B4BE7" w:rsidP="00B87195">
            <w:pPr>
              <w:pStyle w:val="ListParagraph"/>
              <w:numPr>
                <w:ilvl w:val="0"/>
                <w:numId w:val="32"/>
              </w:numPr>
              <w:autoSpaceDE w:val="0"/>
              <w:autoSpaceDN w:val="0"/>
              <w:adjustRightInd w:val="0"/>
              <w:rPr>
                <w:rFonts w:asciiTheme="minorHAnsi" w:hAnsiTheme="minorHAnsi"/>
                <w:color w:val="FF0000"/>
                <w:sz w:val="24"/>
                <w:szCs w:val="24"/>
              </w:rPr>
            </w:pPr>
            <w:r w:rsidRPr="00B87195">
              <w:rPr>
                <w:rFonts w:asciiTheme="minorHAnsi" w:hAnsiTheme="minorHAnsi"/>
                <w:color w:val="FF0000"/>
                <w:sz w:val="24"/>
                <w:szCs w:val="24"/>
              </w:rPr>
              <w:t>Assessment of previous lessons.</w:t>
            </w:r>
          </w:p>
        </w:tc>
      </w:tr>
      <w:tr w:rsidR="005A7343" w:rsidRPr="004A4DA4" w:rsidTr="00CC1919">
        <w:trPr>
          <w:trHeight w:hRule="exact" w:val="857"/>
        </w:trPr>
        <w:tc>
          <w:tcPr>
            <w:tcW w:w="3070" w:type="dxa"/>
            <w:gridSpan w:val="2"/>
            <w:tcBorders>
              <w:top w:val="single" w:sz="4" w:space="0" w:color="auto"/>
              <w:right w:val="single" w:sz="4" w:space="0" w:color="auto"/>
            </w:tcBorders>
            <w:shd w:val="clear" w:color="auto" w:fill="FFFFCC"/>
          </w:tcPr>
          <w:p w:rsidR="005A7343" w:rsidRPr="004A4DA4" w:rsidRDefault="008F4588" w:rsidP="004A4DA4">
            <w:pPr>
              <w:pStyle w:val="Heading2"/>
              <w:rPr>
                <w:rFonts w:asciiTheme="minorHAnsi" w:hAnsiTheme="minorHAnsi"/>
                <w:szCs w:val="24"/>
              </w:rPr>
            </w:pPr>
            <w:r>
              <w:rPr>
                <w:rFonts w:asciiTheme="minorHAnsi" w:hAnsiTheme="minorHAnsi"/>
                <w:szCs w:val="24"/>
              </w:rPr>
              <w:t>WARM UP / DRILL</w:t>
            </w:r>
            <w:r w:rsidR="005E5C31">
              <w:rPr>
                <w:rFonts w:asciiTheme="minorHAnsi" w:hAnsiTheme="minorHAnsi"/>
                <w:szCs w:val="24"/>
              </w:rPr>
              <w:t xml:space="preserve"> TENS activity</w:t>
            </w:r>
          </w:p>
        </w:tc>
        <w:tc>
          <w:tcPr>
            <w:tcW w:w="12687" w:type="dxa"/>
            <w:gridSpan w:val="3"/>
            <w:tcBorders>
              <w:top w:val="single" w:sz="4" w:space="0" w:color="auto"/>
              <w:left w:val="single" w:sz="4" w:space="0" w:color="auto"/>
            </w:tcBorders>
            <w:shd w:val="clear" w:color="auto" w:fill="auto"/>
          </w:tcPr>
          <w:p w:rsidR="005A7343" w:rsidRPr="00B87195" w:rsidRDefault="000D307D" w:rsidP="00B87195">
            <w:pPr>
              <w:pStyle w:val="ListParagraph"/>
              <w:numPr>
                <w:ilvl w:val="0"/>
                <w:numId w:val="32"/>
              </w:numPr>
              <w:autoSpaceDE w:val="0"/>
              <w:autoSpaceDN w:val="0"/>
              <w:adjustRightInd w:val="0"/>
              <w:rPr>
                <w:rFonts w:asciiTheme="minorHAnsi" w:hAnsiTheme="minorHAnsi"/>
                <w:sz w:val="24"/>
                <w:szCs w:val="24"/>
              </w:rPr>
            </w:pPr>
            <w:r w:rsidRPr="00B87195">
              <w:rPr>
                <w:rFonts w:asciiTheme="minorHAnsi" w:hAnsiTheme="minorHAnsi"/>
                <w:sz w:val="24"/>
                <w:szCs w:val="24"/>
                <w:u w:val="single"/>
              </w:rPr>
              <w:t xml:space="preserve">Circle champion: </w:t>
            </w:r>
            <w:r w:rsidRPr="00B87195">
              <w:rPr>
                <w:rFonts w:asciiTheme="minorHAnsi" w:hAnsiTheme="minorHAnsi"/>
                <w:sz w:val="24"/>
                <w:szCs w:val="24"/>
              </w:rPr>
              <w:t>Have students sit in a circle on the floor and pick one student to stand behind another. The teacher will roll two large foam dice on the floor and the first person out of the two to call out the correct answer will continue around the circle. The person who is still standing by the time they challenge the last person and win, becomes the circle champion.</w:t>
            </w:r>
          </w:p>
        </w:tc>
      </w:tr>
      <w:tr w:rsidR="00CF4276" w:rsidRPr="004A4DA4" w:rsidTr="00CC1919">
        <w:trPr>
          <w:trHeight w:hRule="exact" w:val="847"/>
        </w:trPr>
        <w:tc>
          <w:tcPr>
            <w:tcW w:w="3070" w:type="dxa"/>
            <w:gridSpan w:val="2"/>
            <w:tcBorders>
              <w:top w:val="single" w:sz="4" w:space="0" w:color="auto"/>
              <w:right w:val="single" w:sz="4" w:space="0" w:color="auto"/>
            </w:tcBorders>
            <w:shd w:val="clear" w:color="auto" w:fill="FFFFCC"/>
          </w:tcPr>
          <w:p w:rsidR="00CF4276" w:rsidRDefault="00CF4276" w:rsidP="004A4DA4">
            <w:pPr>
              <w:pStyle w:val="Heading2"/>
              <w:rPr>
                <w:rFonts w:asciiTheme="minorHAnsi" w:hAnsiTheme="minorHAnsi"/>
                <w:szCs w:val="24"/>
              </w:rPr>
            </w:pPr>
            <w:r>
              <w:rPr>
                <w:rFonts w:asciiTheme="minorHAnsi" w:hAnsiTheme="minorHAnsi"/>
                <w:szCs w:val="24"/>
              </w:rPr>
              <w:t>TENS ACTIVITY</w:t>
            </w:r>
          </w:p>
          <w:p w:rsidR="00CF4276" w:rsidRDefault="00CF4276" w:rsidP="00CF4276">
            <w:pPr>
              <w:rPr>
                <w:rFonts w:asciiTheme="minorHAnsi" w:hAnsiTheme="minorHAnsi"/>
                <w:b/>
                <w:sz w:val="24"/>
                <w:szCs w:val="24"/>
                <w:lang w:eastAsia="en-AU"/>
              </w:rPr>
            </w:pPr>
            <w:r w:rsidRPr="00CF4276">
              <w:rPr>
                <w:rFonts w:asciiTheme="minorHAnsi" w:hAnsiTheme="minorHAnsi"/>
                <w:b/>
                <w:sz w:val="24"/>
                <w:szCs w:val="24"/>
                <w:lang w:eastAsia="en-AU"/>
              </w:rPr>
              <w:t>NEWMAN’S PROBLEM</w:t>
            </w:r>
          </w:p>
          <w:p w:rsidR="00CF4276" w:rsidRPr="00CF4276" w:rsidRDefault="00CF4276" w:rsidP="00CF4276">
            <w:pPr>
              <w:rPr>
                <w:lang w:eastAsia="en-AU"/>
              </w:rPr>
            </w:pPr>
            <w:r w:rsidRPr="00CF4276">
              <w:rPr>
                <w:rFonts w:asciiTheme="minorHAnsi" w:hAnsiTheme="minorHAnsi"/>
                <w:b/>
                <w:sz w:val="24"/>
                <w:szCs w:val="24"/>
                <w:lang w:eastAsia="en-AU"/>
              </w:rPr>
              <w:t>INVESTIGATION</w:t>
            </w:r>
          </w:p>
        </w:tc>
        <w:tc>
          <w:tcPr>
            <w:tcW w:w="12687" w:type="dxa"/>
            <w:gridSpan w:val="3"/>
            <w:tcBorders>
              <w:top w:val="single" w:sz="4" w:space="0" w:color="auto"/>
              <w:left w:val="single" w:sz="4" w:space="0" w:color="auto"/>
            </w:tcBorders>
            <w:shd w:val="clear" w:color="auto" w:fill="auto"/>
          </w:tcPr>
          <w:p w:rsidR="00CF4276" w:rsidRPr="000D307D" w:rsidRDefault="00CF4276" w:rsidP="00F10A55">
            <w:pPr>
              <w:autoSpaceDE w:val="0"/>
              <w:autoSpaceDN w:val="0"/>
              <w:adjustRightInd w:val="0"/>
              <w:rPr>
                <w:rFonts w:asciiTheme="minorHAnsi" w:hAnsiTheme="minorHAnsi"/>
                <w:sz w:val="24"/>
                <w:szCs w:val="24"/>
                <w:u w:val="single"/>
              </w:rPr>
            </w:pPr>
          </w:p>
        </w:tc>
      </w:tr>
      <w:tr w:rsidR="00081A4D" w:rsidRPr="004A4DA4" w:rsidTr="000D307D">
        <w:trPr>
          <w:trHeight w:val="378"/>
        </w:trPr>
        <w:tc>
          <w:tcPr>
            <w:tcW w:w="3070" w:type="dxa"/>
            <w:gridSpan w:val="2"/>
            <w:vMerge w:val="restart"/>
            <w:tcBorders>
              <w:right w:val="single" w:sz="4" w:space="0" w:color="auto"/>
            </w:tcBorders>
            <w:shd w:val="clear" w:color="auto" w:fill="FFFFCC"/>
          </w:tcPr>
          <w:p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29"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INTELLECTUALQUALITY</w:t>
            </w:r>
          </w:p>
        </w:tc>
        <w:tc>
          <w:tcPr>
            <w:tcW w:w="4229"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rsidTr="000D307D">
        <w:trPr>
          <w:trHeight w:hRule="exact" w:val="1848"/>
        </w:trPr>
        <w:tc>
          <w:tcPr>
            <w:tcW w:w="3070" w:type="dxa"/>
            <w:gridSpan w:val="2"/>
            <w:vMerge/>
            <w:tcBorders>
              <w:right w:val="single" w:sz="4" w:space="0" w:color="auto"/>
            </w:tcBorders>
            <w:shd w:val="clear" w:color="auto" w:fill="FFFFCC"/>
          </w:tcPr>
          <w:p w:rsidR="00081A4D" w:rsidRPr="004A4DA4" w:rsidRDefault="00081A4D" w:rsidP="00C07D52">
            <w:pPr>
              <w:pStyle w:val="Heading2"/>
              <w:tabs>
                <w:tab w:val="left" w:pos="4191"/>
              </w:tabs>
              <w:rPr>
                <w:rFonts w:asciiTheme="minorHAnsi" w:hAnsiTheme="minorHAnsi"/>
                <w:szCs w:val="24"/>
              </w:rPr>
            </w:pPr>
          </w:p>
        </w:tc>
        <w:tc>
          <w:tcPr>
            <w:tcW w:w="4229" w:type="dxa"/>
            <w:shd w:val="clear" w:color="auto" w:fill="auto"/>
          </w:tcPr>
          <w:p w:rsidR="00081A4D" w:rsidRPr="005E5C31" w:rsidRDefault="00081A4D" w:rsidP="005E5C31">
            <w:pPr>
              <w:pStyle w:val="ListParagraph"/>
              <w:numPr>
                <w:ilvl w:val="0"/>
                <w:numId w:val="24"/>
              </w:numPr>
              <w:autoSpaceDE w:val="0"/>
              <w:autoSpaceDN w:val="0"/>
              <w:adjustRightInd w:val="0"/>
              <w:ind w:right="508"/>
              <w:rPr>
                <w:rFonts w:asciiTheme="minorHAnsi" w:eastAsiaTheme="minorHAnsi" w:hAnsiTheme="minorHAnsi" w:cs="Verdana"/>
                <w:color w:val="231F20"/>
                <w:spacing w:val="-11"/>
                <w:sz w:val="24"/>
                <w:szCs w:val="24"/>
              </w:rPr>
            </w:pPr>
            <w:r w:rsidRPr="005E5C31">
              <w:rPr>
                <w:rFonts w:asciiTheme="minorHAnsi" w:eastAsiaTheme="minorHAnsi" w:hAnsiTheme="minorHAnsi" w:cs="Verdana"/>
                <w:color w:val="231F20"/>
                <w:sz w:val="24"/>
                <w:szCs w:val="24"/>
              </w:rPr>
              <w:t>Deepknowledge</w:t>
            </w:r>
          </w:p>
          <w:p w:rsidR="00081A4D" w:rsidRPr="005E5C31" w:rsidRDefault="00081A4D" w:rsidP="005E5C31">
            <w:pPr>
              <w:pStyle w:val="ListParagraph"/>
              <w:numPr>
                <w:ilvl w:val="0"/>
                <w:numId w:val="24"/>
              </w:numPr>
              <w:autoSpaceDE w:val="0"/>
              <w:autoSpaceDN w:val="0"/>
              <w:adjustRightInd w:val="0"/>
              <w:spacing w:before="83"/>
              <w:ind w:right="508"/>
              <w:rPr>
                <w:rFonts w:asciiTheme="minorHAnsi" w:eastAsiaTheme="minorHAnsi" w:hAnsiTheme="minorHAnsi" w:cs="Verdana"/>
                <w:color w:val="000000"/>
                <w:sz w:val="24"/>
                <w:szCs w:val="24"/>
              </w:rPr>
            </w:pPr>
            <w:r w:rsidRPr="005E5C31">
              <w:rPr>
                <w:rFonts w:asciiTheme="minorHAnsi" w:eastAsiaTheme="minorHAnsi" w:hAnsiTheme="minorHAnsi" w:cs="Verdana"/>
                <w:color w:val="231F20"/>
                <w:sz w:val="24"/>
                <w:szCs w:val="24"/>
              </w:rPr>
              <w:t>Deepunderstanding</w:t>
            </w:r>
          </w:p>
          <w:p w:rsidR="00081A4D" w:rsidRPr="005E5C31" w:rsidRDefault="00081A4D" w:rsidP="005E5C31">
            <w:pPr>
              <w:pStyle w:val="ListParagraph"/>
              <w:numPr>
                <w:ilvl w:val="0"/>
                <w:numId w:val="24"/>
              </w:numPr>
              <w:autoSpaceDE w:val="0"/>
              <w:autoSpaceDN w:val="0"/>
              <w:adjustRightInd w:val="0"/>
              <w:spacing w:before="83"/>
              <w:ind w:right="508"/>
              <w:rPr>
                <w:rFonts w:asciiTheme="minorHAnsi" w:eastAsiaTheme="minorHAnsi" w:hAnsiTheme="minorHAnsi" w:cs="Verdana"/>
                <w:color w:val="000000"/>
                <w:sz w:val="24"/>
                <w:szCs w:val="24"/>
              </w:rPr>
            </w:pPr>
            <w:r w:rsidRPr="005E5C31">
              <w:rPr>
                <w:rFonts w:asciiTheme="minorHAnsi" w:eastAsiaTheme="minorHAnsi" w:hAnsiTheme="minorHAnsi" w:cs="Verdana"/>
                <w:color w:val="231F20"/>
                <w:sz w:val="24"/>
                <w:szCs w:val="24"/>
              </w:rPr>
              <w:t>Problematic</w:t>
            </w:r>
            <w:r w:rsidR="00CF4276">
              <w:rPr>
                <w:rFonts w:asciiTheme="minorHAnsi" w:eastAsiaTheme="minorHAnsi" w:hAnsiTheme="minorHAnsi" w:cs="Verdana"/>
                <w:color w:val="231F20"/>
                <w:sz w:val="24"/>
                <w:szCs w:val="24"/>
              </w:rPr>
              <w:t xml:space="preserve"> </w:t>
            </w:r>
            <w:r w:rsidRPr="005E5C31">
              <w:rPr>
                <w:rFonts w:asciiTheme="minorHAnsi" w:eastAsiaTheme="minorHAnsi" w:hAnsiTheme="minorHAnsi" w:cs="Verdana"/>
                <w:color w:val="231F20"/>
                <w:sz w:val="24"/>
                <w:szCs w:val="24"/>
              </w:rPr>
              <w:t>knowledge</w:t>
            </w:r>
          </w:p>
          <w:p w:rsidR="00081A4D" w:rsidRPr="005E5C31" w:rsidRDefault="00081A4D" w:rsidP="005E5C31">
            <w:pPr>
              <w:pStyle w:val="ListParagraph"/>
              <w:numPr>
                <w:ilvl w:val="0"/>
                <w:numId w:val="24"/>
              </w:numPr>
              <w:autoSpaceDE w:val="0"/>
              <w:autoSpaceDN w:val="0"/>
              <w:adjustRightInd w:val="0"/>
              <w:spacing w:before="83"/>
              <w:ind w:right="508"/>
              <w:rPr>
                <w:rFonts w:asciiTheme="minorHAnsi" w:eastAsiaTheme="minorHAnsi" w:hAnsiTheme="minorHAnsi" w:cs="Verdana"/>
                <w:color w:val="000000"/>
                <w:sz w:val="24"/>
                <w:szCs w:val="24"/>
              </w:rPr>
            </w:pPr>
            <w:r w:rsidRPr="005E5C31">
              <w:rPr>
                <w:rFonts w:asciiTheme="minorHAnsi" w:eastAsiaTheme="minorHAnsi" w:hAnsiTheme="minorHAnsi" w:cs="Verdana"/>
                <w:color w:val="231F20"/>
                <w:sz w:val="24"/>
                <w:szCs w:val="24"/>
              </w:rPr>
              <w:t>Highe</w:t>
            </w:r>
            <w:r w:rsidRPr="005E5C31">
              <w:rPr>
                <w:rFonts w:asciiTheme="minorHAnsi" w:eastAsiaTheme="minorHAnsi" w:hAnsiTheme="minorHAnsi" w:cs="Verdana"/>
                <w:color w:val="231F20"/>
                <w:spacing w:val="-2"/>
                <w:sz w:val="24"/>
                <w:szCs w:val="24"/>
              </w:rPr>
              <w:t>r</w:t>
            </w:r>
            <w:r w:rsidRPr="005E5C31">
              <w:rPr>
                <w:rFonts w:asciiTheme="minorHAnsi" w:eastAsiaTheme="minorHAnsi" w:hAnsiTheme="minorHAnsi" w:cs="Verdana"/>
                <w:color w:val="231F20"/>
                <w:sz w:val="24"/>
                <w:szCs w:val="24"/>
              </w:rPr>
              <w:t>-orderthinking</w:t>
            </w:r>
          </w:p>
          <w:p w:rsidR="00081A4D" w:rsidRPr="005E5C31" w:rsidRDefault="00081A4D" w:rsidP="005E5C31">
            <w:pPr>
              <w:pStyle w:val="ListParagraph"/>
              <w:numPr>
                <w:ilvl w:val="0"/>
                <w:numId w:val="24"/>
              </w:numPr>
              <w:autoSpaceDE w:val="0"/>
              <w:autoSpaceDN w:val="0"/>
              <w:adjustRightInd w:val="0"/>
              <w:spacing w:before="83"/>
              <w:ind w:right="508"/>
              <w:rPr>
                <w:rFonts w:asciiTheme="minorHAnsi" w:eastAsiaTheme="minorHAnsi" w:hAnsiTheme="minorHAnsi" w:cs="Verdana"/>
                <w:color w:val="000000"/>
                <w:sz w:val="24"/>
                <w:szCs w:val="24"/>
              </w:rPr>
            </w:pPr>
            <w:r w:rsidRPr="005E5C31">
              <w:rPr>
                <w:rFonts w:asciiTheme="minorHAnsi" w:eastAsiaTheme="minorHAnsi" w:hAnsiTheme="minorHAnsi" w:cs="Verdana"/>
                <w:color w:val="231F20"/>
                <w:sz w:val="24"/>
                <w:szCs w:val="24"/>
              </w:rPr>
              <w:t>Metalanguage</w:t>
            </w:r>
          </w:p>
          <w:p w:rsidR="00081A4D" w:rsidRPr="005E5C31" w:rsidRDefault="00081A4D" w:rsidP="005E5C31">
            <w:pPr>
              <w:pStyle w:val="ListParagraph"/>
              <w:numPr>
                <w:ilvl w:val="0"/>
                <w:numId w:val="24"/>
              </w:numPr>
              <w:rPr>
                <w:rFonts w:asciiTheme="minorHAnsi" w:hAnsiTheme="minorHAnsi"/>
                <w:sz w:val="24"/>
                <w:szCs w:val="24"/>
              </w:rPr>
            </w:pPr>
            <w:r w:rsidRPr="005E5C31">
              <w:rPr>
                <w:rFonts w:asciiTheme="minorHAnsi" w:eastAsiaTheme="minorHAnsi" w:hAnsiTheme="minorHAnsi" w:cs="Verdana"/>
                <w:color w:val="231F20"/>
                <w:sz w:val="24"/>
                <w:szCs w:val="24"/>
              </w:rPr>
              <w:t>Substanti</w:t>
            </w:r>
            <w:r w:rsidRPr="005E5C31">
              <w:rPr>
                <w:rFonts w:asciiTheme="minorHAnsi" w:eastAsiaTheme="minorHAnsi" w:hAnsiTheme="minorHAnsi" w:cs="Verdana"/>
                <w:color w:val="231F20"/>
                <w:spacing w:val="-2"/>
                <w:sz w:val="24"/>
                <w:szCs w:val="24"/>
              </w:rPr>
              <w:t>v</w:t>
            </w:r>
            <w:r w:rsidRPr="005E5C31">
              <w:rPr>
                <w:rFonts w:asciiTheme="minorHAnsi" w:eastAsiaTheme="minorHAnsi" w:hAnsiTheme="minorHAnsi" w:cs="Verdana"/>
                <w:color w:val="231F20"/>
                <w:sz w:val="24"/>
                <w:szCs w:val="24"/>
              </w:rPr>
              <w:t>ecommunication</w:t>
            </w:r>
          </w:p>
        </w:tc>
        <w:tc>
          <w:tcPr>
            <w:tcW w:w="4229" w:type="dxa"/>
            <w:shd w:val="clear" w:color="auto" w:fill="auto"/>
          </w:tcPr>
          <w:p w:rsidR="00081A4D" w:rsidRPr="005E5C31" w:rsidRDefault="00081A4D" w:rsidP="005E5C31">
            <w:pPr>
              <w:pStyle w:val="ListParagraph"/>
              <w:numPr>
                <w:ilvl w:val="0"/>
                <w:numId w:val="24"/>
              </w:numPr>
              <w:autoSpaceDE w:val="0"/>
              <w:autoSpaceDN w:val="0"/>
              <w:adjustRightInd w:val="0"/>
              <w:spacing w:before="83"/>
              <w:ind w:right="508"/>
              <w:rPr>
                <w:rFonts w:asciiTheme="minorHAnsi" w:eastAsiaTheme="minorHAnsi" w:hAnsiTheme="minorHAnsi" w:cs="Verdana"/>
                <w:color w:val="231F20"/>
                <w:sz w:val="24"/>
                <w:szCs w:val="24"/>
              </w:rPr>
            </w:pPr>
            <w:r w:rsidRPr="005E5C31">
              <w:rPr>
                <w:rFonts w:asciiTheme="minorHAnsi" w:eastAsiaTheme="minorHAnsi" w:hAnsiTheme="minorHAnsi" w:cs="Verdana"/>
                <w:color w:val="231F20"/>
                <w:sz w:val="24"/>
                <w:szCs w:val="24"/>
              </w:rPr>
              <w:t>Explicit quality criteria</w:t>
            </w:r>
          </w:p>
          <w:p w:rsidR="00081A4D" w:rsidRPr="005E5C31" w:rsidRDefault="00081A4D" w:rsidP="005E5C31">
            <w:pPr>
              <w:pStyle w:val="ListParagraph"/>
              <w:numPr>
                <w:ilvl w:val="0"/>
                <w:numId w:val="24"/>
              </w:numPr>
              <w:autoSpaceDE w:val="0"/>
              <w:autoSpaceDN w:val="0"/>
              <w:adjustRightInd w:val="0"/>
              <w:spacing w:before="83"/>
              <w:ind w:right="508"/>
              <w:rPr>
                <w:rFonts w:asciiTheme="minorHAnsi" w:eastAsiaTheme="minorHAnsi" w:hAnsiTheme="minorHAnsi" w:cs="Verdana"/>
                <w:color w:val="231F20"/>
                <w:sz w:val="24"/>
                <w:szCs w:val="24"/>
              </w:rPr>
            </w:pPr>
            <w:r w:rsidRPr="005E5C31">
              <w:rPr>
                <w:rFonts w:asciiTheme="minorHAnsi" w:eastAsiaTheme="minorHAnsi" w:hAnsiTheme="minorHAnsi" w:cs="Verdana"/>
                <w:color w:val="231F20"/>
                <w:sz w:val="24"/>
                <w:szCs w:val="24"/>
              </w:rPr>
              <w:t>Engagement</w:t>
            </w:r>
          </w:p>
          <w:p w:rsidR="00081A4D" w:rsidRPr="005E5C31" w:rsidRDefault="00081A4D" w:rsidP="005E5C31">
            <w:pPr>
              <w:pStyle w:val="ListParagraph"/>
              <w:numPr>
                <w:ilvl w:val="0"/>
                <w:numId w:val="24"/>
              </w:numPr>
              <w:autoSpaceDE w:val="0"/>
              <w:autoSpaceDN w:val="0"/>
              <w:adjustRightInd w:val="0"/>
              <w:spacing w:before="83"/>
              <w:ind w:right="508"/>
              <w:rPr>
                <w:rFonts w:asciiTheme="minorHAnsi" w:eastAsiaTheme="minorHAnsi" w:hAnsiTheme="minorHAnsi" w:cs="Verdana"/>
                <w:color w:val="231F20"/>
                <w:sz w:val="24"/>
                <w:szCs w:val="24"/>
              </w:rPr>
            </w:pPr>
            <w:r w:rsidRPr="005E5C31">
              <w:rPr>
                <w:rFonts w:asciiTheme="minorHAnsi" w:eastAsiaTheme="minorHAnsi" w:hAnsiTheme="minorHAnsi" w:cs="Verdana"/>
                <w:color w:val="231F20"/>
                <w:sz w:val="24"/>
                <w:szCs w:val="24"/>
              </w:rPr>
              <w:t>High expectations</w:t>
            </w:r>
          </w:p>
          <w:p w:rsidR="00081A4D" w:rsidRPr="005E5C31" w:rsidRDefault="00081A4D" w:rsidP="005E5C31">
            <w:pPr>
              <w:pStyle w:val="ListParagraph"/>
              <w:numPr>
                <w:ilvl w:val="0"/>
                <w:numId w:val="24"/>
              </w:numPr>
              <w:autoSpaceDE w:val="0"/>
              <w:autoSpaceDN w:val="0"/>
              <w:adjustRightInd w:val="0"/>
              <w:spacing w:before="83"/>
              <w:ind w:right="508"/>
              <w:rPr>
                <w:rFonts w:asciiTheme="minorHAnsi" w:eastAsiaTheme="minorHAnsi" w:hAnsiTheme="minorHAnsi" w:cs="Verdana"/>
                <w:color w:val="231F20"/>
                <w:sz w:val="24"/>
                <w:szCs w:val="24"/>
              </w:rPr>
            </w:pPr>
            <w:r w:rsidRPr="005E5C31">
              <w:rPr>
                <w:rFonts w:asciiTheme="minorHAnsi" w:eastAsiaTheme="minorHAnsi" w:hAnsiTheme="minorHAnsi" w:cs="Verdana"/>
                <w:color w:val="231F20"/>
                <w:sz w:val="24"/>
                <w:szCs w:val="24"/>
              </w:rPr>
              <w:t>Social support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29" w:type="dxa"/>
            <w:shd w:val="clear" w:color="auto" w:fill="auto"/>
          </w:tcPr>
          <w:p w:rsidR="00081A4D" w:rsidRPr="005E5C31" w:rsidRDefault="00081A4D" w:rsidP="005E5C31">
            <w:pPr>
              <w:pStyle w:val="ListParagraph"/>
              <w:numPr>
                <w:ilvl w:val="0"/>
                <w:numId w:val="25"/>
              </w:numPr>
              <w:autoSpaceDE w:val="0"/>
              <w:autoSpaceDN w:val="0"/>
              <w:adjustRightInd w:val="0"/>
              <w:spacing w:before="83"/>
              <w:ind w:right="508"/>
              <w:rPr>
                <w:rFonts w:asciiTheme="minorHAnsi" w:eastAsiaTheme="minorHAnsi" w:hAnsiTheme="minorHAnsi" w:cs="Verdana"/>
                <w:color w:val="231F20"/>
                <w:sz w:val="24"/>
                <w:szCs w:val="24"/>
              </w:rPr>
            </w:pPr>
            <w:r w:rsidRPr="005E5C31">
              <w:rPr>
                <w:rFonts w:asciiTheme="minorHAnsi" w:eastAsiaTheme="minorHAnsi" w:hAnsiTheme="minorHAnsi" w:cs="Verdana"/>
                <w:color w:val="231F20"/>
                <w:sz w:val="24"/>
                <w:szCs w:val="24"/>
              </w:rPr>
              <w:t>Background knowledge</w:t>
            </w:r>
          </w:p>
          <w:p w:rsidR="00081A4D" w:rsidRPr="005E5C31" w:rsidRDefault="00081A4D" w:rsidP="005E5C31">
            <w:pPr>
              <w:pStyle w:val="ListParagraph"/>
              <w:numPr>
                <w:ilvl w:val="0"/>
                <w:numId w:val="25"/>
              </w:numPr>
              <w:autoSpaceDE w:val="0"/>
              <w:autoSpaceDN w:val="0"/>
              <w:adjustRightInd w:val="0"/>
              <w:spacing w:before="83"/>
              <w:ind w:right="508"/>
              <w:rPr>
                <w:rFonts w:asciiTheme="minorHAnsi" w:eastAsiaTheme="minorHAnsi" w:hAnsiTheme="minorHAnsi" w:cs="Verdana"/>
                <w:color w:val="231F20"/>
                <w:sz w:val="24"/>
                <w:szCs w:val="24"/>
              </w:rPr>
            </w:pPr>
            <w:r w:rsidRPr="005E5C31">
              <w:rPr>
                <w:rFonts w:asciiTheme="minorHAnsi" w:eastAsiaTheme="minorHAnsi" w:hAnsiTheme="minorHAnsi" w:cs="Verdana"/>
                <w:color w:val="231F20"/>
                <w:sz w:val="24"/>
                <w:szCs w:val="24"/>
              </w:rPr>
              <w:t>Cultural knowledge</w:t>
            </w:r>
          </w:p>
          <w:p w:rsidR="00081A4D" w:rsidRPr="005E5C31" w:rsidRDefault="00081A4D" w:rsidP="005E5C31">
            <w:pPr>
              <w:pStyle w:val="ListParagraph"/>
              <w:numPr>
                <w:ilvl w:val="0"/>
                <w:numId w:val="25"/>
              </w:numPr>
              <w:autoSpaceDE w:val="0"/>
              <w:autoSpaceDN w:val="0"/>
              <w:adjustRightInd w:val="0"/>
              <w:spacing w:before="83"/>
              <w:ind w:right="508"/>
              <w:rPr>
                <w:rFonts w:asciiTheme="minorHAnsi" w:eastAsiaTheme="minorHAnsi" w:hAnsiTheme="minorHAnsi" w:cs="Verdana"/>
                <w:color w:val="231F20"/>
                <w:sz w:val="24"/>
                <w:szCs w:val="24"/>
              </w:rPr>
            </w:pPr>
            <w:r w:rsidRPr="005E5C31">
              <w:rPr>
                <w:rFonts w:asciiTheme="minorHAnsi" w:eastAsiaTheme="minorHAnsi" w:hAnsiTheme="minorHAnsi" w:cs="Verdana"/>
                <w:color w:val="231F20"/>
                <w:sz w:val="24"/>
                <w:szCs w:val="24"/>
              </w:rPr>
              <w:t>Knowledge integration</w:t>
            </w:r>
          </w:p>
          <w:p w:rsidR="00081A4D" w:rsidRPr="005E5C31" w:rsidRDefault="00081A4D" w:rsidP="005E5C31">
            <w:pPr>
              <w:pStyle w:val="ListParagraph"/>
              <w:numPr>
                <w:ilvl w:val="0"/>
                <w:numId w:val="25"/>
              </w:numPr>
              <w:autoSpaceDE w:val="0"/>
              <w:autoSpaceDN w:val="0"/>
              <w:adjustRightInd w:val="0"/>
              <w:spacing w:before="83"/>
              <w:ind w:right="508"/>
              <w:rPr>
                <w:rFonts w:asciiTheme="minorHAnsi" w:eastAsiaTheme="minorHAnsi" w:hAnsiTheme="minorHAnsi" w:cs="Verdana"/>
                <w:color w:val="231F20"/>
                <w:sz w:val="24"/>
                <w:szCs w:val="24"/>
              </w:rPr>
            </w:pPr>
            <w:r w:rsidRPr="005E5C31">
              <w:rPr>
                <w:rFonts w:asciiTheme="minorHAnsi" w:eastAsiaTheme="minorHAnsi" w:hAnsiTheme="minorHAnsi" w:cs="Verdana"/>
                <w:color w:val="231F20"/>
                <w:sz w:val="24"/>
                <w:szCs w:val="24"/>
              </w:rPr>
              <w:t xml:space="preserve">Inclusivity </w:t>
            </w:r>
          </w:p>
          <w:p w:rsidR="00081A4D" w:rsidRPr="005E5C31" w:rsidRDefault="00081A4D" w:rsidP="005E5C31">
            <w:pPr>
              <w:pStyle w:val="ListParagraph"/>
              <w:numPr>
                <w:ilvl w:val="0"/>
                <w:numId w:val="25"/>
              </w:numPr>
              <w:autoSpaceDE w:val="0"/>
              <w:autoSpaceDN w:val="0"/>
              <w:adjustRightInd w:val="0"/>
              <w:spacing w:before="83"/>
              <w:ind w:right="508"/>
              <w:rPr>
                <w:rFonts w:asciiTheme="minorHAnsi" w:eastAsiaTheme="minorHAnsi" w:hAnsiTheme="minorHAnsi" w:cs="Verdana"/>
                <w:color w:val="231F20"/>
                <w:sz w:val="24"/>
                <w:szCs w:val="24"/>
              </w:rPr>
            </w:pPr>
            <w:r w:rsidRPr="005E5C31">
              <w:rPr>
                <w:rFonts w:asciiTheme="minorHAnsi" w:eastAsiaTheme="minorHAnsi" w:hAnsiTheme="minorHAnsi" w:cs="Verdana"/>
                <w:color w:val="231F20"/>
                <w:sz w:val="24"/>
                <w:szCs w:val="24"/>
              </w:rPr>
              <w:t>Connectedness</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rsidTr="00CF4276">
        <w:trPr>
          <w:trHeight w:hRule="exact" w:val="452"/>
        </w:trPr>
        <w:tc>
          <w:tcPr>
            <w:tcW w:w="3070" w:type="dxa"/>
            <w:gridSpan w:val="2"/>
            <w:tcBorders>
              <w:right w:val="single" w:sz="4" w:space="0" w:color="auto"/>
            </w:tcBorders>
            <w:shd w:val="clear" w:color="auto" w:fill="FFFFCC"/>
          </w:tcPr>
          <w:p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87" w:type="dxa"/>
            <w:gridSpan w:val="3"/>
          </w:tcPr>
          <w:p w:rsidR="00081A4D" w:rsidRDefault="006B4BE7" w:rsidP="00CF4276">
            <w:pPr>
              <w:pStyle w:val="ListParagraph"/>
              <w:rPr>
                <w:rFonts w:asciiTheme="minorHAnsi" w:hAnsiTheme="minorHAnsi"/>
                <w:sz w:val="24"/>
                <w:szCs w:val="24"/>
              </w:rPr>
            </w:pPr>
            <w:r>
              <w:rPr>
                <w:rFonts w:asciiTheme="minorHAnsi" w:hAnsiTheme="minorHAnsi"/>
                <w:sz w:val="24"/>
                <w:szCs w:val="24"/>
              </w:rPr>
              <w:t xml:space="preserve">6 sets of </w:t>
            </w:r>
            <w:r w:rsidR="00FC4795">
              <w:rPr>
                <w:rFonts w:asciiTheme="minorHAnsi" w:hAnsiTheme="minorHAnsi"/>
                <w:sz w:val="24"/>
                <w:szCs w:val="24"/>
              </w:rPr>
              <w:t>identical bottles</w:t>
            </w:r>
            <w:r>
              <w:rPr>
                <w:rFonts w:asciiTheme="minorHAnsi" w:hAnsiTheme="minorHAnsi"/>
                <w:sz w:val="24"/>
                <w:szCs w:val="24"/>
              </w:rPr>
              <w:t xml:space="preserve">           Science books</w:t>
            </w:r>
            <w:r w:rsidR="00CF4276">
              <w:rPr>
                <w:rFonts w:asciiTheme="minorHAnsi" w:hAnsiTheme="minorHAnsi"/>
                <w:sz w:val="24"/>
                <w:szCs w:val="24"/>
              </w:rPr>
              <w:t xml:space="preserve">                     Permanent marker          Water       Pencils</w:t>
            </w:r>
          </w:p>
          <w:p w:rsidR="006B4BE7" w:rsidRPr="00CF4276" w:rsidRDefault="006B4BE7" w:rsidP="00CF4276">
            <w:pPr>
              <w:ind w:left="360"/>
              <w:rPr>
                <w:rFonts w:asciiTheme="minorHAnsi" w:hAnsiTheme="minorHAnsi"/>
                <w:sz w:val="24"/>
                <w:szCs w:val="24"/>
              </w:rPr>
            </w:pPr>
            <w:r w:rsidRPr="00CF4276">
              <w:rPr>
                <w:rFonts w:asciiTheme="minorHAnsi" w:hAnsiTheme="minorHAnsi"/>
                <w:sz w:val="24"/>
                <w:szCs w:val="24"/>
              </w:rPr>
              <w:t xml:space="preserve">                                         </w:t>
            </w:r>
          </w:p>
          <w:p w:rsidR="006B4BE7" w:rsidRPr="006B4BE7" w:rsidRDefault="006B4BE7" w:rsidP="00CF4276">
            <w:pPr>
              <w:pStyle w:val="ListParagraph"/>
              <w:rPr>
                <w:rFonts w:asciiTheme="minorHAnsi" w:hAnsiTheme="minorHAnsi"/>
                <w:sz w:val="24"/>
                <w:szCs w:val="24"/>
              </w:rPr>
            </w:pPr>
          </w:p>
        </w:tc>
      </w:tr>
    </w:tbl>
    <w:p w:rsidR="00CA13F7" w:rsidRDefault="00CA13F7"/>
    <w:p w:rsidR="00CA13F7" w:rsidRDefault="00CA13F7">
      <w:pPr>
        <w:spacing w:after="200" w:line="276" w:lineRule="auto"/>
      </w:pPr>
      <w:r>
        <w:br w:type="page"/>
      </w:r>
    </w:p>
    <w:p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rsidTr="006D1864">
        <w:trPr>
          <w:trHeight w:hRule="exact" w:val="633"/>
        </w:trPr>
        <w:tc>
          <w:tcPr>
            <w:tcW w:w="3936" w:type="dxa"/>
            <w:tcBorders>
              <w:right w:val="single" w:sz="4" w:space="0" w:color="auto"/>
            </w:tcBorders>
            <w:shd w:val="clear" w:color="auto" w:fill="C2D69B" w:themeFill="accent3" w:themeFillTint="99"/>
          </w:tcPr>
          <w:p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sidR="00E63197">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&amp;</w:t>
            </w:r>
            <w:r w:rsidRPr="004A4DA4">
              <w:rPr>
                <w:rFonts w:asciiTheme="minorHAnsi" w:hAnsiTheme="minorHAnsi"/>
                <w:szCs w:val="24"/>
              </w:rPr>
              <w:t>INDEPENDENT ACTIVITIES</w:t>
            </w:r>
          </w:p>
        </w:tc>
      </w:tr>
      <w:tr w:rsidR="001C6A19" w:rsidRPr="004A4DA4" w:rsidTr="006B4003">
        <w:trPr>
          <w:trHeight w:val="1544"/>
        </w:trPr>
        <w:tc>
          <w:tcPr>
            <w:tcW w:w="3936" w:type="dxa"/>
            <w:vMerge w:val="restart"/>
            <w:tcBorders>
              <w:right w:val="single" w:sz="4" w:space="0" w:color="auto"/>
            </w:tcBorders>
          </w:tcPr>
          <w:p w:rsidR="006B4003" w:rsidRPr="00E63197" w:rsidRDefault="006B4003" w:rsidP="00662549">
            <w:pPr>
              <w:pStyle w:val="Heading2"/>
              <w:rPr>
                <w:rFonts w:asciiTheme="minorHAnsi" w:hAnsiTheme="minorHAnsi"/>
                <w:b w:val="0"/>
                <w:sz w:val="20"/>
              </w:rPr>
            </w:pPr>
            <w:bookmarkStart w:id="0" w:name="_GoBack"/>
            <w:bookmarkEnd w:id="0"/>
          </w:p>
          <w:p w:rsidR="00CF4276" w:rsidRPr="00E63197" w:rsidRDefault="006B4003" w:rsidP="00E63197">
            <w:pPr>
              <w:pStyle w:val="Heading2"/>
              <w:numPr>
                <w:ilvl w:val="0"/>
                <w:numId w:val="18"/>
              </w:numPr>
              <w:ind w:left="360"/>
              <w:rPr>
                <w:rFonts w:asciiTheme="minorHAnsi" w:hAnsiTheme="minorHAnsi"/>
                <w:b w:val="0"/>
                <w:sz w:val="20"/>
              </w:rPr>
            </w:pPr>
            <w:r w:rsidRPr="00E63197">
              <w:rPr>
                <w:rFonts w:asciiTheme="minorHAnsi" w:hAnsiTheme="minorHAnsi"/>
                <w:sz w:val="20"/>
              </w:rPr>
              <w:t xml:space="preserve">Reiterate </w:t>
            </w:r>
            <w:r w:rsidRPr="00E63197">
              <w:rPr>
                <w:rFonts w:asciiTheme="minorHAnsi" w:hAnsiTheme="minorHAnsi"/>
                <w:b w:val="0"/>
                <w:sz w:val="20"/>
              </w:rPr>
              <w:t xml:space="preserve">the concept of full and when they are to fill the container it is to the point where it is full. </w:t>
            </w:r>
          </w:p>
          <w:p w:rsidR="00782DD1" w:rsidRDefault="00AE1773" w:rsidP="00E63197">
            <w:pPr>
              <w:pStyle w:val="ListParagraph"/>
              <w:numPr>
                <w:ilvl w:val="0"/>
                <w:numId w:val="26"/>
              </w:numPr>
              <w:rPr>
                <w:rFonts w:asciiTheme="minorHAnsi" w:hAnsiTheme="minorHAnsi"/>
              </w:rPr>
            </w:pPr>
            <w:r w:rsidRPr="00E63197">
              <w:rPr>
                <w:rFonts w:asciiTheme="minorHAnsi" w:hAnsiTheme="minorHAnsi"/>
                <w:b/>
              </w:rPr>
              <w:t>Demonstrate capacity</w:t>
            </w:r>
            <w:r w:rsidRPr="00E63197">
              <w:rPr>
                <w:rFonts w:asciiTheme="minorHAnsi" w:hAnsiTheme="minorHAnsi"/>
              </w:rPr>
              <w:t xml:space="preserve">.  </w:t>
            </w:r>
            <w:r w:rsidR="00706D17" w:rsidRPr="00E63197">
              <w:rPr>
                <w:rFonts w:asciiTheme="minorHAnsi" w:hAnsiTheme="minorHAnsi"/>
              </w:rPr>
              <w:t xml:space="preserve">Display three containers one large and two small </w:t>
            </w:r>
            <w:r w:rsidRPr="00E63197">
              <w:rPr>
                <w:rFonts w:asciiTheme="minorHAnsi" w:hAnsiTheme="minorHAnsi"/>
              </w:rPr>
              <w:t xml:space="preserve">(the same size).  </w:t>
            </w:r>
            <w:r w:rsidR="006B4003" w:rsidRPr="00E63197">
              <w:rPr>
                <w:rFonts w:asciiTheme="minorHAnsi" w:hAnsiTheme="minorHAnsi"/>
              </w:rPr>
              <w:t xml:space="preserve">Demonstrate </w:t>
            </w:r>
            <w:r w:rsidR="00706D17" w:rsidRPr="00E63197">
              <w:rPr>
                <w:rFonts w:asciiTheme="minorHAnsi" w:hAnsiTheme="minorHAnsi"/>
              </w:rPr>
              <w:t xml:space="preserve">filling one </w:t>
            </w:r>
            <w:r w:rsidR="00D8183C" w:rsidRPr="00E63197">
              <w:rPr>
                <w:rFonts w:asciiTheme="minorHAnsi" w:hAnsiTheme="minorHAnsi"/>
              </w:rPr>
              <w:t>small contain</w:t>
            </w:r>
            <w:r w:rsidR="00706D17" w:rsidRPr="00E63197">
              <w:rPr>
                <w:rFonts w:asciiTheme="minorHAnsi" w:hAnsiTheme="minorHAnsi"/>
              </w:rPr>
              <w:t>er to the point where it is half way then full</w:t>
            </w:r>
            <w:r w:rsidR="00D8183C" w:rsidRPr="00E63197">
              <w:rPr>
                <w:rFonts w:asciiTheme="minorHAnsi" w:hAnsiTheme="minorHAnsi"/>
              </w:rPr>
              <w:t xml:space="preserve">.  </w:t>
            </w:r>
            <w:r w:rsidR="00706D17" w:rsidRPr="00E63197">
              <w:rPr>
                <w:rFonts w:asciiTheme="minorHAnsi" w:hAnsiTheme="minorHAnsi"/>
              </w:rPr>
              <w:t>Check students understand the difference</w:t>
            </w:r>
            <w:r w:rsidR="00782DD1" w:rsidRPr="00E63197">
              <w:rPr>
                <w:rFonts w:asciiTheme="minorHAnsi" w:hAnsiTheme="minorHAnsi"/>
              </w:rPr>
              <w:t xml:space="preserve">. </w:t>
            </w:r>
            <w:r w:rsidR="00706D17" w:rsidRPr="00E63197">
              <w:rPr>
                <w:rFonts w:asciiTheme="minorHAnsi" w:hAnsiTheme="minorHAnsi"/>
              </w:rPr>
              <w:t>Ask students to predict which container will have the same capacity.  Check by pouring from one small container to another.  Then ask students to predict which container has the largest capacity and why. Pour the contents from the smaller container to the larger container to check</w:t>
            </w:r>
            <w:r w:rsidR="00782DD1" w:rsidRPr="00E63197">
              <w:rPr>
                <w:rFonts w:asciiTheme="minorHAnsi" w:hAnsiTheme="minorHAnsi"/>
              </w:rPr>
              <w:t>. Ask them, “Did it fill this container? Why or why not? What do you think would happen if we did it the other way around?”</w:t>
            </w:r>
          </w:p>
          <w:p w:rsidR="00F65889" w:rsidRPr="00F65889" w:rsidRDefault="00F65889" w:rsidP="00E63197">
            <w:pPr>
              <w:pStyle w:val="ListParagraph"/>
              <w:numPr>
                <w:ilvl w:val="0"/>
                <w:numId w:val="26"/>
              </w:numPr>
              <w:rPr>
                <w:rFonts w:asciiTheme="minorHAnsi" w:hAnsiTheme="minorHAnsi"/>
              </w:rPr>
            </w:pPr>
            <w:r w:rsidRPr="00F65889">
              <w:rPr>
                <w:rFonts w:asciiTheme="minorHAnsi" w:hAnsiTheme="minorHAnsi"/>
                <w:b/>
              </w:rPr>
              <w:t>Instruct</w:t>
            </w:r>
            <w:r>
              <w:rPr>
                <w:rFonts w:asciiTheme="minorHAnsi" w:hAnsiTheme="minorHAnsi"/>
              </w:rPr>
              <w:t xml:space="preserve"> students on how to </w:t>
            </w:r>
            <w:r w:rsidRPr="00F65889">
              <w:rPr>
                <w:rFonts w:asciiTheme="minorHAnsi" w:hAnsiTheme="minorHAnsi"/>
              </w:rPr>
              <w:t>complete investigation 1, then</w:t>
            </w:r>
            <w:r w:rsidR="008710F8">
              <w:rPr>
                <w:rFonts w:asciiTheme="minorHAnsi" w:hAnsiTheme="minorHAnsi"/>
              </w:rPr>
              <w:t xml:space="preserve"> later</w:t>
            </w:r>
            <w:r w:rsidRPr="00F65889">
              <w:rPr>
                <w:rFonts w:asciiTheme="minorHAnsi" w:hAnsiTheme="minorHAnsi"/>
              </w:rPr>
              <w:t xml:space="preserve"> investigation 2 on capacity</w:t>
            </w:r>
            <w:r>
              <w:rPr>
                <w:rFonts w:asciiTheme="minorHAnsi" w:hAnsiTheme="minorHAnsi"/>
              </w:rPr>
              <w:t>.</w:t>
            </w:r>
          </w:p>
          <w:p w:rsidR="00F65889" w:rsidRPr="00E63197" w:rsidRDefault="00F65889" w:rsidP="00F65889">
            <w:pPr>
              <w:pStyle w:val="ListParagraph"/>
              <w:numPr>
                <w:ilvl w:val="0"/>
                <w:numId w:val="26"/>
              </w:numPr>
              <w:rPr>
                <w:rFonts w:asciiTheme="minorHAnsi" w:hAnsiTheme="minorHAnsi"/>
              </w:rPr>
            </w:pPr>
            <w:r w:rsidRPr="00F65889">
              <w:rPr>
                <w:rFonts w:asciiTheme="minorHAnsi" w:hAnsiTheme="minorHAnsi"/>
                <w:b/>
              </w:rPr>
              <w:t>Revise</w:t>
            </w:r>
            <w:r>
              <w:rPr>
                <w:rFonts w:asciiTheme="minorHAnsi" w:hAnsiTheme="minorHAnsi"/>
              </w:rPr>
              <w:t xml:space="preserve"> the concept of volume.  Show students a small </w:t>
            </w:r>
            <w:proofErr w:type="spellStart"/>
            <w:r w:rsidR="007B60F9">
              <w:rPr>
                <w:rFonts w:asciiTheme="minorHAnsi" w:hAnsiTheme="minorHAnsi"/>
              </w:rPr>
              <w:t>unifix</w:t>
            </w:r>
            <w:proofErr w:type="spellEnd"/>
            <w:r w:rsidR="007B60F9">
              <w:rPr>
                <w:rFonts w:asciiTheme="minorHAnsi" w:hAnsiTheme="minorHAnsi"/>
              </w:rPr>
              <w:t xml:space="preserve"> cube</w:t>
            </w:r>
            <w:r>
              <w:rPr>
                <w:rFonts w:asciiTheme="minorHAnsi" w:hAnsiTheme="minorHAnsi"/>
              </w:rPr>
              <w:t xml:space="preserve"> and a larger</w:t>
            </w:r>
            <w:r w:rsidR="008710F8">
              <w:rPr>
                <w:rFonts w:asciiTheme="minorHAnsi" w:hAnsiTheme="minorHAnsi"/>
              </w:rPr>
              <w:t xml:space="preserve"> model made from 5 cubes (2 across, 1 up, 2 across</w:t>
            </w:r>
            <w:r w:rsidR="007B60F9">
              <w:rPr>
                <w:rFonts w:asciiTheme="minorHAnsi" w:hAnsiTheme="minorHAnsi"/>
              </w:rPr>
              <w:t>).</w:t>
            </w:r>
            <w:r w:rsidR="008710F8">
              <w:rPr>
                <w:rFonts w:asciiTheme="minorHAnsi" w:hAnsiTheme="minorHAnsi"/>
              </w:rPr>
              <w:t xml:space="preserve"> Discuss which object has the </w:t>
            </w:r>
            <w:r>
              <w:rPr>
                <w:rFonts w:asciiTheme="minorHAnsi" w:hAnsiTheme="minorHAnsi"/>
              </w:rPr>
              <w:t>larger volume and why. Ask students to predict which shape would be the easiest to pack into a box and why.</w:t>
            </w:r>
          </w:p>
          <w:p w:rsidR="00F65889" w:rsidRDefault="00F65889" w:rsidP="00F65889">
            <w:pPr>
              <w:pStyle w:val="Heading2"/>
              <w:numPr>
                <w:ilvl w:val="0"/>
                <w:numId w:val="18"/>
              </w:numPr>
              <w:ind w:left="360"/>
              <w:rPr>
                <w:rFonts w:asciiTheme="minorHAnsi" w:hAnsiTheme="minorHAnsi"/>
                <w:b w:val="0"/>
                <w:sz w:val="20"/>
              </w:rPr>
            </w:pPr>
            <w:r w:rsidRPr="00F65889">
              <w:rPr>
                <w:rFonts w:asciiTheme="minorHAnsi" w:hAnsiTheme="minorHAnsi"/>
                <w:sz w:val="20"/>
              </w:rPr>
              <w:t xml:space="preserve">Instruct </w:t>
            </w:r>
            <w:r>
              <w:rPr>
                <w:rFonts w:asciiTheme="minorHAnsi" w:hAnsiTheme="minorHAnsi"/>
                <w:b w:val="0"/>
                <w:sz w:val="20"/>
              </w:rPr>
              <w:t>students on how to complete investigation 3.</w:t>
            </w:r>
          </w:p>
          <w:p w:rsidR="00F65889" w:rsidRPr="00F65889" w:rsidRDefault="00F65889" w:rsidP="00F65889">
            <w:pPr>
              <w:rPr>
                <w:lang w:eastAsia="en-AU"/>
              </w:rPr>
            </w:pPr>
          </w:p>
          <w:p w:rsidR="00E63197" w:rsidRPr="00E63197" w:rsidRDefault="00E63197" w:rsidP="00F65889">
            <w:pPr>
              <w:pStyle w:val="ListParagraph"/>
              <w:ind w:left="360"/>
              <w:rPr>
                <w:lang w:eastAsia="en-AU"/>
              </w:rPr>
            </w:pPr>
          </w:p>
        </w:tc>
        <w:tc>
          <w:tcPr>
            <w:tcW w:w="2126" w:type="dxa"/>
            <w:tcBorders>
              <w:right w:val="single" w:sz="4" w:space="0" w:color="auto"/>
            </w:tcBorders>
            <w:shd w:val="clear" w:color="auto" w:fill="FFFFCC"/>
          </w:tcPr>
          <w:p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rsidR="001C6A19" w:rsidRDefault="001C6A19" w:rsidP="00D36387">
            <w:pPr>
              <w:pStyle w:val="Heading2"/>
              <w:jc w:val="center"/>
              <w:rPr>
                <w:rFonts w:asciiTheme="minorHAnsi" w:hAnsiTheme="minorHAnsi"/>
                <w:b w:val="0"/>
                <w:szCs w:val="24"/>
              </w:rPr>
            </w:pPr>
          </w:p>
          <w:p w:rsidR="001C6A19" w:rsidRPr="004A4DA4" w:rsidRDefault="001C6A19" w:rsidP="00D36387">
            <w:pPr>
              <w:pStyle w:val="Heading2"/>
              <w:jc w:val="center"/>
              <w:rPr>
                <w:rFonts w:asciiTheme="minorHAnsi" w:hAnsiTheme="minorHAnsi"/>
                <w:b w:val="0"/>
                <w:szCs w:val="24"/>
              </w:rPr>
            </w:pPr>
            <w:r>
              <w:rPr>
                <w:rFonts w:asciiTheme="minorHAnsi" w:hAnsiTheme="minorHAnsi"/>
                <w:b w:val="0"/>
                <w:szCs w:val="24"/>
              </w:rPr>
              <w:t xml:space="preserve">Pre </w:t>
            </w:r>
            <w:r w:rsidRPr="004A4DA4">
              <w:rPr>
                <w:rFonts w:asciiTheme="minorHAnsi" w:hAnsiTheme="minorHAnsi"/>
                <w:b w:val="0"/>
                <w:szCs w:val="24"/>
              </w:rPr>
              <w:t>Foundation Skills</w:t>
            </w:r>
          </w:p>
        </w:tc>
        <w:tc>
          <w:tcPr>
            <w:tcW w:w="9639" w:type="dxa"/>
          </w:tcPr>
          <w:p w:rsidR="001C6A19" w:rsidRDefault="006B4003" w:rsidP="006B4003">
            <w:pPr>
              <w:pStyle w:val="ListParagraph"/>
              <w:numPr>
                <w:ilvl w:val="0"/>
                <w:numId w:val="20"/>
              </w:numPr>
              <w:rPr>
                <w:rFonts w:asciiTheme="minorHAnsi" w:hAnsiTheme="minorHAnsi"/>
                <w:sz w:val="24"/>
                <w:szCs w:val="24"/>
              </w:rPr>
            </w:pPr>
            <w:r>
              <w:rPr>
                <w:rFonts w:asciiTheme="minorHAnsi" w:hAnsiTheme="minorHAnsi"/>
                <w:sz w:val="24"/>
                <w:szCs w:val="24"/>
              </w:rPr>
              <w:t>Concept of full, half full and empty.</w:t>
            </w:r>
          </w:p>
          <w:p w:rsidR="006B4003" w:rsidRDefault="006B4003" w:rsidP="006B4003">
            <w:pPr>
              <w:pStyle w:val="ListParagraph"/>
              <w:numPr>
                <w:ilvl w:val="0"/>
                <w:numId w:val="20"/>
              </w:numPr>
              <w:rPr>
                <w:rFonts w:asciiTheme="minorHAnsi" w:hAnsiTheme="minorHAnsi"/>
                <w:sz w:val="24"/>
                <w:szCs w:val="24"/>
              </w:rPr>
            </w:pPr>
            <w:r>
              <w:rPr>
                <w:rFonts w:asciiTheme="minorHAnsi" w:hAnsiTheme="minorHAnsi"/>
                <w:sz w:val="24"/>
                <w:szCs w:val="24"/>
              </w:rPr>
              <w:t>When filling contents must be to the top.</w:t>
            </w:r>
          </w:p>
          <w:p w:rsidR="006B4003" w:rsidRPr="006B4003" w:rsidRDefault="006B4003" w:rsidP="00D8183C">
            <w:pPr>
              <w:pStyle w:val="ListParagraph"/>
              <w:ind w:left="360"/>
              <w:rPr>
                <w:rFonts w:asciiTheme="minorHAnsi" w:hAnsiTheme="minorHAnsi"/>
                <w:sz w:val="24"/>
                <w:szCs w:val="24"/>
              </w:rPr>
            </w:pPr>
          </w:p>
        </w:tc>
      </w:tr>
      <w:tr w:rsidR="001C6A19" w:rsidRPr="004A4DA4" w:rsidTr="006B4003">
        <w:trPr>
          <w:trHeight w:val="4475"/>
        </w:trPr>
        <w:tc>
          <w:tcPr>
            <w:tcW w:w="3936"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EB1737">
            <w:pPr>
              <w:pStyle w:val="Heading2"/>
              <w:jc w:val="center"/>
              <w:rPr>
                <w:rFonts w:asciiTheme="minorHAnsi" w:hAnsiTheme="minorHAnsi"/>
                <w:szCs w:val="24"/>
              </w:rPr>
            </w:pPr>
          </w:p>
          <w:p w:rsidR="001C6A19" w:rsidRPr="004A4DA4" w:rsidRDefault="001C6A19" w:rsidP="00EB1737">
            <w:pPr>
              <w:pStyle w:val="Heading2"/>
              <w:jc w:val="center"/>
              <w:rPr>
                <w:rFonts w:asciiTheme="minorHAnsi" w:hAnsiTheme="minorHAnsi"/>
                <w:szCs w:val="24"/>
              </w:rPr>
            </w:pPr>
            <w:r w:rsidRPr="004A4DA4">
              <w:rPr>
                <w:rFonts w:asciiTheme="minorHAnsi" w:hAnsiTheme="minorHAnsi"/>
                <w:szCs w:val="24"/>
              </w:rPr>
              <w:t>ES1</w:t>
            </w:r>
          </w:p>
        </w:tc>
        <w:tc>
          <w:tcPr>
            <w:tcW w:w="9639" w:type="dxa"/>
          </w:tcPr>
          <w:p w:rsidR="001C6A19" w:rsidRDefault="00CF4276" w:rsidP="00520774">
            <w:pPr>
              <w:rPr>
                <w:rFonts w:asciiTheme="minorHAnsi" w:hAnsiTheme="minorHAnsi"/>
                <w:b/>
                <w:sz w:val="24"/>
                <w:szCs w:val="24"/>
              </w:rPr>
            </w:pPr>
            <w:r w:rsidRPr="00CF4276">
              <w:rPr>
                <w:rFonts w:asciiTheme="minorHAnsi" w:hAnsiTheme="minorHAnsi"/>
                <w:b/>
                <w:sz w:val="24"/>
                <w:szCs w:val="24"/>
              </w:rPr>
              <w:t>Investigation:</w:t>
            </w:r>
          </w:p>
          <w:p w:rsidR="00DD0171" w:rsidRPr="002A72D0" w:rsidRDefault="00DD0171" w:rsidP="00DD0171">
            <w:pPr>
              <w:pStyle w:val="ListParagraph"/>
              <w:numPr>
                <w:ilvl w:val="0"/>
                <w:numId w:val="29"/>
              </w:numPr>
              <w:rPr>
                <w:rFonts w:asciiTheme="minorHAnsi" w:hAnsiTheme="minorHAnsi"/>
                <w:b/>
                <w:sz w:val="24"/>
                <w:szCs w:val="24"/>
              </w:rPr>
            </w:pPr>
            <w:r>
              <w:rPr>
                <w:rFonts w:asciiTheme="minorHAnsi" w:hAnsiTheme="minorHAnsi"/>
                <w:sz w:val="24"/>
                <w:szCs w:val="24"/>
              </w:rPr>
              <w:t>Students to fill two containers of different shapes with the same capacity (</w:t>
            </w:r>
            <w:proofErr w:type="spellStart"/>
            <w:r>
              <w:rPr>
                <w:rFonts w:asciiTheme="minorHAnsi" w:hAnsiTheme="minorHAnsi"/>
                <w:sz w:val="24"/>
                <w:szCs w:val="24"/>
              </w:rPr>
              <w:t>ie</w:t>
            </w:r>
            <w:proofErr w:type="spellEnd"/>
            <w:proofErr w:type="gramStart"/>
            <w:r>
              <w:rPr>
                <w:rFonts w:asciiTheme="minorHAnsi" w:hAnsiTheme="minorHAnsi"/>
                <w:sz w:val="24"/>
                <w:szCs w:val="24"/>
              </w:rPr>
              <w:t>.,</w:t>
            </w:r>
            <w:proofErr w:type="gramEnd"/>
            <w:r>
              <w:rPr>
                <w:rFonts w:asciiTheme="minorHAnsi" w:hAnsiTheme="minorHAnsi"/>
                <w:sz w:val="24"/>
                <w:szCs w:val="24"/>
              </w:rPr>
              <w:t xml:space="preserve"> a tall narrow contai</w:t>
            </w:r>
            <w:r w:rsidR="002A72D0">
              <w:rPr>
                <w:rFonts w:asciiTheme="minorHAnsi" w:hAnsiTheme="minorHAnsi"/>
                <w:sz w:val="24"/>
                <w:szCs w:val="24"/>
              </w:rPr>
              <w:t>ner and a short wide container) to establish that containers of different shapes may have the same capacity.</w:t>
            </w:r>
            <w:r w:rsidR="00D8183C">
              <w:rPr>
                <w:rFonts w:asciiTheme="minorHAnsi" w:hAnsiTheme="minorHAnsi"/>
                <w:sz w:val="24"/>
                <w:szCs w:val="24"/>
              </w:rPr>
              <w:t xml:space="preserve">  Discuss their findings.</w:t>
            </w:r>
          </w:p>
          <w:p w:rsidR="002A72D0" w:rsidRPr="00DD0171" w:rsidRDefault="002A72D0" w:rsidP="002A72D0">
            <w:pPr>
              <w:pStyle w:val="ListParagraph"/>
              <w:ind w:left="360"/>
              <w:rPr>
                <w:rFonts w:asciiTheme="minorHAnsi" w:hAnsiTheme="minorHAnsi"/>
                <w:b/>
                <w:sz w:val="24"/>
                <w:szCs w:val="24"/>
              </w:rPr>
            </w:pPr>
          </w:p>
          <w:p w:rsidR="000D307D" w:rsidRPr="00CF4276" w:rsidRDefault="00CF4276" w:rsidP="00520774">
            <w:pPr>
              <w:rPr>
                <w:rFonts w:asciiTheme="minorHAnsi" w:hAnsiTheme="minorHAnsi"/>
                <w:b/>
                <w:sz w:val="24"/>
                <w:szCs w:val="24"/>
              </w:rPr>
            </w:pPr>
            <w:r w:rsidRPr="00CF4276">
              <w:rPr>
                <w:rFonts w:asciiTheme="minorHAnsi" w:hAnsiTheme="minorHAnsi"/>
                <w:b/>
                <w:sz w:val="24"/>
                <w:szCs w:val="24"/>
              </w:rPr>
              <w:t>Investigation:</w:t>
            </w:r>
          </w:p>
          <w:p w:rsidR="000D307D" w:rsidRPr="00CF4276" w:rsidRDefault="002A72D0" w:rsidP="00CF4276">
            <w:pPr>
              <w:pStyle w:val="ListParagraph"/>
              <w:numPr>
                <w:ilvl w:val="0"/>
                <w:numId w:val="26"/>
              </w:numPr>
              <w:rPr>
                <w:rFonts w:asciiTheme="minorHAnsi" w:hAnsiTheme="minorHAnsi"/>
                <w:sz w:val="24"/>
                <w:szCs w:val="24"/>
              </w:rPr>
            </w:pPr>
            <w:r>
              <w:rPr>
                <w:rFonts w:asciiTheme="minorHAnsi" w:hAnsiTheme="minorHAnsi"/>
                <w:sz w:val="24"/>
                <w:szCs w:val="24"/>
              </w:rPr>
              <w:t>Students are to fill two containers and m</w:t>
            </w:r>
            <w:r w:rsidR="000D307D" w:rsidRPr="00CF4276">
              <w:rPr>
                <w:rFonts w:asciiTheme="minorHAnsi" w:hAnsiTheme="minorHAnsi"/>
                <w:sz w:val="24"/>
                <w:szCs w:val="24"/>
              </w:rPr>
              <w:t>ark with a per</w:t>
            </w:r>
            <w:r>
              <w:rPr>
                <w:rFonts w:asciiTheme="minorHAnsi" w:hAnsiTheme="minorHAnsi"/>
                <w:sz w:val="24"/>
                <w:szCs w:val="24"/>
              </w:rPr>
              <w:t xml:space="preserve">manent marker where they have filled the container to. </w:t>
            </w:r>
            <w:r w:rsidR="000D307D" w:rsidRPr="00CF4276">
              <w:rPr>
                <w:rFonts w:asciiTheme="minorHAnsi" w:hAnsiTheme="minorHAnsi"/>
                <w:sz w:val="24"/>
                <w:szCs w:val="24"/>
              </w:rPr>
              <w:t>Have s</w:t>
            </w:r>
            <w:r w:rsidR="008710F8">
              <w:rPr>
                <w:rFonts w:asciiTheme="minorHAnsi" w:hAnsiTheme="minorHAnsi"/>
                <w:sz w:val="24"/>
                <w:szCs w:val="24"/>
              </w:rPr>
              <w:t xml:space="preserve">tudents pour the contents of the containers </w:t>
            </w:r>
            <w:r w:rsidR="000D307D" w:rsidRPr="00CF4276">
              <w:rPr>
                <w:rFonts w:asciiTheme="minorHAnsi" w:hAnsiTheme="minorHAnsi"/>
                <w:sz w:val="24"/>
                <w:szCs w:val="24"/>
              </w:rPr>
              <w:t>into an identical contai</w:t>
            </w:r>
            <w:r w:rsidR="00D8183C">
              <w:rPr>
                <w:rFonts w:asciiTheme="minorHAnsi" w:hAnsiTheme="minorHAnsi"/>
                <w:sz w:val="24"/>
                <w:szCs w:val="24"/>
              </w:rPr>
              <w:t>ner and mark where</w:t>
            </w:r>
            <w:r w:rsidR="006B4003" w:rsidRPr="00CF4276">
              <w:rPr>
                <w:rFonts w:asciiTheme="minorHAnsi" w:hAnsiTheme="minorHAnsi"/>
                <w:sz w:val="24"/>
                <w:szCs w:val="24"/>
              </w:rPr>
              <w:t xml:space="preserve"> the contents </w:t>
            </w:r>
            <w:r w:rsidR="00D8183C">
              <w:rPr>
                <w:rFonts w:asciiTheme="minorHAnsi" w:hAnsiTheme="minorHAnsi"/>
                <w:sz w:val="24"/>
                <w:szCs w:val="24"/>
              </w:rPr>
              <w:t xml:space="preserve">are </w:t>
            </w:r>
            <w:r w:rsidR="006B4003" w:rsidRPr="00CF4276">
              <w:rPr>
                <w:rFonts w:asciiTheme="minorHAnsi" w:hAnsiTheme="minorHAnsi"/>
                <w:sz w:val="24"/>
                <w:szCs w:val="24"/>
              </w:rPr>
              <w:t>filled</w:t>
            </w:r>
            <w:r w:rsidR="00D8183C">
              <w:rPr>
                <w:rFonts w:asciiTheme="minorHAnsi" w:hAnsiTheme="minorHAnsi"/>
                <w:sz w:val="24"/>
                <w:szCs w:val="24"/>
              </w:rPr>
              <w:t xml:space="preserve"> to</w:t>
            </w:r>
            <w:r w:rsidR="006B4003" w:rsidRPr="00CF4276">
              <w:rPr>
                <w:rFonts w:asciiTheme="minorHAnsi" w:hAnsiTheme="minorHAnsi"/>
                <w:sz w:val="24"/>
                <w:szCs w:val="24"/>
              </w:rPr>
              <w:t xml:space="preserve">. </w:t>
            </w:r>
            <w:r w:rsidR="00D8183C">
              <w:rPr>
                <w:rFonts w:asciiTheme="minorHAnsi" w:hAnsiTheme="minorHAnsi"/>
                <w:sz w:val="24"/>
                <w:szCs w:val="24"/>
              </w:rPr>
              <w:t xml:space="preserve">Compare the marks on the containers.  </w:t>
            </w:r>
            <w:r w:rsidR="006B4003" w:rsidRPr="00CF4276">
              <w:rPr>
                <w:rFonts w:asciiTheme="minorHAnsi" w:hAnsiTheme="minorHAnsi"/>
                <w:sz w:val="24"/>
                <w:szCs w:val="24"/>
              </w:rPr>
              <w:t>Ask the students to write in a science book and if they think one has a bigger capacity, smaller capacity or the same capacity.</w:t>
            </w:r>
          </w:p>
          <w:p w:rsidR="007E4125" w:rsidRDefault="007E4125" w:rsidP="00520774">
            <w:pPr>
              <w:rPr>
                <w:rFonts w:asciiTheme="minorHAnsi" w:hAnsiTheme="minorHAnsi"/>
                <w:sz w:val="24"/>
                <w:szCs w:val="24"/>
              </w:rPr>
            </w:pPr>
          </w:p>
          <w:p w:rsidR="007E4125" w:rsidRDefault="006B4003" w:rsidP="00CF4276">
            <w:pPr>
              <w:pStyle w:val="ListParagraph"/>
              <w:numPr>
                <w:ilvl w:val="0"/>
                <w:numId w:val="26"/>
              </w:numPr>
              <w:rPr>
                <w:rFonts w:asciiTheme="minorHAnsi" w:hAnsiTheme="minorHAnsi"/>
                <w:color w:val="FF0000"/>
                <w:sz w:val="24"/>
                <w:szCs w:val="24"/>
              </w:rPr>
            </w:pPr>
            <w:r w:rsidRPr="00CF4276">
              <w:rPr>
                <w:rFonts w:asciiTheme="minorHAnsi" w:hAnsiTheme="minorHAnsi"/>
                <w:color w:val="FF0000"/>
                <w:sz w:val="24"/>
                <w:szCs w:val="24"/>
              </w:rPr>
              <w:t xml:space="preserve">Assessment: record answers of students as they contribute to class conversation. Check the answers in the science book. </w:t>
            </w:r>
          </w:p>
          <w:p w:rsidR="002A72D0" w:rsidRPr="002A72D0" w:rsidRDefault="002A72D0" w:rsidP="002A72D0">
            <w:pPr>
              <w:rPr>
                <w:rFonts w:asciiTheme="minorHAnsi" w:hAnsiTheme="minorHAnsi"/>
                <w:color w:val="FF0000"/>
                <w:sz w:val="24"/>
                <w:szCs w:val="24"/>
              </w:rPr>
            </w:pPr>
          </w:p>
          <w:p w:rsidR="007E4125" w:rsidRPr="002A72D0" w:rsidRDefault="002A72D0" w:rsidP="00520774">
            <w:pPr>
              <w:rPr>
                <w:rFonts w:asciiTheme="minorHAnsi" w:hAnsiTheme="minorHAnsi"/>
                <w:b/>
                <w:sz w:val="24"/>
                <w:szCs w:val="24"/>
              </w:rPr>
            </w:pPr>
            <w:r w:rsidRPr="002A72D0">
              <w:rPr>
                <w:rFonts w:asciiTheme="minorHAnsi" w:hAnsiTheme="minorHAnsi"/>
                <w:b/>
                <w:sz w:val="24"/>
                <w:szCs w:val="24"/>
              </w:rPr>
              <w:t>Investigation:</w:t>
            </w:r>
          </w:p>
          <w:p w:rsidR="007E4125" w:rsidRPr="00782DD1" w:rsidRDefault="00782DD1" w:rsidP="00782DD1">
            <w:pPr>
              <w:pStyle w:val="ListParagraph"/>
              <w:numPr>
                <w:ilvl w:val="0"/>
                <w:numId w:val="26"/>
              </w:numPr>
              <w:rPr>
                <w:rFonts w:asciiTheme="minorHAnsi" w:hAnsiTheme="minorHAnsi"/>
                <w:sz w:val="24"/>
                <w:szCs w:val="24"/>
              </w:rPr>
            </w:pPr>
            <w:r w:rsidRPr="00782DD1">
              <w:rPr>
                <w:rFonts w:asciiTheme="minorHAnsi" w:hAnsiTheme="minorHAnsi"/>
                <w:sz w:val="24"/>
                <w:szCs w:val="24"/>
              </w:rPr>
              <w:t xml:space="preserve">Have students construct a model with 5 connected </w:t>
            </w:r>
            <w:proofErr w:type="spellStart"/>
            <w:r w:rsidRPr="00782DD1">
              <w:rPr>
                <w:rFonts w:asciiTheme="minorHAnsi" w:hAnsiTheme="minorHAnsi"/>
                <w:sz w:val="24"/>
                <w:szCs w:val="24"/>
              </w:rPr>
              <w:t>unifix</w:t>
            </w:r>
            <w:proofErr w:type="spellEnd"/>
            <w:r w:rsidRPr="00782DD1">
              <w:rPr>
                <w:rFonts w:asciiTheme="minorHAnsi" w:hAnsiTheme="minorHAnsi"/>
                <w:sz w:val="24"/>
                <w:szCs w:val="24"/>
              </w:rPr>
              <w:t xml:space="preserve"> cubes. Ask them to make a different shape with the </w:t>
            </w:r>
            <w:r>
              <w:rPr>
                <w:rFonts w:asciiTheme="minorHAnsi" w:hAnsiTheme="minorHAnsi"/>
                <w:sz w:val="24"/>
                <w:szCs w:val="24"/>
              </w:rPr>
              <w:t xml:space="preserve">same amount of </w:t>
            </w:r>
            <w:proofErr w:type="spellStart"/>
            <w:r>
              <w:rPr>
                <w:rFonts w:asciiTheme="minorHAnsi" w:hAnsiTheme="minorHAnsi"/>
                <w:sz w:val="24"/>
                <w:szCs w:val="24"/>
              </w:rPr>
              <w:t>unifix</w:t>
            </w:r>
            <w:proofErr w:type="spellEnd"/>
            <w:r>
              <w:rPr>
                <w:rFonts w:asciiTheme="minorHAnsi" w:hAnsiTheme="minorHAnsi"/>
                <w:sz w:val="24"/>
                <w:szCs w:val="24"/>
              </w:rPr>
              <w:t xml:space="preserve"> cubes. Question</w:t>
            </w:r>
            <w:r w:rsidRPr="00782DD1">
              <w:rPr>
                <w:rFonts w:asciiTheme="minorHAnsi" w:hAnsiTheme="minorHAnsi"/>
                <w:sz w:val="24"/>
                <w:szCs w:val="24"/>
              </w:rPr>
              <w:t xml:space="preserve"> them </w:t>
            </w:r>
            <w:r>
              <w:rPr>
                <w:rFonts w:asciiTheme="minorHAnsi" w:hAnsiTheme="minorHAnsi"/>
                <w:sz w:val="24"/>
                <w:szCs w:val="24"/>
              </w:rPr>
              <w:t xml:space="preserve">on </w:t>
            </w:r>
            <w:r w:rsidRPr="00782DD1">
              <w:rPr>
                <w:rFonts w:asciiTheme="minorHAnsi" w:hAnsiTheme="minorHAnsi"/>
                <w:sz w:val="24"/>
                <w:szCs w:val="24"/>
              </w:rPr>
              <w:t xml:space="preserve">which shape had a </w:t>
            </w:r>
            <w:r>
              <w:rPr>
                <w:rFonts w:asciiTheme="minorHAnsi" w:hAnsiTheme="minorHAnsi"/>
                <w:sz w:val="24"/>
                <w:szCs w:val="24"/>
              </w:rPr>
              <w:t>bigger, smaller volume</w:t>
            </w:r>
            <w:r w:rsidRPr="00782DD1">
              <w:rPr>
                <w:rFonts w:asciiTheme="minorHAnsi" w:hAnsiTheme="minorHAnsi"/>
                <w:sz w:val="24"/>
                <w:szCs w:val="24"/>
              </w:rPr>
              <w:t xml:space="preserve"> or </w:t>
            </w:r>
            <w:r>
              <w:rPr>
                <w:rFonts w:asciiTheme="minorHAnsi" w:hAnsiTheme="minorHAnsi"/>
                <w:sz w:val="24"/>
                <w:szCs w:val="24"/>
              </w:rPr>
              <w:t>if they were the same</w:t>
            </w:r>
            <w:r w:rsidRPr="00782DD1">
              <w:rPr>
                <w:rFonts w:asciiTheme="minorHAnsi" w:hAnsiTheme="minorHAnsi"/>
                <w:sz w:val="24"/>
                <w:szCs w:val="24"/>
              </w:rPr>
              <w:t>.</w:t>
            </w:r>
            <w:r>
              <w:rPr>
                <w:rFonts w:asciiTheme="minorHAnsi" w:hAnsiTheme="minorHAnsi"/>
                <w:sz w:val="24"/>
                <w:szCs w:val="24"/>
              </w:rPr>
              <w:t xml:space="preserve">  Students then take the </w:t>
            </w:r>
            <w:proofErr w:type="spellStart"/>
            <w:r>
              <w:rPr>
                <w:rFonts w:asciiTheme="minorHAnsi" w:hAnsiTheme="minorHAnsi"/>
                <w:sz w:val="24"/>
                <w:szCs w:val="24"/>
              </w:rPr>
              <w:t>unifix</w:t>
            </w:r>
            <w:proofErr w:type="spellEnd"/>
            <w:r>
              <w:rPr>
                <w:rFonts w:asciiTheme="minorHAnsi" w:hAnsiTheme="minorHAnsi"/>
                <w:sz w:val="24"/>
                <w:szCs w:val="24"/>
              </w:rPr>
              <w:t xml:space="preserve"> cubes apart and pack them into a box.  Students to identify that a cube is an easy three dimensional object to pack</w:t>
            </w:r>
            <w:r w:rsidR="007B60F9">
              <w:rPr>
                <w:rFonts w:asciiTheme="minorHAnsi" w:hAnsiTheme="minorHAnsi"/>
                <w:sz w:val="24"/>
                <w:szCs w:val="24"/>
              </w:rPr>
              <w:t xml:space="preserve"> in a box.</w:t>
            </w:r>
          </w:p>
        </w:tc>
      </w:tr>
    </w:tbl>
    <w:p w:rsidR="00DD0171" w:rsidRDefault="00DD0171"/>
    <w:p w:rsidR="00DD0171" w:rsidRDefault="00DD0171"/>
    <w:p w:rsidR="00DD0171" w:rsidRDefault="00DD0171"/>
    <w:p w:rsidR="00DD0171" w:rsidRDefault="00DD0171"/>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rsidTr="006B4003">
        <w:trPr>
          <w:trHeight w:val="1800"/>
        </w:trPr>
        <w:tc>
          <w:tcPr>
            <w:tcW w:w="3936" w:type="dxa"/>
            <w:vMerge w:val="restart"/>
            <w:tcBorders>
              <w:right w:val="single" w:sz="4" w:space="0" w:color="auto"/>
            </w:tcBorders>
          </w:tcPr>
          <w:p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F46276">
            <w:pPr>
              <w:pStyle w:val="Heading2"/>
              <w:jc w:val="center"/>
              <w:rPr>
                <w:rFonts w:asciiTheme="minorHAnsi" w:hAnsiTheme="minorHAnsi"/>
                <w:b w:val="0"/>
                <w:szCs w:val="24"/>
              </w:rPr>
            </w:pPr>
          </w:p>
          <w:p w:rsidR="00F74325" w:rsidRDefault="001C6A19" w:rsidP="00F46276">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1C6A19" w:rsidRPr="004A4DA4" w:rsidRDefault="001C6A19" w:rsidP="00F74325">
            <w:pPr>
              <w:pStyle w:val="Heading2"/>
              <w:jc w:val="center"/>
              <w:rPr>
                <w:rFonts w:asciiTheme="minorHAnsi" w:hAnsiTheme="minorHAnsi"/>
                <w:b w:val="0"/>
                <w:szCs w:val="24"/>
              </w:rPr>
            </w:pPr>
            <w:r w:rsidRPr="004A4DA4">
              <w:rPr>
                <w:rFonts w:asciiTheme="minorHAnsi" w:hAnsiTheme="minorHAnsi"/>
                <w:b w:val="0"/>
                <w:szCs w:val="24"/>
              </w:rPr>
              <w:t>S1</w:t>
            </w:r>
          </w:p>
        </w:tc>
        <w:tc>
          <w:tcPr>
            <w:tcW w:w="9639" w:type="dxa"/>
          </w:tcPr>
          <w:p w:rsidR="001C6A19" w:rsidRPr="004A4DA4" w:rsidRDefault="001C6A19" w:rsidP="00520774">
            <w:pPr>
              <w:rPr>
                <w:rFonts w:asciiTheme="minorHAnsi" w:hAnsiTheme="minorHAnsi"/>
                <w:sz w:val="24"/>
                <w:szCs w:val="24"/>
              </w:rPr>
            </w:pPr>
          </w:p>
          <w:p w:rsidR="007B60F9" w:rsidRPr="007B60F9" w:rsidRDefault="007B60F9" w:rsidP="007B60F9">
            <w:pPr>
              <w:jc w:val="both"/>
              <w:rPr>
                <w:rFonts w:asciiTheme="minorHAnsi" w:hAnsiTheme="minorHAnsi"/>
                <w:sz w:val="24"/>
                <w:szCs w:val="24"/>
              </w:rPr>
            </w:pPr>
            <w:r w:rsidRPr="007B60F9">
              <w:rPr>
                <w:rFonts w:asciiTheme="minorHAnsi" w:hAnsiTheme="minorHAnsi"/>
                <w:b/>
                <w:sz w:val="24"/>
                <w:szCs w:val="24"/>
              </w:rPr>
              <w:t>Investigation:</w:t>
            </w:r>
            <w:r w:rsidRPr="007B60F9">
              <w:rPr>
                <w:rFonts w:asciiTheme="minorHAnsi" w:hAnsiTheme="minorHAnsi"/>
                <w:sz w:val="24"/>
                <w:szCs w:val="24"/>
              </w:rPr>
              <w:t xml:space="preserve">     </w:t>
            </w:r>
          </w:p>
          <w:p w:rsidR="007B60F9" w:rsidRPr="007B60F9" w:rsidRDefault="007B60F9" w:rsidP="007B60F9">
            <w:pPr>
              <w:pStyle w:val="ListParagraph"/>
              <w:numPr>
                <w:ilvl w:val="0"/>
                <w:numId w:val="26"/>
              </w:numPr>
              <w:jc w:val="both"/>
              <w:rPr>
                <w:rFonts w:asciiTheme="minorHAnsi" w:hAnsiTheme="minorHAnsi"/>
                <w:sz w:val="24"/>
                <w:szCs w:val="24"/>
              </w:rPr>
            </w:pPr>
            <w:r w:rsidRPr="007B60F9">
              <w:rPr>
                <w:rFonts w:asciiTheme="minorHAnsi" w:hAnsiTheme="minorHAnsi"/>
                <w:sz w:val="24"/>
                <w:szCs w:val="24"/>
              </w:rPr>
              <w:t>Packing - Students investigate the capacity of various containers by packing with informal units and counting the number of units used. Encourage students to estimate capacity first.</w:t>
            </w:r>
          </w:p>
          <w:p w:rsidR="007B60F9" w:rsidRPr="007B60F9" w:rsidRDefault="007B60F9" w:rsidP="007B60F9">
            <w:pPr>
              <w:pStyle w:val="ListParagraph"/>
              <w:numPr>
                <w:ilvl w:val="0"/>
                <w:numId w:val="30"/>
              </w:numPr>
              <w:jc w:val="both"/>
              <w:rPr>
                <w:rFonts w:asciiTheme="minorHAnsi" w:hAnsiTheme="minorHAnsi"/>
                <w:sz w:val="24"/>
                <w:szCs w:val="24"/>
              </w:rPr>
            </w:pPr>
            <w:r w:rsidRPr="007B60F9">
              <w:rPr>
                <w:rFonts w:asciiTheme="minorHAnsi" w:hAnsiTheme="minorHAnsi"/>
                <w:sz w:val="24"/>
                <w:szCs w:val="24"/>
              </w:rPr>
              <w:t>A box with pencils.</w:t>
            </w:r>
          </w:p>
          <w:p w:rsidR="007B60F9" w:rsidRPr="007B60F9" w:rsidRDefault="007B60F9" w:rsidP="007B60F9">
            <w:pPr>
              <w:pStyle w:val="ListParagraph"/>
              <w:numPr>
                <w:ilvl w:val="0"/>
                <w:numId w:val="30"/>
              </w:numPr>
              <w:jc w:val="both"/>
              <w:rPr>
                <w:rFonts w:asciiTheme="minorHAnsi" w:hAnsiTheme="minorHAnsi"/>
                <w:sz w:val="24"/>
                <w:szCs w:val="24"/>
              </w:rPr>
            </w:pPr>
            <w:r w:rsidRPr="007B60F9">
              <w:rPr>
                <w:rFonts w:asciiTheme="minorHAnsi" w:hAnsiTheme="minorHAnsi"/>
                <w:sz w:val="24"/>
                <w:szCs w:val="24"/>
              </w:rPr>
              <w:t>A carton with crayon packets.</w:t>
            </w:r>
          </w:p>
          <w:p w:rsidR="007B60F9" w:rsidRPr="007B60F9" w:rsidRDefault="007B60F9" w:rsidP="007B60F9">
            <w:pPr>
              <w:pStyle w:val="ListParagraph"/>
              <w:numPr>
                <w:ilvl w:val="0"/>
                <w:numId w:val="30"/>
              </w:numPr>
              <w:jc w:val="both"/>
              <w:rPr>
                <w:rFonts w:asciiTheme="minorHAnsi" w:hAnsiTheme="minorHAnsi"/>
                <w:sz w:val="24"/>
                <w:szCs w:val="24"/>
              </w:rPr>
            </w:pPr>
            <w:r w:rsidRPr="007B60F9">
              <w:rPr>
                <w:rFonts w:asciiTheme="minorHAnsi" w:hAnsiTheme="minorHAnsi"/>
                <w:sz w:val="24"/>
                <w:szCs w:val="24"/>
              </w:rPr>
              <w:t>A packet with blocks.</w:t>
            </w:r>
          </w:p>
          <w:p w:rsidR="007B60F9" w:rsidRPr="007B60F9" w:rsidRDefault="007B60F9" w:rsidP="007B60F9">
            <w:pPr>
              <w:pStyle w:val="ListParagraph"/>
              <w:numPr>
                <w:ilvl w:val="0"/>
                <w:numId w:val="30"/>
              </w:numPr>
              <w:jc w:val="both"/>
              <w:rPr>
                <w:rFonts w:asciiTheme="minorHAnsi" w:hAnsiTheme="minorHAnsi"/>
                <w:sz w:val="24"/>
                <w:szCs w:val="24"/>
              </w:rPr>
            </w:pPr>
            <w:r w:rsidRPr="007B60F9">
              <w:rPr>
                <w:rFonts w:asciiTheme="minorHAnsi" w:hAnsiTheme="minorHAnsi"/>
                <w:sz w:val="24"/>
                <w:szCs w:val="24"/>
              </w:rPr>
              <w:t>A cup with marbles.</w:t>
            </w:r>
          </w:p>
          <w:p w:rsidR="001C6A19" w:rsidRPr="007B60F9" w:rsidRDefault="001C6A19" w:rsidP="007B60F9">
            <w:pPr>
              <w:rPr>
                <w:rFonts w:asciiTheme="minorHAnsi" w:hAnsiTheme="minorHAnsi"/>
                <w:sz w:val="24"/>
                <w:szCs w:val="24"/>
              </w:rPr>
            </w:pPr>
          </w:p>
        </w:tc>
      </w:tr>
      <w:tr w:rsidR="001C6A19" w:rsidRPr="004A4DA4" w:rsidTr="006B4003">
        <w:trPr>
          <w:trHeight w:val="913"/>
        </w:trPr>
        <w:tc>
          <w:tcPr>
            <w:tcW w:w="3936" w:type="dxa"/>
            <w:vMerge/>
            <w:tcBorders>
              <w:right w:val="single" w:sz="4" w:space="0" w:color="auto"/>
            </w:tcBorders>
            <w:shd w:val="clear" w:color="auto" w:fill="C2D69B" w:themeFill="accent3" w:themeFillTint="99"/>
          </w:tcPr>
          <w:p w:rsidR="001C6A19" w:rsidRPr="004A4DA4" w:rsidRDefault="001C6A19" w:rsidP="00BA6310">
            <w:pPr>
              <w:pStyle w:val="Heading2"/>
              <w:rPr>
                <w:rFonts w:asciiTheme="minorHAnsi" w:hAnsiTheme="minorHAnsi"/>
                <w:szCs w:val="24"/>
              </w:rPr>
            </w:pPr>
          </w:p>
        </w:tc>
        <w:tc>
          <w:tcPr>
            <w:tcW w:w="2126" w:type="dxa"/>
            <w:shd w:val="clear" w:color="auto" w:fill="FFFFCC"/>
          </w:tcPr>
          <w:p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&amp;</w:t>
            </w:r>
            <w:r w:rsidRPr="001C6A19">
              <w:rPr>
                <w:rFonts w:asciiTheme="minorHAnsi" w:eastAsia="Times" w:hAnsiTheme="minorHAnsi"/>
                <w:b/>
                <w:sz w:val="24"/>
                <w:szCs w:val="24"/>
                <w:lang w:eastAsia="en-AU"/>
              </w:rPr>
              <w:t>REFLECTION</w:t>
            </w:r>
          </w:p>
        </w:tc>
        <w:tc>
          <w:tcPr>
            <w:tcW w:w="9639" w:type="dxa"/>
            <w:shd w:val="clear" w:color="auto" w:fill="auto"/>
          </w:tcPr>
          <w:p w:rsidR="001C6A19" w:rsidRPr="004A4DA4" w:rsidRDefault="006B4003" w:rsidP="00520774">
            <w:pPr>
              <w:rPr>
                <w:rFonts w:asciiTheme="minorHAnsi" w:hAnsiTheme="minorHAnsi"/>
                <w:sz w:val="24"/>
                <w:szCs w:val="24"/>
              </w:rPr>
            </w:pPr>
            <w:r>
              <w:rPr>
                <w:rFonts w:asciiTheme="minorHAnsi" w:hAnsiTheme="minorHAnsi"/>
                <w:sz w:val="24"/>
                <w:szCs w:val="24"/>
              </w:rPr>
              <w:t xml:space="preserve">Where the students engaged?   Were the resources appropriate? Did the students achieve the outcomes? What follow up is recommended?                      </w:t>
            </w:r>
          </w:p>
        </w:tc>
      </w:tr>
    </w:tbl>
    <w:p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946345">
        <w:rPr>
          <w:rFonts w:asciiTheme="minorHAnsi" w:hAnsiTheme="minorHAnsi"/>
          <w:b/>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B805D0">
        <w:rPr>
          <w:rFonts w:asciiTheme="minorHAnsi" w:hAnsiTheme="minorHAnsi"/>
          <w:sz w:val="24"/>
          <w:szCs w:val="24"/>
        </w:rPr>
        <w:t>.</w:t>
      </w:r>
    </w:p>
    <w:p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B805D0">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D92C0B"/>
    <w:multiLevelType w:val="hybridMultilevel"/>
    <w:tmpl w:val="BD74C522"/>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D35770"/>
    <w:multiLevelType w:val="hybridMultilevel"/>
    <w:tmpl w:val="45F2B6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16ED2A8D"/>
    <w:multiLevelType w:val="hybridMultilevel"/>
    <w:tmpl w:val="81F044BE"/>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F4270D"/>
    <w:multiLevelType w:val="hybridMultilevel"/>
    <w:tmpl w:val="CD76A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C3164A"/>
    <w:multiLevelType w:val="hybridMultilevel"/>
    <w:tmpl w:val="D6FAD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83211A"/>
    <w:multiLevelType w:val="hybridMultilevel"/>
    <w:tmpl w:val="8D686632"/>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BC73493"/>
    <w:multiLevelType w:val="hybridMultilevel"/>
    <w:tmpl w:val="70ACD078"/>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3">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280911"/>
    <w:multiLevelType w:val="hybridMultilevel"/>
    <w:tmpl w:val="1C4CDB66"/>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AB6095"/>
    <w:multiLevelType w:val="hybridMultilevel"/>
    <w:tmpl w:val="1B5CE83A"/>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8AA3ED5"/>
    <w:multiLevelType w:val="hybridMultilevel"/>
    <w:tmpl w:val="98B4D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7C21AE"/>
    <w:multiLevelType w:val="hybridMultilevel"/>
    <w:tmpl w:val="CA0CE70C"/>
    <w:lvl w:ilvl="0" w:tplc="0C09000D">
      <w:start w:val="1"/>
      <w:numFmt w:val="bullet"/>
      <w:lvlText w:val=""/>
      <w:lvlJc w:val="left"/>
      <w:pPr>
        <w:ind w:left="753" w:hanging="360"/>
      </w:pPr>
      <w:rPr>
        <w:rFonts w:ascii="Wingdings" w:hAnsi="Wingdings"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3">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4">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FC3037E"/>
    <w:multiLevelType w:val="hybridMultilevel"/>
    <w:tmpl w:val="FB489E54"/>
    <w:lvl w:ilvl="0" w:tplc="0C09000D">
      <w:start w:val="1"/>
      <w:numFmt w:val="bullet"/>
      <w:lvlText w:val=""/>
      <w:lvlJc w:val="left"/>
      <w:pPr>
        <w:ind w:left="753" w:hanging="360"/>
      </w:pPr>
      <w:rPr>
        <w:rFonts w:ascii="Wingdings" w:hAnsi="Wingdings"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6">
    <w:nsid w:val="69873A84"/>
    <w:multiLevelType w:val="hybridMultilevel"/>
    <w:tmpl w:val="3B9ACD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B29468C"/>
    <w:multiLevelType w:val="hybridMultilevel"/>
    <w:tmpl w:val="7CC654F4"/>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7F3099D"/>
    <w:multiLevelType w:val="hybridMultilevel"/>
    <w:tmpl w:val="74C422FC"/>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1">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0"/>
  </w:num>
  <w:num w:numId="3">
    <w:abstractNumId w:val="28"/>
  </w:num>
  <w:num w:numId="4">
    <w:abstractNumId w:val="13"/>
  </w:num>
  <w:num w:numId="5">
    <w:abstractNumId w:val="5"/>
  </w:num>
  <w:num w:numId="6">
    <w:abstractNumId w:val="1"/>
  </w:num>
  <w:num w:numId="7">
    <w:abstractNumId w:val="17"/>
  </w:num>
  <w:num w:numId="8">
    <w:abstractNumId w:val="31"/>
  </w:num>
  <w:num w:numId="9">
    <w:abstractNumId w:val="16"/>
  </w:num>
  <w:num w:numId="10">
    <w:abstractNumId w:val="24"/>
  </w:num>
  <w:num w:numId="11">
    <w:abstractNumId w:val="15"/>
  </w:num>
  <w:num w:numId="12">
    <w:abstractNumId w:val="30"/>
  </w:num>
  <w:num w:numId="13">
    <w:abstractNumId w:val="10"/>
  </w:num>
  <w:num w:numId="14">
    <w:abstractNumId w:val="3"/>
  </w:num>
  <w:num w:numId="15">
    <w:abstractNumId w:val="20"/>
  </w:num>
  <w:num w:numId="16">
    <w:abstractNumId w:val="8"/>
  </w:num>
  <w:num w:numId="17">
    <w:abstractNumId w:val="14"/>
  </w:num>
  <w:num w:numId="18">
    <w:abstractNumId w:val="29"/>
  </w:num>
  <w:num w:numId="19">
    <w:abstractNumId w:val="26"/>
  </w:num>
  <w:num w:numId="20">
    <w:abstractNumId w:val="27"/>
  </w:num>
  <w:num w:numId="21">
    <w:abstractNumId w:val="9"/>
  </w:num>
  <w:num w:numId="22">
    <w:abstractNumId w:val="7"/>
  </w:num>
  <w:num w:numId="23">
    <w:abstractNumId w:val="12"/>
  </w:num>
  <w:num w:numId="24">
    <w:abstractNumId w:val="25"/>
  </w:num>
  <w:num w:numId="25">
    <w:abstractNumId w:val="22"/>
  </w:num>
  <w:num w:numId="26">
    <w:abstractNumId w:val="11"/>
  </w:num>
  <w:num w:numId="27">
    <w:abstractNumId w:val="18"/>
  </w:num>
  <w:num w:numId="28">
    <w:abstractNumId w:val="4"/>
  </w:num>
  <w:num w:numId="29">
    <w:abstractNumId w:val="19"/>
  </w:num>
  <w:num w:numId="30">
    <w:abstractNumId w:val="21"/>
  </w:num>
  <w:num w:numId="31">
    <w:abstractNumId w:val="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A54BD"/>
    <w:rsid w:val="000D307D"/>
    <w:rsid w:val="0010795F"/>
    <w:rsid w:val="0011079B"/>
    <w:rsid w:val="00116C60"/>
    <w:rsid w:val="001357A6"/>
    <w:rsid w:val="001451A1"/>
    <w:rsid w:val="001717B7"/>
    <w:rsid w:val="001B7956"/>
    <w:rsid w:val="001C6A19"/>
    <w:rsid w:val="001F0A11"/>
    <w:rsid w:val="00202625"/>
    <w:rsid w:val="00210BA1"/>
    <w:rsid w:val="00215DF5"/>
    <w:rsid w:val="0022220D"/>
    <w:rsid w:val="00262977"/>
    <w:rsid w:val="002650AE"/>
    <w:rsid w:val="00297A09"/>
    <w:rsid w:val="002A32F4"/>
    <w:rsid w:val="002A72D0"/>
    <w:rsid w:val="002B3979"/>
    <w:rsid w:val="002E2AC1"/>
    <w:rsid w:val="00397388"/>
    <w:rsid w:val="003F255F"/>
    <w:rsid w:val="003F5FE9"/>
    <w:rsid w:val="00403F6E"/>
    <w:rsid w:val="00443B37"/>
    <w:rsid w:val="004A4DA4"/>
    <w:rsid w:val="004B2453"/>
    <w:rsid w:val="004B76C4"/>
    <w:rsid w:val="004D1266"/>
    <w:rsid w:val="00520774"/>
    <w:rsid w:val="00521B3A"/>
    <w:rsid w:val="0053162C"/>
    <w:rsid w:val="0057006E"/>
    <w:rsid w:val="00571856"/>
    <w:rsid w:val="00571ECB"/>
    <w:rsid w:val="00575B6D"/>
    <w:rsid w:val="005A7343"/>
    <w:rsid w:val="005D2618"/>
    <w:rsid w:val="005E5C31"/>
    <w:rsid w:val="00633BA7"/>
    <w:rsid w:val="00642A8C"/>
    <w:rsid w:val="006466C1"/>
    <w:rsid w:val="00662549"/>
    <w:rsid w:val="00691A0B"/>
    <w:rsid w:val="006B4003"/>
    <w:rsid w:val="006B4BE7"/>
    <w:rsid w:val="006B79C7"/>
    <w:rsid w:val="006D1864"/>
    <w:rsid w:val="006E7517"/>
    <w:rsid w:val="00706D17"/>
    <w:rsid w:val="00782DD1"/>
    <w:rsid w:val="0079079B"/>
    <w:rsid w:val="007A1EA1"/>
    <w:rsid w:val="007A222F"/>
    <w:rsid w:val="007A56F9"/>
    <w:rsid w:val="007B60F9"/>
    <w:rsid w:val="007C50E5"/>
    <w:rsid w:val="007E3C19"/>
    <w:rsid w:val="007E4125"/>
    <w:rsid w:val="007F31F4"/>
    <w:rsid w:val="00803F1E"/>
    <w:rsid w:val="00816899"/>
    <w:rsid w:val="008442F2"/>
    <w:rsid w:val="00845A5B"/>
    <w:rsid w:val="008710F8"/>
    <w:rsid w:val="00877309"/>
    <w:rsid w:val="0088150C"/>
    <w:rsid w:val="00896FBE"/>
    <w:rsid w:val="008C7B62"/>
    <w:rsid w:val="008D520D"/>
    <w:rsid w:val="008F4588"/>
    <w:rsid w:val="00925DF8"/>
    <w:rsid w:val="00932E16"/>
    <w:rsid w:val="00946345"/>
    <w:rsid w:val="00961AC9"/>
    <w:rsid w:val="00977E43"/>
    <w:rsid w:val="009861BE"/>
    <w:rsid w:val="009F49B9"/>
    <w:rsid w:val="00A11BAA"/>
    <w:rsid w:val="00A47B6A"/>
    <w:rsid w:val="00A73653"/>
    <w:rsid w:val="00A96550"/>
    <w:rsid w:val="00AA21B2"/>
    <w:rsid w:val="00AA36FD"/>
    <w:rsid w:val="00AA7C36"/>
    <w:rsid w:val="00AB2111"/>
    <w:rsid w:val="00AB5CAF"/>
    <w:rsid w:val="00AC10DF"/>
    <w:rsid w:val="00AD2470"/>
    <w:rsid w:val="00AD2AF1"/>
    <w:rsid w:val="00AE1773"/>
    <w:rsid w:val="00B21CAE"/>
    <w:rsid w:val="00B4193E"/>
    <w:rsid w:val="00B54A6D"/>
    <w:rsid w:val="00B63786"/>
    <w:rsid w:val="00B73124"/>
    <w:rsid w:val="00B805D0"/>
    <w:rsid w:val="00B87195"/>
    <w:rsid w:val="00B909A3"/>
    <w:rsid w:val="00BA6310"/>
    <w:rsid w:val="00BC43B0"/>
    <w:rsid w:val="00BC671A"/>
    <w:rsid w:val="00BD33F5"/>
    <w:rsid w:val="00BF49F1"/>
    <w:rsid w:val="00C4146A"/>
    <w:rsid w:val="00C42F08"/>
    <w:rsid w:val="00C660B3"/>
    <w:rsid w:val="00C7475F"/>
    <w:rsid w:val="00C909B1"/>
    <w:rsid w:val="00CA13F7"/>
    <w:rsid w:val="00CB2AF4"/>
    <w:rsid w:val="00CC1919"/>
    <w:rsid w:val="00CC5D42"/>
    <w:rsid w:val="00CF4276"/>
    <w:rsid w:val="00D01B42"/>
    <w:rsid w:val="00D36387"/>
    <w:rsid w:val="00D41A1D"/>
    <w:rsid w:val="00D45271"/>
    <w:rsid w:val="00D67175"/>
    <w:rsid w:val="00D67D2E"/>
    <w:rsid w:val="00D8183C"/>
    <w:rsid w:val="00DB3CCB"/>
    <w:rsid w:val="00DD0171"/>
    <w:rsid w:val="00DF47F3"/>
    <w:rsid w:val="00DF7960"/>
    <w:rsid w:val="00E1087B"/>
    <w:rsid w:val="00E1733F"/>
    <w:rsid w:val="00E202DD"/>
    <w:rsid w:val="00E40A2A"/>
    <w:rsid w:val="00E4494B"/>
    <w:rsid w:val="00E45829"/>
    <w:rsid w:val="00E63197"/>
    <w:rsid w:val="00E670FF"/>
    <w:rsid w:val="00E84467"/>
    <w:rsid w:val="00EB1737"/>
    <w:rsid w:val="00ED18F4"/>
    <w:rsid w:val="00EE7DFF"/>
    <w:rsid w:val="00F0294E"/>
    <w:rsid w:val="00F10A55"/>
    <w:rsid w:val="00F46276"/>
    <w:rsid w:val="00F65889"/>
    <w:rsid w:val="00F74325"/>
    <w:rsid w:val="00F850C7"/>
    <w:rsid w:val="00F97771"/>
    <w:rsid w:val="00FA063A"/>
    <w:rsid w:val="00FA3E3E"/>
    <w:rsid w:val="00FB53CA"/>
    <w:rsid w:val="00FC4795"/>
    <w:rsid w:val="00FD11C0"/>
    <w:rsid w:val="00FD4CD2"/>
    <w:rsid w:val="00FE1DB3"/>
    <w:rsid w:val="00FF45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BB854-F097-2C4A-879C-A562968D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4840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2014-07-13T21:26:00Z</cp:lastPrinted>
  <dcterms:created xsi:type="dcterms:W3CDTF">2015-01-19T00:47:00Z</dcterms:created>
  <dcterms:modified xsi:type="dcterms:W3CDTF">2015-01-19T00:47:00Z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