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1F" w:rsidRPr="00352CE9" w:rsidRDefault="00823B1F" w:rsidP="00823B1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52CE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VOLUME AND CAPACITY 1 – STAGE 3</w:t>
      </w:r>
    </w:p>
    <w:p w:rsidR="00823B1F" w:rsidRPr="00352CE9" w:rsidRDefault="00823B1F" w:rsidP="00596631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352CE9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823B1F" w:rsidRPr="00596631" w:rsidRDefault="00823B1F" w:rsidP="0059663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596631">
        <w:rPr>
          <w:rFonts w:asciiTheme="majorHAnsi" w:eastAsia="Times New Roman" w:hAnsiTheme="majorHAnsi" w:cs="Times New Roman"/>
        </w:rPr>
        <w:t>A student:</w:t>
      </w:r>
    </w:p>
    <w:p w:rsidR="00823B1F" w:rsidRPr="00596631" w:rsidRDefault="00823B1F" w:rsidP="0059663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96631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596631" w:rsidRPr="0059663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96631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823B1F" w:rsidRPr="00596631" w:rsidRDefault="00823B1F" w:rsidP="0059663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96631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596631" w:rsidRPr="0059663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96631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:rsidR="00823B1F" w:rsidRDefault="00823B1F" w:rsidP="0059663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96631">
        <w:rPr>
          <w:rFonts w:asciiTheme="majorHAnsi" w:eastAsia="Times New Roman" w:hAnsiTheme="majorHAnsi" w:cs="Times New Roman"/>
          <w:sz w:val="18"/>
          <w:szCs w:val="18"/>
        </w:rPr>
        <w:t>MA3-11MG</w:t>
      </w:r>
      <w:r w:rsidR="00596631" w:rsidRPr="0059663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96631">
        <w:rPr>
          <w:rFonts w:asciiTheme="majorHAnsi" w:hAnsiTheme="majorHAnsi" w:cs="Times New Roman"/>
          <w:sz w:val="20"/>
          <w:szCs w:val="20"/>
        </w:rPr>
        <w:t>selects and uses the appropriate unit to estimate, measure and calculate volumes and capacities, and converts between units of capacity</w:t>
      </w:r>
    </w:p>
    <w:p w:rsidR="00596631" w:rsidRPr="00596631" w:rsidRDefault="00596631" w:rsidP="0059663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2364"/>
        <w:gridCol w:w="1134"/>
      </w:tblGrid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352CE9">
            <w:pPr>
              <w:spacing w:after="150" w:line="240" w:lineRule="atLeast"/>
              <w:jc w:val="center"/>
              <w:textAlignment w:val="top"/>
              <w:outlineLvl w:val="2"/>
              <w:rPr>
                <w:rFonts w:asciiTheme="majorHAnsi" w:eastAsia="Times New Roman" w:hAnsiTheme="majorHAnsi" w:cs="Times New Roman"/>
                <w:b/>
                <w:caps/>
                <w:color w:val="006600"/>
                <w:sz w:val="28"/>
                <w:szCs w:val="28"/>
              </w:rPr>
            </w:pPr>
            <w:r w:rsidRPr="00352CE9">
              <w:rPr>
                <w:rFonts w:asciiTheme="majorHAnsi" w:eastAsia="Times New Roman" w:hAnsiTheme="majorHAnsi" w:cs="Times New Roman"/>
                <w:b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134" w:type="dxa"/>
          </w:tcPr>
          <w:p w:rsidR="004F6223" w:rsidRPr="00352CE9" w:rsidRDefault="004F6223" w:rsidP="00352CE9">
            <w:pPr>
              <w:spacing w:after="150" w:line="240" w:lineRule="atLeast"/>
              <w:jc w:val="center"/>
              <w:textAlignment w:val="top"/>
              <w:outlineLvl w:val="2"/>
              <w:rPr>
                <w:rFonts w:asciiTheme="majorHAnsi" w:eastAsia="Times New Roman" w:hAnsiTheme="majorHAnsi" w:cs="Times New Roman"/>
                <w:b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352CE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Choose appropriate units of measurement for </w:t>
            </w:r>
            <w:r>
              <w:fldChar w:fldCharType="begin"/>
            </w:r>
            <w:r>
              <w:instrText xml:space="preserve"> HYPERLINK "http://syllabus.bos.nsw.edu.au/glossary/mat/volume/?ajax" \t "_blank" \o "Click for more information about 'volume'" </w:instrText>
            </w:r>
            <w:r>
              <w:fldChar w:fldCharType="separate"/>
            </w:r>
            <w:r w:rsidRPr="00352CE9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volume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 </w:t>
            </w:r>
            <w:r>
              <w:fldChar w:fldCharType="begin"/>
            </w:r>
            <w:r>
              <w:instrText xml:space="preserve"> HYPERLINK "http://syllabus.bos.nsw.edu.au/glossary/mat/capacity/?ajax" \t "_blank" \o "Click for more information about 'capacity'" </w:instrText>
            </w:r>
            <w:r>
              <w:fldChar w:fldCharType="separate"/>
            </w:r>
            <w:r w:rsidRPr="00352CE9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capacity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352CE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(ACMMG108)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appropriate units to measure the capacities of a variety of containers,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millilitres for a drinking glass, litres for a water urn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measure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volumes of rectangular containers by packing them with cubic-centimetre blocks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advantages and disadvantages of using cubic-centimetre blocks as a unit to measure volume (Communicating, Reasoning)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958223E" wp14:editId="35266E41">
                  <wp:extent cx="203200" cy="203200"/>
                  <wp:effectExtent l="0" t="0" r="0" b="0"/>
                  <wp:docPr id="21" name="Picture 2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arrangements of cubic-centimetre blocks in containers in terms of layers,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5 layers of 8 cubic-centimetre blocks (Problem Solving)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need for a formal unit larger than the cubic centimetre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the cubic metre as a unit to measure larger volumes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2,3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volume is measured in cubic metres in certain situations,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wood bark, soil, concrete (Communicating, Reasoning)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E608344" wp14:editId="77987E66">
                  <wp:extent cx="203200" cy="203200"/>
                  <wp:effectExtent l="0" t="0" r="0" b="0"/>
                  <wp:docPr id="22" name="Picture 2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a cubic metre can have dimensions other than a cube of side 1 metre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volumes using the abbreviation for cubic metres (m</w:t>
            </w:r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)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035FFD3" wp14:editId="22A4035E">
                  <wp:extent cx="203200" cy="203200"/>
                  <wp:effectExtent l="0" t="0" r="0" b="0"/>
                  <wp:docPr id="25" name="Picture 2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estimate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size of a cubic metre, half a cubic metre and two cubic metres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4F6223" w:rsidRPr="00352CE9" w:rsidTr="004F6223">
        <w:trPr>
          <w:jc w:val="center"/>
        </w:trPr>
        <w:tc>
          <w:tcPr>
            <w:tcW w:w="1236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appropriate units to estimate the volumes of a variety of objects,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cubic centimetres for a lolly jar, cubic metres for the classroom</w:t>
            </w:r>
          </w:p>
        </w:tc>
        <w:tc>
          <w:tcPr>
            <w:tcW w:w="1134" w:type="dxa"/>
          </w:tcPr>
          <w:p w:rsidR="004F6223" w:rsidRPr="00352CE9" w:rsidRDefault="004F6223" w:rsidP="006A547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</w:tbl>
    <w:p w:rsidR="00596631" w:rsidRDefault="00596631" w:rsidP="00823B1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</w:p>
    <w:p w:rsidR="00596631" w:rsidRDefault="00596631">
      <w:pP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br w:type="page"/>
      </w:r>
    </w:p>
    <w:p w:rsidR="00823B1F" w:rsidRPr="00352CE9" w:rsidRDefault="00823B1F" w:rsidP="00823B1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52CE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VOLUME AND CAPACITY 2 – STAGE 3</w:t>
      </w:r>
    </w:p>
    <w:p w:rsidR="00823B1F" w:rsidRPr="00352CE9" w:rsidRDefault="00823B1F" w:rsidP="00596631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52CE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823B1F" w:rsidRPr="00596631" w:rsidRDefault="00823B1F" w:rsidP="0059663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596631">
        <w:rPr>
          <w:rFonts w:asciiTheme="majorHAnsi" w:eastAsia="Times New Roman" w:hAnsiTheme="majorHAnsi" w:cs="Times New Roman"/>
        </w:rPr>
        <w:t>A student:</w:t>
      </w:r>
    </w:p>
    <w:p w:rsidR="00823B1F" w:rsidRPr="00596631" w:rsidRDefault="00823B1F" w:rsidP="00596631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96631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596631" w:rsidRPr="0059663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96631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823B1F" w:rsidRPr="00596631" w:rsidRDefault="00823B1F" w:rsidP="00596631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96631">
        <w:rPr>
          <w:rFonts w:asciiTheme="majorHAnsi" w:eastAsia="Times New Roman" w:hAnsiTheme="majorHAnsi" w:cs="Times New Roman"/>
          <w:sz w:val="18"/>
          <w:szCs w:val="18"/>
        </w:rPr>
        <w:t>MA3-2WM</w:t>
      </w:r>
      <w:r w:rsidR="00596631" w:rsidRPr="0059663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96631">
        <w:rPr>
          <w:rFonts w:asciiTheme="majorHAnsi" w:hAnsiTheme="majorHAnsi" w:cs="Times New Roman"/>
          <w:sz w:val="20"/>
          <w:szCs w:val="20"/>
        </w:rPr>
        <w:t>selects and applies appropriate problem-solving strategies, including the use of digital technologies, in undertaking investigations</w:t>
      </w:r>
    </w:p>
    <w:p w:rsidR="00823B1F" w:rsidRPr="00596631" w:rsidRDefault="00823B1F" w:rsidP="00596631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96631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596631" w:rsidRPr="0059663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96631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:rsidR="00823B1F" w:rsidRDefault="00823B1F" w:rsidP="00596631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596631">
        <w:rPr>
          <w:rFonts w:asciiTheme="majorHAnsi" w:eastAsia="Times New Roman" w:hAnsiTheme="majorHAnsi" w:cs="Times New Roman"/>
          <w:sz w:val="18"/>
          <w:szCs w:val="18"/>
        </w:rPr>
        <w:t>MA3-11MG</w:t>
      </w:r>
      <w:r w:rsidR="00596631" w:rsidRPr="0059663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596631">
        <w:rPr>
          <w:rFonts w:asciiTheme="majorHAnsi" w:hAnsiTheme="majorHAnsi" w:cs="Times New Roman"/>
          <w:sz w:val="20"/>
          <w:szCs w:val="20"/>
        </w:rPr>
        <w:t>selects and uses the appropriate unit to estimate, measure and calculate volumes and capacities, and converts between units of capacity</w:t>
      </w:r>
    </w:p>
    <w:p w:rsidR="00596631" w:rsidRPr="00596631" w:rsidRDefault="00596631" w:rsidP="0059663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352CE9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352CE9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4F6223" w:rsidRPr="00352CE9" w:rsidRDefault="004F6223" w:rsidP="00352CE9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352CE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Connect </w:t>
            </w:r>
            <w:r>
              <w:fldChar w:fldCharType="begin"/>
            </w:r>
            <w:r>
              <w:instrText xml:space="preserve"> HYPERLINK "http://syllabus.bos.nsw.edu.au/glossary/mat/volume/?ajax" \t "_blank" \o "Click for more information about 'volume'" </w:instrText>
            </w:r>
            <w:r>
              <w:fldChar w:fldCharType="separate"/>
            </w:r>
            <w:r w:rsidRPr="00352CE9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volume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 </w:t>
            </w:r>
            <w:r>
              <w:fldChar w:fldCharType="begin"/>
            </w:r>
            <w:r>
              <w:instrText xml:space="preserve"> HYPERLINK "http://syllabus.bos.nsw.edu.au/glossary/mat/capacity/?ajax" \t "_blank" \o "Click for more information about 'capacity'" </w:instrText>
            </w:r>
            <w:r>
              <w:fldChar w:fldCharType="separate"/>
            </w:r>
            <w:r w:rsidRPr="00352CE9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capacity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their units of measurement </w:t>
            </w:r>
            <w:r w:rsidRPr="00352CE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(ACMMG138)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select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appropriate unit to measure volume and capacity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demonstrate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a cube of side 10 cm will displace 1 litre of water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demonstrate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by using a medicine cup, that a cube of side 1 cm will displace 1 mL of water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equate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1 cubic centimetre to 1 millilitre and 1000 cubic centimetres to 1 litre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find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volumes of irregular solids in cubic centimetres using a displacement strategy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823B1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352CE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Connect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'decimal'" </w:instrText>
            </w:r>
            <w:r>
              <w:fldChar w:fldCharType="separate"/>
            </w:r>
            <w:r w:rsidRPr="00352CE9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decimal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representations to the metric system </w:t>
            </w:r>
            <w:r w:rsidRPr="00352CE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(ACMMG135)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equivalence of whole-number and decimal representations of measurements of capacities,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375 mL is the same as 0.375 L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decimal notation for volumes and capacities,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8.7 L is the same as 8 litres and 700 millilitres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volume and capacity using decimal notation to three decimal places,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1.275 L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823B1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EC0774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Convert between common metric units of capacity </w:t>
            </w:r>
            <w:r w:rsidRPr="00352CE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(ACMMG136)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convert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between millilitres and litres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use the relationship between the size of a unit and the number of units needed to assist in determining whether </w:t>
            </w:r>
            <w:r>
              <w:fldChar w:fldCharType="begin"/>
            </w:r>
            <w:r>
              <w:instrText xml:space="preserve"> HYPERLINK "http://syllabus.bos.nsw.edu.au/glossary/mat/multiplication/?ajax" \t "_blank" \o "Click for more information about 'multiplication'" </w:instrText>
            </w:r>
            <w:r>
              <w:fldChar w:fldCharType="separate"/>
            </w:r>
            <w:r w:rsidRPr="00352CE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multiplication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or division is required when converting between units,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'Fewer litres than millilitres will be needed to measure the same capacity, and so to convert from millilitres to litres, I need to divide' (Communicating, Reasoning)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5EC6035" wp14:editId="3833B549">
                  <wp:extent cx="203200" cy="203200"/>
                  <wp:effectExtent l="0" t="0" r="0" b="0"/>
                  <wp:docPr id="27" name="Picture 2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823B1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EC0774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lastRenderedPageBreak/>
              <w:t>Calculate the volumes of rectangular </w:t>
            </w:r>
            <w:r>
              <w:fldChar w:fldCharType="begin"/>
            </w:r>
            <w:r>
              <w:instrText xml:space="preserve"> HYPERLINK "http://syllabus.bos.nsw.edu.au/glossary/mat/prism/?ajax" \t "_blank" \o "Click for more information about 'prisms'" </w:instrText>
            </w:r>
            <w:r>
              <w:fldChar w:fldCharType="separate"/>
            </w:r>
            <w:r w:rsidRPr="00352CE9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prisms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352CE9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352CE9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(ACMMG160)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'length', 'width' and 'height' of a rectangular prism as the 'dimensions' of the prism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2BE77CE" wp14:editId="5006DBD9">
                  <wp:extent cx="203200" cy="203200"/>
                  <wp:effectExtent l="0" t="0" r="0" b="0"/>
                  <wp:docPr id="28" name="Picture 2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rectangular prisms using cubic-centimetre blocks and count the blocks to determine the volumes of the prisms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different rectangular prisms that have the same volume (Problem Solving)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22CEEA5" wp14:editId="00CC0F7B">
                  <wp:extent cx="203200" cy="203200"/>
                  <wp:effectExtent l="0" t="0" r="0" b="0"/>
                  <wp:docPr id="29" name="Picture 2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objects with the same volume may be different shapes (Communicating, Reasoning)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F7A8580" wp14:editId="0A60529A">
                  <wp:extent cx="203200" cy="203200"/>
                  <wp:effectExtent l="0" t="0" r="0" b="0"/>
                  <wp:docPr id="30" name="Picture 3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rectangular prisms in terms of layers,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'There are 3 layers of 8 cubic-centimetre blocks' (Communicating)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repeated addition to find the volumes of rectangular prisms,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'My </w:t>
            </w:r>
            <w:r>
              <w:fldChar w:fldCharType="begin"/>
            </w:r>
            <w:r>
              <w:instrText xml:space="preserve"> HYPERLINK "http://syllabus.bos.nsw.edu.au/glossary/mat/rectangle/?ajax" \t "_blank" \o "Click for more information about 'rectangle'" </w:instrText>
            </w:r>
            <w:r>
              <w:fldChar w:fldCharType="separate"/>
            </w:r>
            <w:r w:rsidRPr="00352CE9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rectangle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has 3 layers of 6 cubes, so the total number of cubes is 6 plus 6 plus 6, or 18'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establish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relationship between the number of cubes in one layer, the number of layers, and the volume of a rectangular prism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C4D876B" wp14:editId="3550EF2C">
                  <wp:extent cx="203200" cy="203200"/>
                  <wp:effectExtent l="0" t="0" r="0" b="0"/>
                  <wp:docPr id="31" name="Picture 3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 volume of a rectangular prism can be found by finding the number of cubes in one layer and multiplying by the number of layers (Communicating, Reasoning)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CF43E44" wp14:editId="41059FA4">
                  <wp:extent cx="203200" cy="203200"/>
                  <wp:effectExtent l="0" t="0" r="0" b="0"/>
                  <wp:docPr id="32" name="Picture 3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using words, the method for finding the volumes of rectangular prisms, </w:t>
            </w:r>
            <w:proofErr w:type="spell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br/>
              <w:t>'Volume of rectangular prism = number of cubes in one layer × number of layers'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FCA2C39" wp14:editId="5A0F51C9">
                  <wp:extent cx="203200" cy="203200"/>
                  <wp:effectExtent l="0" t="0" r="0" b="0"/>
                  <wp:docPr id="33" name="Picture 3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calculate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volumes of rectangular prisms in cubic centimetres and cubic metres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rectangular prisms with the same volume may have different dimensions (Reasoning) </w:t>
            </w:r>
            <w:r w:rsidRPr="00352CE9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8C16603" wp14:editId="4E733A56">
                  <wp:extent cx="203200" cy="203200"/>
                  <wp:effectExtent l="0" t="0" r="0" b="0"/>
                  <wp:docPr id="34" name="Picture 3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F6223" w:rsidRPr="00352CE9" w:rsidTr="004F6223">
        <w:trPr>
          <w:jc w:val="center"/>
        </w:trPr>
        <w:tc>
          <w:tcPr>
            <w:tcW w:w="11797" w:type="dxa"/>
          </w:tcPr>
          <w:p w:rsidR="004F6223" w:rsidRPr="00352CE9" w:rsidRDefault="004F6223" w:rsidP="00945FFD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352CE9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calculations used to find the volumes of rectangular prisms</w:t>
            </w:r>
          </w:p>
        </w:tc>
        <w:tc>
          <w:tcPr>
            <w:tcW w:w="1123" w:type="dxa"/>
          </w:tcPr>
          <w:p w:rsidR="004F6223" w:rsidRPr="00352CE9" w:rsidRDefault="004F6223" w:rsidP="00945FFD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</w:tbl>
    <w:p w:rsidR="00823B1F" w:rsidRPr="00352CE9" w:rsidRDefault="00823B1F" w:rsidP="00823B1F">
      <w:pPr>
        <w:rPr>
          <w:rFonts w:asciiTheme="majorHAnsi" w:hAnsiTheme="majorHAnsi"/>
        </w:rPr>
      </w:pPr>
      <w:bookmarkStart w:id="0" w:name="_GoBack"/>
      <w:bookmarkEnd w:id="0"/>
    </w:p>
    <w:sectPr w:rsidR="00823B1F" w:rsidRPr="00352CE9" w:rsidSect="00352CE9">
      <w:pgSz w:w="16840" w:h="11900" w:orient="landscape"/>
      <w:pgMar w:top="720" w:right="720" w:bottom="432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F4B"/>
    <w:multiLevelType w:val="multilevel"/>
    <w:tmpl w:val="7DC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FF8"/>
    <w:multiLevelType w:val="multilevel"/>
    <w:tmpl w:val="608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A2476"/>
    <w:multiLevelType w:val="multilevel"/>
    <w:tmpl w:val="11A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B2EA2"/>
    <w:multiLevelType w:val="multilevel"/>
    <w:tmpl w:val="690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57549"/>
    <w:multiLevelType w:val="multilevel"/>
    <w:tmpl w:val="6A14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33C5B"/>
    <w:multiLevelType w:val="multilevel"/>
    <w:tmpl w:val="55B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73C7E"/>
    <w:multiLevelType w:val="multilevel"/>
    <w:tmpl w:val="C52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11AAB"/>
    <w:multiLevelType w:val="multilevel"/>
    <w:tmpl w:val="90EA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02506"/>
    <w:multiLevelType w:val="multilevel"/>
    <w:tmpl w:val="11C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13D19"/>
    <w:multiLevelType w:val="multilevel"/>
    <w:tmpl w:val="4FC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256E7"/>
    <w:multiLevelType w:val="multilevel"/>
    <w:tmpl w:val="59D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84094"/>
    <w:multiLevelType w:val="multilevel"/>
    <w:tmpl w:val="5F3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15134"/>
    <w:multiLevelType w:val="hybridMultilevel"/>
    <w:tmpl w:val="12DE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27EA2"/>
    <w:multiLevelType w:val="multilevel"/>
    <w:tmpl w:val="BBD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D7081"/>
    <w:multiLevelType w:val="multilevel"/>
    <w:tmpl w:val="B94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F4472"/>
    <w:multiLevelType w:val="multilevel"/>
    <w:tmpl w:val="1A7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62869"/>
    <w:multiLevelType w:val="multilevel"/>
    <w:tmpl w:val="024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436E0"/>
    <w:multiLevelType w:val="multilevel"/>
    <w:tmpl w:val="B7F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C1216"/>
    <w:multiLevelType w:val="multilevel"/>
    <w:tmpl w:val="FD5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85510"/>
    <w:multiLevelType w:val="multilevel"/>
    <w:tmpl w:val="175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B90921"/>
    <w:multiLevelType w:val="hybridMultilevel"/>
    <w:tmpl w:val="C8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042F9"/>
    <w:multiLevelType w:val="multilevel"/>
    <w:tmpl w:val="F52A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B1D48"/>
    <w:multiLevelType w:val="multilevel"/>
    <w:tmpl w:val="162A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567E5"/>
    <w:multiLevelType w:val="multilevel"/>
    <w:tmpl w:val="288C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C2ED7"/>
    <w:multiLevelType w:val="multilevel"/>
    <w:tmpl w:val="4FC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15"/>
  </w:num>
  <w:num w:numId="16">
    <w:abstractNumId w:val="21"/>
  </w:num>
  <w:num w:numId="17">
    <w:abstractNumId w:val="24"/>
  </w:num>
  <w:num w:numId="18">
    <w:abstractNumId w:val="8"/>
  </w:num>
  <w:num w:numId="19">
    <w:abstractNumId w:val="14"/>
  </w:num>
  <w:num w:numId="20">
    <w:abstractNumId w:val="1"/>
  </w:num>
  <w:num w:numId="21">
    <w:abstractNumId w:val="18"/>
  </w:num>
  <w:num w:numId="22">
    <w:abstractNumId w:val="2"/>
  </w:num>
  <w:num w:numId="23">
    <w:abstractNumId w:val="5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1F"/>
    <w:rsid w:val="001165A8"/>
    <w:rsid w:val="00267685"/>
    <w:rsid w:val="00352CE9"/>
    <w:rsid w:val="004F6223"/>
    <w:rsid w:val="00596631"/>
    <w:rsid w:val="00737920"/>
    <w:rsid w:val="00823B1F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B1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3B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23B1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B1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3B1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23B1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23B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3B1F"/>
  </w:style>
  <w:style w:type="character" w:styleId="Hyperlink">
    <w:name w:val="Hyperlink"/>
    <w:basedOn w:val="DefaultParagraphFont"/>
    <w:uiPriority w:val="99"/>
    <w:semiHidden/>
    <w:unhideWhenUsed/>
    <w:rsid w:val="00823B1F"/>
    <w:rPr>
      <w:color w:val="0000FF"/>
      <w:u w:val="single"/>
    </w:rPr>
  </w:style>
  <w:style w:type="character" w:customStyle="1" w:styleId="ref">
    <w:name w:val="ref"/>
    <w:basedOn w:val="DefaultParagraphFont"/>
    <w:rsid w:val="00823B1F"/>
  </w:style>
  <w:style w:type="paragraph" w:styleId="BalloonText">
    <w:name w:val="Balloon Text"/>
    <w:basedOn w:val="Normal"/>
    <w:link w:val="BalloonTextChar"/>
    <w:uiPriority w:val="99"/>
    <w:semiHidden/>
    <w:unhideWhenUsed/>
    <w:rsid w:val="00823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B1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3B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23B1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B1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3B1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23B1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23B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3B1F"/>
  </w:style>
  <w:style w:type="character" w:styleId="Hyperlink">
    <w:name w:val="Hyperlink"/>
    <w:basedOn w:val="DefaultParagraphFont"/>
    <w:uiPriority w:val="99"/>
    <w:semiHidden/>
    <w:unhideWhenUsed/>
    <w:rsid w:val="00823B1F"/>
    <w:rPr>
      <w:color w:val="0000FF"/>
      <w:u w:val="single"/>
    </w:rPr>
  </w:style>
  <w:style w:type="character" w:customStyle="1" w:styleId="ref">
    <w:name w:val="ref"/>
    <w:basedOn w:val="DefaultParagraphFont"/>
    <w:rsid w:val="00823B1F"/>
  </w:style>
  <w:style w:type="paragraph" w:styleId="BalloonText">
    <w:name w:val="Balloon Text"/>
    <w:basedOn w:val="Normal"/>
    <w:link w:val="BalloonTextChar"/>
    <w:uiPriority w:val="99"/>
    <w:semiHidden/>
    <w:unhideWhenUsed/>
    <w:rsid w:val="00823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47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3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5274</Characters>
  <Application>Microsoft Macintosh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2015-01-19T23:18:00Z</dcterms:created>
  <dcterms:modified xsi:type="dcterms:W3CDTF">2015-01-19T23:18:00Z</dcterms:modified>
</cp:coreProperties>
</file>