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0B2B4BD4" w:rsidR="00D41A1D" w:rsidRPr="006B3754" w:rsidRDefault="00D41A1D" w:rsidP="00CA13F7">
            <w:pPr>
              <w:pStyle w:val="Heading2"/>
              <w:rPr>
                <w:rFonts w:asciiTheme="minorHAnsi" w:hAnsiTheme="minorHAnsi"/>
                <w:szCs w:val="24"/>
              </w:rPr>
            </w:pPr>
            <w:r w:rsidRPr="006B3754">
              <w:rPr>
                <w:rFonts w:asciiTheme="minorHAnsi" w:hAnsiTheme="minorHAnsi"/>
                <w:szCs w:val="24"/>
              </w:rPr>
              <w:t>WEEK:</w:t>
            </w:r>
            <w:r w:rsidR="00431ACC" w:rsidRPr="006B3754">
              <w:rPr>
                <w:rFonts w:asciiTheme="minorHAnsi" w:hAnsiTheme="minorHAnsi"/>
                <w:szCs w:val="24"/>
              </w:rPr>
              <w:t xml:space="preserve">  </w:t>
            </w:r>
            <w:r w:rsidR="00D913E5" w:rsidRPr="006B3754">
              <w:rPr>
                <w:rFonts w:asciiTheme="minorHAnsi" w:hAnsiTheme="minorHAnsi"/>
                <w:szCs w:val="24"/>
              </w:rPr>
              <w:t>3</w:t>
            </w:r>
          </w:p>
        </w:tc>
        <w:tc>
          <w:tcPr>
            <w:tcW w:w="4253" w:type="dxa"/>
            <w:shd w:val="clear" w:color="auto" w:fill="C2D69B" w:themeFill="accent3" w:themeFillTint="99"/>
          </w:tcPr>
          <w:p w14:paraId="3EE7FE5C" w14:textId="6269EBD7" w:rsidR="00D41A1D" w:rsidRPr="006B3754" w:rsidRDefault="00D41A1D" w:rsidP="00CA13F7">
            <w:pPr>
              <w:pStyle w:val="Heading2"/>
              <w:rPr>
                <w:rFonts w:asciiTheme="minorHAnsi" w:hAnsiTheme="minorHAnsi"/>
                <w:szCs w:val="24"/>
              </w:rPr>
            </w:pPr>
            <w:r w:rsidRPr="006B3754">
              <w:rPr>
                <w:rFonts w:asciiTheme="minorHAnsi" w:hAnsiTheme="minorHAnsi"/>
                <w:szCs w:val="24"/>
              </w:rPr>
              <w:t>STRAND:</w:t>
            </w:r>
            <w:r w:rsidR="00431ACC" w:rsidRPr="006B3754">
              <w:rPr>
                <w:rFonts w:asciiTheme="minorHAnsi" w:hAnsiTheme="minorHAnsi"/>
                <w:szCs w:val="24"/>
              </w:rPr>
              <w:t xml:space="preserve">  </w:t>
            </w:r>
            <w:r w:rsidR="00FD71F7" w:rsidRPr="006B3754">
              <w:rPr>
                <w:rFonts w:asciiTheme="minorHAnsi" w:hAnsiTheme="minorHAnsi"/>
                <w:szCs w:val="24"/>
              </w:rPr>
              <w:t>MEASUREMENT &amp; GEOMETRY</w:t>
            </w:r>
          </w:p>
          <w:p w14:paraId="5D459EBB" w14:textId="04B4DE25" w:rsidR="00D41A1D" w:rsidRPr="006B3754"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318BFCB1" w:rsidR="00D41A1D" w:rsidRPr="006B3754" w:rsidRDefault="00D41A1D" w:rsidP="00FD71F7">
            <w:pPr>
              <w:rPr>
                <w:rFonts w:asciiTheme="minorHAnsi" w:hAnsiTheme="minorHAnsi"/>
                <w:b/>
                <w:sz w:val="24"/>
                <w:szCs w:val="24"/>
              </w:rPr>
            </w:pPr>
            <w:r w:rsidRPr="006B3754">
              <w:rPr>
                <w:rFonts w:asciiTheme="minorHAnsi" w:eastAsia="Times" w:hAnsiTheme="minorHAnsi"/>
                <w:b/>
                <w:sz w:val="24"/>
                <w:szCs w:val="24"/>
                <w:lang w:eastAsia="en-AU"/>
              </w:rPr>
              <w:t>SUB-STRAND:</w:t>
            </w:r>
            <w:r w:rsidR="00431ACC" w:rsidRPr="006B3754">
              <w:rPr>
                <w:rFonts w:asciiTheme="minorHAnsi" w:eastAsia="Times" w:hAnsiTheme="minorHAnsi"/>
                <w:b/>
                <w:sz w:val="24"/>
                <w:szCs w:val="24"/>
                <w:lang w:eastAsia="en-AU"/>
              </w:rPr>
              <w:t xml:space="preserve"> </w:t>
            </w:r>
            <w:r w:rsidR="00FD71F7" w:rsidRPr="006B3754">
              <w:rPr>
                <w:rFonts w:asciiTheme="minorHAnsi" w:hAnsiTheme="minorHAnsi"/>
                <w:b/>
                <w:sz w:val="22"/>
                <w:szCs w:val="22"/>
              </w:rPr>
              <w:t>VOLUME AND CAPACITY 1</w:t>
            </w:r>
          </w:p>
        </w:tc>
        <w:tc>
          <w:tcPr>
            <w:tcW w:w="4253" w:type="dxa"/>
            <w:shd w:val="clear" w:color="auto" w:fill="C2D69B" w:themeFill="accent3" w:themeFillTint="99"/>
          </w:tcPr>
          <w:p w14:paraId="4B1B9414" w14:textId="77777777" w:rsidR="00D41A1D" w:rsidRPr="006B3754" w:rsidRDefault="00D41A1D" w:rsidP="004A4DA4">
            <w:pPr>
              <w:rPr>
                <w:rFonts w:asciiTheme="minorHAnsi" w:hAnsiTheme="minorHAnsi"/>
                <w:b/>
                <w:sz w:val="24"/>
                <w:szCs w:val="24"/>
              </w:rPr>
            </w:pPr>
            <w:r w:rsidRPr="006B3754">
              <w:rPr>
                <w:rFonts w:asciiTheme="minorHAnsi" w:hAnsiTheme="minorHAnsi"/>
                <w:b/>
                <w:sz w:val="24"/>
                <w:szCs w:val="24"/>
              </w:rPr>
              <w:t>WORKING MATHEMATICALLY:</w:t>
            </w:r>
            <w:r w:rsidR="00431ACC" w:rsidRPr="006B3754">
              <w:rPr>
                <w:rFonts w:asciiTheme="minorHAnsi" w:hAnsiTheme="minorHAnsi"/>
                <w:b/>
                <w:sz w:val="24"/>
                <w:szCs w:val="24"/>
              </w:rPr>
              <w:t xml:space="preserve"> </w:t>
            </w:r>
          </w:p>
          <w:p w14:paraId="0E4704C7" w14:textId="7C0CAB43" w:rsidR="00FD71F7" w:rsidRPr="006B3754" w:rsidRDefault="00FD71F7" w:rsidP="004A4DA4">
            <w:pPr>
              <w:rPr>
                <w:rFonts w:asciiTheme="minorHAnsi" w:hAnsiTheme="minorHAnsi"/>
                <w:b/>
                <w:sz w:val="24"/>
                <w:szCs w:val="24"/>
              </w:rPr>
            </w:pPr>
            <w:r w:rsidRPr="006B3754">
              <w:rPr>
                <w:rFonts w:asciiTheme="minorHAnsi" w:hAnsiTheme="minorHAnsi"/>
                <w:b/>
                <w:sz w:val="24"/>
                <w:szCs w:val="24"/>
              </w:rPr>
              <w:t>MA3-1WM &amp; MA3-3WM</w:t>
            </w:r>
          </w:p>
        </w:tc>
      </w:tr>
      <w:tr w:rsidR="00CA13F7" w:rsidRPr="004A4DA4" w14:paraId="2E3192F3" w14:textId="77777777" w:rsidTr="00FD71F7">
        <w:trPr>
          <w:trHeight w:hRule="exact" w:val="692"/>
        </w:trPr>
        <w:tc>
          <w:tcPr>
            <w:tcW w:w="3085" w:type="dxa"/>
            <w:gridSpan w:val="2"/>
            <w:shd w:val="clear" w:color="auto" w:fill="FFFFCC"/>
          </w:tcPr>
          <w:p w14:paraId="6CB8F9FA" w14:textId="0D132E0B"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FD71F7">
              <w:rPr>
                <w:rFonts w:asciiTheme="minorHAnsi" w:hAnsiTheme="minorHAnsi"/>
                <w:szCs w:val="24"/>
              </w:rPr>
              <w:t xml:space="preserve"> MA3-11MG</w:t>
            </w:r>
          </w:p>
        </w:tc>
        <w:tc>
          <w:tcPr>
            <w:tcW w:w="4253" w:type="dxa"/>
            <w:gridSpan w:val="3"/>
            <w:shd w:val="clear" w:color="auto" w:fill="auto"/>
          </w:tcPr>
          <w:p w14:paraId="0F5AEC8D" w14:textId="33DA037C" w:rsidR="00CA13F7" w:rsidRPr="004A4DA4" w:rsidRDefault="00FD71F7" w:rsidP="00431ACC">
            <w:pPr>
              <w:rPr>
                <w:rFonts w:asciiTheme="minorHAnsi" w:hAnsiTheme="minorHAnsi"/>
                <w:b/>
                <w:sz w:val="24"/>
                <w:szCs w:val="24"/>
              </w:rPr>
            </w:pPr>
            <w:r>
              <w:rPr>
                <w:rFonts w:asciiTheme="minorHAnsi" w:hAnsiTheme="minorHAnsi"/>
                <w:b/>
                <w:sz w:val="24"/>
                <w:szCs w:val="24"/>
              </w:rPr>
              <w:t>Selects and uses the appropriate unit to estimate, measure and calculate volumes and capacities, and converts between units of capacity.</w:t>
            </w:r>
          </w:p>
        </w:tc>
      </w:tr>
      <w:tr w:rsidR="00CA13F7" w:rsidRPr="004A4DA4" w14:paraId="2B1E5F1E" w14:textId="77777777" w:rsidTr="009C51D2">
        <w:trPr>
          <w:trHeight w:hRule="exact" w:val="1708"/>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3B865F03" w14:textId="77777777" w:rsidR="00CA13F7" w:rsidRPr="009C51D2" w:rsidRDefault="00FD71F7" w:rsidP="00F10A55">
            <w:pPr>
              <w:autoSpaceDE w:val="0"/>
              <w:autoSpaceDN w:val="0"/>
              <w:adjustRightInd w:val="0"/>
              <w:rPr>
                <w:rFonts w:asciiTheme="minorHAnsi" w:hAnsiTheme="minorHAnsi"/>
                <w:b/>
                <w:sz w:val="24"/>
                <w:szCs w:val="24"/>
              </w:rPr>
            </w:pPr>
            <w:r w:rsidRPr="009C51D2">
              <w:rPr>
                <w:rFonts w:asciiTheme="minorHAnsi" w:hAnsiTheme="minorHAnsi"/>
                <w:b/>
                <w:sz w:val="24"/>
                <w:szCs w:val="24"/>
              </w:rPr>
              <w:t>Choose appropriate units of measurement for volume and capacity.</w:t>
            </w:r>
          </w:p>
          <w:p w14:paraId="6605EE3A" w14:textId="5B0997F3" w:rsidR="00FD71F7" w:rsidRDefault="009C51D2" w:rsidP="00FD71F7">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Construct and use the cubic metre as a unit to measure larger volumes</w:t>
            </w:r>
          </w:p>
          <w:p w14:paraId="3BDFC201" w14:textId="77777777" w:rsidR="00CA13F7" w:rsidRDefault="00FF7EAE" w:rsidP="00F10A55">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Estimate the size of a cubic metre, half a cubic metre and two cubic metres</w:t>
            </w:r>
          </w:p>
          <w:p w14:paraId="61739B6C" w14:textId="6CD79371" w:rsidR="00FF7EAE" w:rsidRPr="009C51D2" w:rsidRDefault="00FF7EAE" w:rsidP="00F10A55">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Select and use appropriate units to measure the volumes of objects, e</w:t>
            </w:r>
            <w:r w:rsidR="00330AB9">
              <w:rPr>
                <w:rFonts w:asciiTheme="minorHAnsi" w:hAnsiTheme="minorHAnsi"/>
                <w:sz w:val="24"/>
                <w:szCs w:val="24"/>
              </w:rPr>
              <w:t>.</w:t>
            </w:r>
            <w:r>
              <w:rPr>
                <w:rFonts w:asciiTheme="minorHAnsi" w:hAnsiTheme="minorHAnsi"/>
                <w:sz w:val="24"/>
                <w:szCs w:val="24"/>
              </w:rPr>
              <w:t>g</w:t>
            </w:r>
            <w:r w:rsidR="00330AB9">
              <w:rPr>
                <w:rFonts w:asciiTheme="minorHAnsi" w:hAnsiTheme="minorHAnsi"/>
                <w:sz w:val="24"/>
                <w:szCs w:val="24"/>
              </w:rPr>
              <w:t>.</w:t>
            </w:r>
            <w:r>
              <w:rPr>
                <w:rFonts w:asciiTheme="minorHAnsi" w:hAnsiTheme="minorHAnsi"/>
                <w:sz w:val="24"/>
                <w:szCs w:val="24"/>
              </w:rPr>
              <w:t xml:space="preserve"> cubic centimetres for a lolly jar, cubic metres for the classroom</w:t>
            </w:r>
          </w:p>
        </w:tc>
      </w:tr>
      <w:tr w:rsidR="003F5FE9" w:rsidRPr="004A4DA4" w14:paraId="3AF8E4E5" w14:textId="77777777" w:rsidTr="00FD71F7">
        <w:trPr>
          <w:trHeight w:hRule="exact" w:val="868"/>
        </w:trPr>
        <w:tc>
          <w:tcPr>
            <w:tcW w:w="3085" w:type="dxa"/>
            <w:gridSpan w:val="2"/>
            <w:shd w:val="clear" w:color="auto" w:fill="FFFFCC"/>
          </w:tcPr>
          <w:p w14:paraId="0853C25E" w14:textId="12226659" w:rsidR="003F5FE9" w:rsidRPr="004A4DA4" w:rsidRDefault="004A4DA4" w:rsidP="004A4DA4">
            <w:pPr>
              <w:pStyle w:val="Heading2"/>
              <w:rPr>
                <w:rFonts w:asciiTheme="minorHAnsi" w:hAnsiTheme="minorHAnsi"/>
                <w:szCs w:val="24"/>
              </w:rPr>
            </w:pPr>
            <w:bookmarkStart w:id="0" w:name="_GoBack" w:colFirst="1" w:colLast="1"/>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0CC9F641" w14:textId="7F30134B" w:rsidR="00F10A55" w:rsidRPr="006B3754" w:rsidRDefault="007D3773" w:rsidP="006B3754">
            <w:pPr>
              <w:pStyle w:val="ListParagraph"/>
              <w:numPr>
                <w:ilvl w:val="0"/>
                <w:numId w:val="24"/>
              </w:numPr>
              <w:autoSpaceDE w:val="0"/>
              <w:autoSpaceDN w:val="0"/>
              <w:adjustRightInd w:val="0"/>
              <w:rPr>
                <w:rFonts w:asciiTheme="minorHAnsi" w:hAnsiTheme="minorHAnsi"/>
                <w:color w:val="FF0000"/>
                <w:sz w:val="24"/>
                <w:szCs w:val="24"/>
              </w:rPr>
            </w:pPr>
            <w:r w:rsidRPr="006B3754">
              <w:rPr>
                <w:rFonts w:asciiTheme="minorHAnsi" w:hAnsiTheme="minorHAnsi"/>
                <w:color w:val="FF0000"/>
                <w:sz w:val="24"/>
                <w:szCs w:val="24"/>
              </w:rPr>
              <w:t>Students brainstorm items/objects/situations where volumed would be measured in cubic metres.</w:t>
            </w:r>
          </w:p>
        </w:tc>
      </w:tr>
      <w:tr w:rsidR="005A7343" w:rsidRPr="004A4DA4" w14:paraId="3AC2808E" w14:textId="77777777" w:rsidTr="00897816">
        <w:trPr>
          <w:trHeight w:hRule="exact" w:val="961"/>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72AAB1FD" w14:textId="77777777" w:rsidR="007D3773" w:rsidRPr="006B3754" w:rsidRDefault="007D3773" w:rsidP="006B3754">
            <w:pPr>
              <w:pStyle w:val="ListParagraph"/>
              <w:numPr>
                <w:ilvl w:val="0"/>
                <w:numId w:val="24"/>
              </w:numPr>
              <w:autoSpaceDE w:val="0"/>
              <w:autoSpaceDN w:val="0"/>
              <w:adjustRightInd w:val="0"/>
              <w:rPr>
                <w:rFonts w:asciiTheme="minorHAnsi" w:hAnsiTheme="minorHAnsi"/>
                <w:sz w:val="24"/>
                <w:szCs w:val="24"/>
              </w:rPr>
            </w:pPr>
            <w:r w:rsidRPr="006B3754">
              <w:rPr>
                <w:rFonts w:asciiTheme="minorHAnsi" w:hAnsiTheme="minorHAnsi"/>
                <w:b/>
                <w:sz w:val="24"/>
                <w:szCs w:val="24"/>
              </w:rPr>
              <w:t>Revise</w:t>
            </w:r>
            <w:r w:rsidRPr="006B3754">
              <w:rPr>
                <w:rFonts w:asciiTheme="minorHAnsi" w:hAnsiTheme="minorHAnsi"/>
                <w:sz w:val="24"/>
                <w:szCs w:val="24"/>
              </w:rPr>
              <w:t xml:space="preserve"> the cubic centimetre – students create 3D models using </w:t>
            </w:r>
            <w:proofErr w:type="spellStart"/>
            <w:r w:rsidRPr="006B3754">
              <w:rPr>
                <w:rFonts w:asciiTheme="minorHAnsi" w:hAnsiTheme="minorHAnsi"/>
                <w:sz w:val="24"/>
                <w:szCs w:val="24"/>
              </w:rPr>
              <w:t>centicubes</w:t>
            </w:r>
            <w:proofErr w:type="spellEnd"/>
            <w:r w:rsidRPr="006B3754">
              <w:rPr>
                <w:rFonts w:asciiTheme="minorHAnsi" w:hAnsiTheme="minorHAnsi"/>
                <w:sz w:val="24"/>
                <w:szCs w:val="24"/>
              </w:rPr>
              <w:t xml:space="preserve"> with a volume of 18</w:t>
            </w:r>
            <m:oMath>
              <m:sSup>
                <m:sSupPr>
                  <m:ctrlPr>
                    <w:rPr>
                      <w:rFonts w:ascii="Cambria Math" w:hAnsi="Cambria Math"/>
                      <w:i/>
                      <w:sz w:val="24"/>
                      <w:szCs w:val="24"/>
                    </w:rPr>
                  </m:ctrlPr>
                </m:sSupPr>
                <m:e>
                  <m:r>
                    <w:rPr>
                      <w:rFonts w:ascii="Cambria Math" w:hAnsi="Cambria Math"/>
                      <w:sz w:val="24"/>
                      <w:szCs w:val="24"/>
                    </w:rPr>
                    <m:t xml:space="preserve"> cm</m:t>
                  </m:r>
                </m:e>
                <m:sup>
                  <m:r>
                    <w:rPr>
                      <w:rFonts w:ascii="Cambria Math" w:hAnsi="Cambria Math"/>
                      <w:sz w:val="24"/>
                      <w:szCs w:val="24"/>
                    </w:rPr>
                    <m:t>3</m:t>
                  </m:r>
                </m:sup>
              </m:sSup>
            </m:oMath>
            <w:r w:rsidRPr="006B3754">
              <w:rPr>
                <w:rFonts w:asciiTheme="minorHAnsi" w:hAnsiTheme="minorHAnsi"/>
                <w:sz w:val="24"/>
                <w:szCs w:val="24"/>
              </w:rPr>
              <w:t>, 26</w:t>
            </w:r>
            <m:oMath>
              <m:sSup>
                <m:sSupPr>
                  <m:ctrlPr>
                    <w:rPr>
                      <w:rFonts w:ascii="Cambria Math" w:hAnsi="Cambria Math"/>
                      <w:i/>
                      <w:sz w:val="24"/>
                      <w:szCs w:val="24"/>
                    </w:rPr>
                  </m:ctrlPr>
                </m:sSupPr>
                <m:e>
                  <m:r>
                    <w:rPr>
                      <w:rFonts w:ascii="Cambria Math" w:hAnsi="Cambria Math"/>
                      <w:sz w:val="24"/>
                      <w:szCs w:val="24"/>
                    </w:rPr>
                    <m:t xml:space="preserve"> cm</m:t>
                  </m:r>
                </m:e>
                <m:sup>
                  <m:r>
                    <w:rPr>
                      <w:rFonts w:ascii="Cambria Math" w:hAnsi="Cambria Math"/>
                      <w:sz w:val="24"/>
                      <w:szCs w:val="24"/>
                    </w:rPr>
                    <m:t>3</m:t>
                  </m:r>
                </m:sup>
              </m:sSup>
            </m:oMath>
            <w:r w:rsidRPr="006B3754">
              <w:rPr>
                <w:rFonts w:asciiTheme="minorHAnsi" w:hAnsiTheme="minorHAnsi"/>
                <w:sz w:val="24"/>
                <w:szCs w:val="24"/>
              </w:rPr>
              <w:t xml:space="preserve"> and 35 </w:t>
            </w:r>
            <m:oMath>
              <m:sSup>
                <m:sSupPr>
                  <m:ctrlPr>
                    <w:rPr>
                      <w:rFonts w:ascii="Cambria Math" w:hAnsi="Cambria Math"/>
                      <w:i/>
                      <w:sz w:val="24"/>
                      <w:szCs w:val="24"/>
                    </w:rPr>
                  </m:ctrlPr>
                </m:sSupPr>
                <m:e>
                  <m:r>
                    <w:rPr>
                      <w:rFonts w:ascii="Cambria Math" w:hAnsi="Cambria Math"/>
                      <w:sz w:val="24"/>
                      <w:szCs w:val="24"/>
                    </w:rPr>
                    <m:t xml:space="preserve"> cm</m:t>
                  </m:r>
                </m:e>
                <m:sup>
                  <m:r>
                    <w:rPr>
                      <w:rFonts w:ascii="Cambria Math" w:hAnsi="Cambria Math"/>
                      <w:sz w:val="24"/>
                      <w:szCs w:val="24"/>
                    </w:rPr>
                    <m:t>3</m:t>
                  </m:r>
                </m:sup>
              </m:sSup>
            </m:oMath>
            <w:r w:rsidRPr="006B3754">
              <w:rPr>
                <w:rFonts w:asciiTheme="minorHAnsi" w:hAnsiTheme="minorHAnsi"/>
                <w:sz w:val="24"/>
                <w:szCs w:val="24"/>
              </w:rPr>
              <w:t>.</w:t>
            </w:r>
          </w:p>
          <w:p w14:paraId="3555E1C1" w14:textId="197B2309" w:rsidR="00897816" w:rsidRPr="006B3754" w:rsidRDefault="007D3773" w:rsidP="006B3754">
            <w:pPr>
              <w:pStyle w:val="ListParagraph"/>
              <w:numPr>
                <w:ilvl w:val="0"/>
                <w:numId w:val="24"/>
              </w:numPr>
              <w:autoSpaceDE w:val="0"/>
              <w:autoSpaceDN w:val="0"/>
              <w:adjustRightInd w:val="0"/>
              <w:rPr>
                <w:rFonts w:asciiTheme="minorHAnsi" w:hAnsiTheme="minorHAnsi"/>
                <w:sz w:val="24"/>
                <w:szCs w:val="24"/>
              </w:rPr>
            </w:pPr>
            <w:r w:rsidRPr="006B3754">
              <w:rPr>
                <w:rFonts w:asciiTheme="minorHAnsi" w:hAnsiTheme="minorHAnsi"/>
                <w:b/>
                <w:sz w:val="24"/>
                <w:szCs w:val="24"/>
              </w:rPr>
              <w:t>Times Table Drill-</w:t>
            </w:r>
            <w:r w:rsidRPr="006B3754">
              <w:rPr>
                <w:rFonts w:asciiTheme="minorHAnsi" w:hAnsiTheme="minorHAnsi"/>
                <w:sz w:val="24"/>
                <w:szCs w:val="24"/>
              </w:rPr>
              <w:t xml:space="preserve"> students participate in a whole class times table game (e.g. Buzz Off, Bing Bang Bong, </w:t>
            </w:r>
            <w:proofErr w:type="spellStart"/>
            <w:r w:rsidRPr="006B3754">
              <w:rPr>
                <w:rFonts w:asciiTheme="minorHAnsi" w:hAnsiTheme="minorHAnsi"/>
                <w:sz w:val="24"/>
                <w:szCs w:val="24"/>
              </w:rPr>
              <w:t>etc</w:t>
            </w:r>
            <w:proofErr w:type="spellEnd"/>
            <w:r w:rsidRPr="006B3754">
              <w:rPr>
                <w:rFonts w:asciiTheme="minorHAnsi" w:hAnsiTheme="minorHAnsi"/>
                <w:sz w:val="24"/>
                <w:szCs w:val="24"/>
              </w:rPr>
              <w:t>).</w:t>
            </w:r>
          </w:p>
        </w:tc>
      </w:tr>
      <w:tr w:rsidR="005A7343" w:rsidRPr="004A4DA4" w14:paraId="23467F1E" w14:textId="77777777" w:rsidTr="00FD71F7">
        <w:trPr>
          <w:trHeight w:hRule="exact" w:val="985"/>
        </w:trPr>
        <w:tc>
          <w:tcPr>
            <w:tcW w:w="3085" w:type="dxa"/>
            <w:gridSpan w:val="2"/>
            <w:shd w:val="clear" w:color="auto" w:fill="FFFFCC"/>
          </w:tcPr>
          <w:p w14:paraId="59957547" w14:textId="4646B468"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60F2C095" w:rsidR="00DB7035" w:rsidRPr="006B3754" w:rsidRDefault="00DB7035" w:rsidP="006B3754">
            <w:pPr>
              <w:pStyle w:val="ListParagraph"/>
              <w:numPr>
                <w:ilvl w:val="0"/>
                <w:numId w:val="24"/>
              </w:numPr>
              <w:rPr>
                <w:rFonts w:asciiTheme="minorHAnsi" w:hAnsiTheme="minorHAnsi"/>
                <w:sz w:val="24"/>
                <w:szCs w:val="24"/>
              </w:rPr>
            </w:pPr>
            <w:r w:rsidRPr="006B3754">
              <w:rPr>
                <w:rFonts w:asciiTheme="minorHAnsi" w:hAnsiTheme="minorHAnsi"/>
                <w:sz w:val="24"/>
                <w:szCs w:val="24"/>
              </w:rPr>
              <w:t xml:space="preserve">How many cubic metres of bark will it take to fill a </w:t>
            </w:r>
            <w:r w:rsidR="007D3773" w:rsidRPr="006B3754">
              <w:rPr>
                <w:rFonts w:asciiTheme="minorHAnsi" w:hAnsiTheme="minorHAnsi"/>
                <w:sz w:val="24"/>
                <w:szCs w:val="24"/>
              </w:rPr>
              <w:t>children’s</w:t>
            </w:r>
            <w:r w:rsidRPr="006B3754">
              <w:rPr>
                <w:rFonts w:asciiTheme="minorHAnsi" w:hAnsiTheme="minorHAnsi"/>
                <w:sz w:val="24"/>
                <w:szCs w:val="24"/>
              </w:rPr>
              <w:t xml:space="preserve"> play area that measures 10 metres long, 8 metres wide and ½ metre deep?</w:t>
            </w:r>
          </w:p>
        </w:tc>
      </w:tr>
      <w:bookmarkEnd w:id="0"/>
      <w:tr w:rsidR="00081A4D" w:rsidRPr="004A4DA4" w14:paraId="747DA87F" w14:textId="77777777" w:rsidTr="002746DF">
        <w:trPr>
          <w:trHeight w:val="378"/>
        </w:trPr>
        <w:tc>
          <w:tcPr>
            <w:tcW w:w="3085" w:type="dxa"/>
            <w:gridSpan w:val="2"/>
            <w:vMerge w:val="restart"/>
            <w:shd w:val="clear" w:color="auto" w:fill="FFFFCC"/>
          </w:tcPr>
          <w:p w14:paraId="60096E34" w14:textId="04BB5CA2" w:rsidR="00081A4D" w:rsidRPr="004A4DA4" w:rsidRDefault="00081A4D" w:rsidP="00FD71F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FD71F7">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FD71F7">
        <w:trPr>
          <w:trHeight w:hRule="exact" w:val="859"/>
        </w:trPr>
        <w:tc>
          <w:tcPr>
            <w:tcW w:w="3085" w:type="dxa"/>
            <w:gridSpan w:val="2"/>
            <w:shd w:val="clear" w:color="auto" w:fill="FFFFCC"/>
          </w:tcPr>
          <w:p w14:paraId="13B5FCB6" w14:textId="77777777" w:rsidR="00081A4D" w:rsidRPr="004A4DA4" w:rsidRDefault="00081A4D" w:rsidP="00FD71F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048C1D6F" w:rsidR="00081A4D" w:rsidRPr="004A4DA4" w:rsidRDefault="00A952A2" w:rsidP="00FD71F7">
            <w:pPr>
              <w:ind w:left="720" w:hanging="720"/>
              <w:rPr>
                <w:rFonts w:asciiTheme="minorHAnsi" w:hAnsiTheme="minorHAnsi"/>
                <w:sz w:val="24"/>
                <w:szCs w:val="24"/>
              </w:rPr>
            </w:pPr>
            <w:r>
              <w:rPr>
                <w:rFonts w:asciiTheme="minorHAnsi" w:hAnsiTheme="minorHAnsi"/>
                <w:sz w:val="24"/>
                <w:szCs w:val="24"/>
              </w:rPr>
              <w:t>Wooden dowel, plastic sticks, newspaper, metre rules, tape measures</w:t>
            </w:r>
            <w:r w:rsidR="002173DE">
              <w:rPr>
                <w:rFonts w:asciiTheme="minorHAnsi" w:hAnsiTheme="minorHAnsi"/>
                <w:sz w:val="24"/>
                <w:szCs w:val="24"/>
              </w:rPr>
              <w:t>, IWB, trundle wheels</w:t>
            </w:r>
          </w:p>
        </w:tc>
      </w:tr>
    </w:tbl>
    <w:p w14:paraId="3D7C8727" w14:textId="3B149D7B"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42"/>
        <w:gridCol w:w="9923"/>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D72387">
        <w:trPr>
          <w:trHeight w:val="1544"/>
        </w:trPr>
        <w:tc>
          <w:tcPr>
            <w:tcW w:w="3936" w:type="dxa"/>
            <w:vMerge w:val="restart"/>
            <w:tcBorders>
              <w:right w:val="single" w:sz="4" w:space="0" w:color="auto"/>
            </w:tcBorders>
          </w:tcPr>
          <w:p w14:paraId="5003A037" w14:textId="7A3639FC" w:rsidR="004F32BC" w:rsidRPr="007D3773" w:rsidRDefault="004F32BC" w:rsidP="004F32BC">
            <w:pPr>
              <w:pStyle w:val="ListParagraph"/>
              <w:numPr>
                <w:ilvl w:val="0"/>
                <w:numId w:val="20"/>
              </w:numPr>
              <w:ind w:left="284" w:hanging="284"/>
              <w:rPr>
                <w:rFonts w:asciiTheme="minorHAnsi" w:eastAsia="MS Gothic" w:hAnsiTheme="minorHAnsi"/>
                <w:sz w:val="24"/>
                <w:szCs w:val="24"/>
              </w:rPr>
            </w:pPr>
            <w:r w:rsidRPr="004F32BC">
              <w:rPr>
                <w:rFonts w:asciiTheme="minorHAnsi" w:hAnsiTheme="minorHAnsi" w:cs="Weidemann-Book"/>
                <w:sz w:val="24"/>
                <w:szCs w:val="24"/>
              </w:rPr>
              <w:t xml:space="preserve">The </w:t>
            </w:r>
            <w:r w:rsidRPr="004F32BC">
              <w:rPr>
                <w:rFonts w:asciiTheme="minorHAnsi" w:hAnsiTheme="minorHAnsi" w:cs="Weidemann-BookItalic"/>
                <w:i/>
                <w:iCs/>
                <w:sz w:val="24"/>
                <w:szCs w:val="24"/>
              </w:rPr>
              <w:t xml:space="preserve">cubic metre </w:t>
            </w:r>
            <w:r w:rsidRPr="004F32BC">
              <w:rPr>
                <w:rFonts w:asciiTheme="minorHAnsi" w:hAnsiTheme="minorHAnsi" w:cs="Weidemann-Book"/>
                <w:sz w:val="24"/>
                <w:szCs w:val="24"/>
              </w:rPr>
              <w:t xml:space="preserve">can be introduced and related to the </w:t>
            </w:r>
            <w:r w:rsidRPr="004F32BC">
              <w:rPr>
                <w:rFonts w:asciiTheme="minorHAnsi" w:hAnsiTheme="minorHAnsi" w:cs="Weidemann-BookItalic"/>
                <w:i/>
                <w:iCs/>
                <w:sz w:val="24"/>
                <w:szCs w:val="24"/>
              </w:rPr>
              <w:t xml:space="preserve">metre </w:t>
            </w:r>
            <w:r w:rsidRPr="004F32BC">
              <w:rPr>
                <w:rFonts w:asciiTheme="minorHAnsi" w:hAnsiTheme="minorHAnsi" w:cs="Weidemann-Book"/>
                <w:sz w:val="24"/>
                <w:szCs w:val="24"/>
              </w:rPr>
              <w:t xml:space="preserve">as a unit to measure length and the </w:t>
            </w:r>
            <w:r w:rsidRPr="004F32BC">
              <w:rPr>
                <w:rFonts w:asciiTheme="minorHAnsi" w:hAnsiTheme="minorHAnsi" w:cs="Weidemann-BookItalic"/>
                <w:i/>
                <w:iCs/>
                <w:sz w:val="24"/>
                <w:szCs w:val="24"/>
              </w:rPr>
              <w:t xml:space="preserve">square metre </w:t>
            </w:r>
            <w:r w:rsidRPr="004F32BC">
              <w:rPr>
                <w:rFonts w:asciiTheme="minorHAnsi" w:hAnsiTheme="minorHAnsi" w:cs="Weidemann-Book"/>
                <w:sz w:val="24"/>
                <w:szCs w:val="24"/>
              </w:rPr>
              <w:t>as a unit to measure area. It is important that students are given opportunities to reflect on their understanding of length and area so they can use this to calcul</w:t>
            </w:r>
            <w:r w:rsidR="007D3773">
              <w:rPr>
                <w:rFonts w:asciiTheme="minorHAnsi" w:hAnsiTheme="minorHAnsi" w:cs="Weidemann-Book"/>
                <w:sz w:val="24"/>
                <w:szCs w:val="24"/>
              </w:rPr>
              <w:t>ate volume.</w:t>
            </w:r>
          </w:p>
          <w:p w14:paraId="65C10BC9" w14:textId="77777777" w:rsidR="007D3773" w:rsidRPr="007D3773" w:rsidRDefault="007D3773" w:rsidP="007D3773">
            <w:pPr>
              <w:rPr>
                <w:rFonts w:asciiTheme="minorHAnsi" w:eastAsia="MS Gothic" w:hAnsiTheme="minorHAnsi"/>
                <w:sz w:val="8"/>
                <w:szCs w:val="8"/>
              </w:rPr>
            </w:pPr>
          </w:p>
          <w:p w14:paraId="72D83254" w14:textId="258E78E7" w:rsidR="007D3773" w:rsidRDefault="007D3773" w:rsidP="007D3773">
            <w:pPr>
              <w:pStyle w:val="ListParagraph"/>
              <w:numPr>
                <w:ilvl w:val="0"/>
                <w:numId w:val="20"/>
              </w:numPr>
              <w:ind w:left="284" w:hanging="284"/>
              <w:rPr>
                <w:rFonts w:asciiTheme="minorHAnsi" w:eastAsia="MS Gothic" w:hAnsiTheme="minorHAnsi"/>
                <w:b/>
                <w:sz w:val="24"/>
                <w:szCs w:val="24"/>
              </w:rPr>
            </w:pPr>
            <w:r w:rsidRPr="003C0CA9">
              <w:rPr>
                <w:rFonts w:asciiTheme="minorHAnsi" w:eastAsia="MS Gothic" w:hAnsiTheme="minorHAnsi"/>
                <w:b/>
                <w:sz w:val="24"/>
                <w:szCs w:val="24"/>
              </w:rPr>
              <w:t>Explicitly communicate lesson outcomes and work quality.</w:t>
            </w:r>
          </w:p>
          <w:p w14:paraId="7F14ABF5" w14:textId="77777777" w:rsidR="007D3773" w:rsidRPr="007D3773" w:rsidRDefault="007D3773" w:rsidP="007D3773">
            <w:pPr>
              <w:rPr>
                <w:rFonts w:asciiTheme="minorHAnsi" w:eastAsia="MS Gothic" w:hAnsiTheme="minorHAnsi"/>
                <w:b/>
                <w:sz w:val="8"/>
                <w:szCs w:val="8"/>
              </w:rPr>
            </w:pPr>
          </w:p>
          <w:p w14:paraId="530E61CC" w14:textId="36CF486B" w:rsidR="007D3773" w:rsidRPr="00A952A2" w:rsidRDefault="007D3773" w:rsidP="007D3773">
            <w:pPr>
              <w:pStyle w:val="ListParagraph"/>
              <w:numPr>
                <w:ilvl w:val="0"/>
                <w:numId w:val="20"/>
              </w:numPr>
              <w:ind w:left="284" w:hanging="284"/>
              <w:rPr>
                <w:rFonts w:asciiTheme="minorHAnsi" w:eastAsia="MS Gothic" w:hAnsiTheme="minorHAnsi"/>
              </w:rPr>
            </w:pPr>
            <w:r w:rsidRPr="0011152D">
              <w:rPr>
                <w:rFonts w:asciiTheme="minorHAnsi" w:eastAsia="MS Gothic" w:hAnsiTheme="minorHAnsi"/>
                <w:b/>
                <w:sz w:val="24"/>
                <w:szCs w:val="24"/>
              </w:rPr>
              <w:t>Define and reinforce metalanguage used in the unit</w:t>
            </w:r>
            <w:r>
              <w:rPr>
                <w:rFonts w:asciiTheme="minorHAnsi" w:eastAsia="MS Gothic" w:hAnsiTheme="minorHAnsi"/>
                <w:sz w:val="24"/>
                <w:szCs w:val="24"/>
              </w:rPr>
              <w:t xml:space="preserve"> </w:t>
            </w:r>
            <w:r w:rsidRPr="0011152D">
              <w:rPr>
                <w:rFonts w:asciiTheme="minorHAnsi" w:eastAsia="MS Gothic" w:hAnsiTheme="minorHAnsi"/>
              </w:rPr>
              <w:t xml:space="preserve">e.g. </w:t>
            </w:r>
            <w:r w:rsidRPr="00A952A2">
              <w:rPr>
                <w:rFonts w:asciiTheme="minorHAnsi" w:hAnsiTheme="minorHAnsi" w:cs="Arial"/>
              </w:rPr>
              <w:t xml:space="preserve">volume, capacity, mass, three-dimensional shape (3D shape), prisms, cube, rectangular prism, full, space, cubic-centimetre, cubic-metre, container, </w:t>
            </w:r>
            <w:proofErr w:type="spellStart"/>
            <w:r w:rsidRPr="00A952A2">
              <w:rPr>
                <w:rFonts w:asciiTheme="minorHAnsi" w:hAnsiTheme="minorHAnsi" w:cs="Arial"/>
              </w:rPr>
              <w:t>centicubes</w:t>
            </w:r>
            <w:proofErr w:type="spellEnd"/>
            <w:r w:rsidRPr="00A952A2">
              <w:rPr>
                <w:rFonts w:asciiTheme="minorHAnsi" w:hAnsiTheme="minorHAnsi" w:cs="Arial"/>
              </w:rPr>
              <w:t xml:space="preserve">, displace, side, face, regular shape, irregular shape, edge, millilitre, litre, packing, layers, mL, </w:t>
            </w:r>
            <m:oMath>
              <m:sSup>
                <m:sSupPr>
                  <m:ctrlPr>
                    <w:rPr>
                      <w:rFonts w:ascii="Cambria Math" w:hAnsi="Cambria Math" w:cs="Arial"/>
                      <w:i/>
                    </w:rPr>
                  </m:ctrlPr>
                </m:sSupPr>
                <m:e>
                  <m:r>
                    <w:rPr>
                      <w:rFonts w:ascii="Cambria Math" w:hAnsi="Cambria Math" w:cs="Arial"/>
                    </w:rPr>
                    <m:t>cm</m:t>
                  </m:r>
                </m:e>
                <m:sup>
                  <m:r>
                    <w:rPr>
                      <w:rFonts w:ascii="Cambria Math" w:hAnsi="Cambria Math" w:cs="Arial"/>
                    </w:rPr>
                    <m:t>3</m:t>
                  </m:r>
                </m:sup>
              </m:sSup>
            </m:oMath>
            <w:r w:rsidRPr="00A952A2">
              <w:rPr>
                <w:rFonts w:asciiTheme="minorHAnsi" w:hAnsiTheme="minorHAnsi" w:cs="Arial"/>
              </w:rPr>
              <w:t xml:space="preserve">, </w:t>
            </w:r>
            <m:oMath>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oMath>
          </w:p>
          <w:p w14:paraId="4C306356" w14:textId="77777777" w:rsidR="007D3773" w:rsidRPr="007D3773" w:rsidRDefault="007D3773" w:rsidP="007D3773">
            <w:pPr>
              <w:rPr>
                <w:rFonts w:asciiTheme="minorHAnsi" w:eastAsia="MS Gothic" w:hAnsiTheme="minorHAnsi"/>
                <w:sz w:val="8"/>
                <w:szCs w:val="8"/>
              </w:rPr>
            </w:pPr>
          </w:p>
          <w:p w14:paraId="69CABE13" w14:textId="77777777" w:rsidR="007D3773" w:rsidRPr="007D3773" w:rsidRDefault="007D3773" w:rsidP="007D3773">
            <w:pPr>
              <w:pStyle w:val="ListParagraph"/>
              <w:numPr>
                <w:ilvl w:val="0"/>
                <w:numId w:val="20"/>
              </w:numPr>
              <w:ind w:left="284" w:hanging="284"/>
              <w:rPr>
                <w:rFonts w:asciiTheme="minorHAnsi" w:eastAsia="MS Gothic" w:hAnsiTheme="minorHAnsi"/>
                <w:sz w:val="24"/>
                <w:szCs w:val="24"/>
              </w:rPr>
            </w:pPr>
            <w:r w:rsidRPr="0050561D">
              <w:rPr>
                <w:rFonts w:asciiTheme="minorHAnsi" w:eastAsia="MS Gothic" w:hAnsiTheme="minorHAnsi"/>
                <w:b/>
                <w:sz w:val="24"/>
                <w:szCs w:val="24"/>
              </w:rPr>
              <w:t>Discuss</w:t>
            </w:r>
            <w:r>
              <w:rPr>
                <w:rFonts w:asciiTheme="minorHAnsi" w:eastAsia="MS Gothic" w:hAnsiTheme="minorHAnsi"/>
                <w:sz w:val="24"/>
                <w:szCs w:val="24"/>
              </w:rPr>
              <w:t xml:space="preserve"> with students the need for a larger unit of measurement than the cubic centimetre </w:t>
            </w:r>
            <m:oMath>
              <m:r>
                <w:rPr>
                  <w:rFonts w:ascii="Cambria Math" w:eastAsia="MS Gothic" w:hAnsi="Cambria Math"/>
                  <w:sz w:val="24"/>
                  <w:szCs w:val="24"/>
                </w:rPr>
                <m:t>c</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oMath>
            <w:r>
              <w:rPr>
                <w:rFonts w:asciiTheme="minorHAnsi" w:hAnsiTheme="minorHAnsi"/>
                <w:sz w:val="24"/>
                <w:szCs w:val="24"/>
              </w:rPr>
              <w:t>.</w:t>
            </w:r>
          </w:p>
          <w:p w14:paraId="096D3659" w14:textId="77777777" w:rsidR="007D3773" w:rsidRPr="007D3773" w:rsidRDefault="007D3773" w:rsidP="007D3773">
            <w:pPr>
              <w:rPr>
                <w:rFonts w:asciiTheme="minorHAnsi" w:eastAsia="MS Gothic" w:hAnsiTheme="minorHAnsi"/>
                <w:sz w:val="8"/>
                <w:szCs w:val="8"/>
              </w:rPr>
            </w:pPr>
          </w:p>
          <w:p w14:paraId="0595B3CA" w14:textId="17520F01" w:rsidR="004F32BC" w:rsidRPr="007D3773" w:rsidRDefault="007D3773" w:rsidP="007D3773">
            <w:pPr>
              <w:pStyle w:val="ListParagraph"/>
              <w:numPr>
                <w:ilvl w:val="0"/>
                <w:numId w:val="20"/>
              </w:numPr>
              <w:ind w:left="284" w:hanging="284"/>
              <w:rPr>
                <w:rFonts w:asciiTheme="minorHAnsi" w:eastAsia="MS Gothic" w:hAnsiTheme="minorHAnsi"/>
                <w:sz w:val="24"/>
                <w:szCs w:val="24"/>
              </w:rPr>
            </w:pPr>
            <w:r w:rsidRPr="0050561D">
              <w:rPr>
                <w:rFonts w:asciiTheme="minorHAnsi" w:hAnsiTheme="minorHAnsi"/>
                <w:b/>
                <w:sz w:val="24"/>
                <w:szCs w:val="24"/>
              </w:rPr>
              <w:t>Brainstorm:</w:t>
            </w:r>
            <w:r w:rsidRPr="0050561D">
              <w:rPr>
                <w:rFonts w:asciiTheme="minorHAnsi" w:hAnsiTheme="minorHAnsi"/>
                <w:sz w:val="24"/>
                <w:szCs w:val="24"/>
              </w:rPr>
              <w:t xml:space="preserve"> Students identify as many situations possible, where cubic metres are used to measure volume.</w:t>
            </w:r>
          </w:p>
        </w:tc>
        <w:tc>
          <w:tcPr>
            <w:tcW w:w="1842"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923" w:type="dxa"/>
          </w:tcPr>
          <w:p w14:paraId="57ADD50D" w14:textId="77777777" w:rsidR="007D3773" w:rsidRDefault="007D3773" w:rsidP="007D3773">
            <w:pPr>
              <w:pStyle w:val="ListParagraph"/>
              <w:numPr>
                <w:ilvl w:val="0"/>
                <w:numId w:val="22"/>
              </w:numPr>
              <w:ind w:left="318" w:hanging="284"/>
              <w:rPr>
                <w:rFonts w:asciiTheme="minorHAnsi" w:hAnsiTheme="minorHAnsi"/>
                <w:sz w:val="24"/>
                <w:szCs w:val="24"/>
              </w:rPr>
            </w:pPr>
            <w:r>
              <w:rPr>
                <w:rFonts w:asciiTheme="minorHAnsi" w:hAnsiTheme="minorHAnsi"/>
                <w:sz w:val="24"/>
                <w:szCs w:val="24"/>
              </w:rPr>
              <w:t>Review terms in volume and capacity, using manipulatives as needed.</w:t>
            </w:r>
          </w:p>
          <w:p w14:paraId="42D334AE" w14:textId="77777777" w:rsidR="007D3773" w:rsidRDefault="007D3773" w:rsidP="007D3773">
            <w:pPr>
              <w:pStyle w:val="ListParagraph"/>
              <w:numPr>
                <w:ilvl w:val="0"/>
                <w:numId w:val="22"/>
              </w:numPr>
              <w:ind w:left="318" w:hanging="284"/>
              <w:rPr>
                <w:rFonts w:asciiTheme="minorHAnsi" w:hAnsiTheme="minorHAnsi"/>
                <w:sz w:val="24"/>
                <w:szCs w:val="24"/>
              </w:rPr>
            </w:pPr>
            <w:r>
              <w:rPr>
                <w:rFonts w:asciiTheme="minorHAnsi" w:hAnsiTheme="minorHAnsi"/>
                <w:sz w:val="24"/>
                <w:szCs w:val="24"/>
              </w:rPr>
              <w:t>Revise the cubic centimetre.</w:t>
            </w:r>
          </w:p>
          <w:p w14:paraId="3B98D2B3" w14:textId="77777777" w:rsidR="007D3773" w:rsidRDefault="007D3773" w:rsidP="007D3773">
            <w:pPr>
              <w:pStyle w:val="ListParagraph"/>
              <w:numPr>
                <w:ilvl w:val="0"/>
                <w:numId w:val="22"/>
              </w:numPr>
              <w:ind w:left="318" w:hanging="284"/>
              <w:rPr>
                <w:rFonts w:asciiTheme="minorHAnsi" w:hAnsiTheme="minorHAnsi"/>
                <w:sz w:val="24"/>
                <w:szCs w:val="24"/>
              </w:rPr>
            </w:pPr>
            <w:r>
              <w:rPr>
                <w:rFonts w:asciiTheme="minorHAnsi" w:hAnsiTheme="minorHAnsi"/>
                <w:sz w:val="24"/>
                <w:szCs w:val="24"/>
              </w:rPr>
              <w:t>Explain why volume is calculated in cubic centimetres and cubic metres.</w:t>
            </w:r>
          </w:p>
          <w:p w14:paraId="40D513CB" w14:textId="77777777" w:rsidR="007D3773" w:rsidRDefault="007D3773" w:rsidP="007D3773">
            <w:pPr>
              <w:pStyle w:val="ListParagraph"/>
              <w:numPr>
                <w:ilvl w:val="0"/>
                <w:numId w:val="22"/>
              </w:numPr>
              <w:ind w:left="318" w:hanging="284"/>
              <w:rPr>
                <w:rFonts w:asciiTheme="minorHAnsi" w:hAnsiTheme="minorHAnsi"/>
                <w:sz w:val="24"/>
                <w:szCs w:val="24"/>
              </w:rPr>
            </w:pPr>
            <w:r>
              <w:rPr>
                <w:rFonts w:asciiTheme="minorHAnsi" w:hAnsiTheme="minorHAnsi"/>
                <w:sz w:val="24"/>
                <w:szCs w:val="24"/>
              </w:rPr>
              <w:t>Students calculate how many centimetres are in a metre.</w:t>
            </w:r>
          </w:p>
          <w:p w14:paraId="19DB8B04" w14:textId="49651EDF" w:rsidR="00D72387" w:rsidRPr="007D3773" w:rsidRDefault="007D3773" w:rsidP="007D3773">
            <w:pPr>
              <w:pStyle w:val="ListParagraph"/>
              <w:numPr>
                <w:ilvl w:val="0"/>
                <w:numId w:val="22"/>
              </w:numPr>
              <w:ind w:left="318" w:hanging="284"/>
              <w:rPr>
                <w:rFonts w:asciiTheme="minorHAnsi" w:hAnsiTheme="minorHAnsi"/>
                <w:sz w:val="24"/>
                <w:szCs w:val="24"/>
              </w:rPr>
            </w:pPr>
            <w:r w:rsidRPr="007D3773">
              <w:rPr>
                <w:rFonts w:asciiTheme="minorHAnsi" w:hAnsiTheme="minorHAnsi"/>
                <w:sz w:val="24"/>
                <w:szCs w:val="24"/>
              </w:rPr>
              <w:t xml:space="preserve">Students fill containers with </w:t>
            </w:r>
            <w:proofErr w:type="spellStart"/>
            <w:r w:rsidRPr="007D3773">
              <w:rPr>
                <w:rFonts w:asciiTheme="minorHAnsi" w:hAnsiTheme="minorHAnsi"/>
                <w:sz w:val="24"/>
                <w:szCs w:val="24"/>
              </w:rPr>
              <w:t>centicubes</w:t>
            </w:r>
            <w:proofErr w:type="spellEnd"/>
            <w:r w:rsidRPr="007D3773">
              <w:rPr>
                <w:rFonts w:asciiTheme="minorHAnsi" w:hAnsiTheme="minorHAnsi"/>
                <w:sz w:val="24"/>
                <w:szCs w:val="24"/>
              </w:rPr>
              <w:t xml:space="preserve"> to find the volume.</w:t>
            </w:r>
          </w:p>
        </w:tc>
      </w:tr>
      <w:tr w:rsidR="001C6A19" w:rsidRPr="004A4DA4" w14:paraId="3552F0D4" w14:textId="1670C5DD" w:rsidTr="00D72387">
        <w:trPr>
          <w:trHeight w:val="2393"/>
        </w:trPr>
        <w:tc>
          <w:tcPr>
            <w:tcW w:w="3936" w:type="dxa"/>
            <w:vMerge/>
            <w:tcBorders>
              <w:right w:val="single" w:sz="4" w:space="0" w:color="auto"/>
            </w:tcBorders>
          </w:tcPr>
          <w:p w14:paraId="1B9B11E8" w14:textId="1EA8D65B" w:rsidR="001C6A19" w:rsidRPr="004A4DA4"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923" w:type="dxa"/>
          </w:tcPr>
          <w:p w14:paraId="422AD0B3" w14:textId="40FCF2F4" w:rsidR="00D876D2" w:rsidRDefault="004F32BC" w:rsidP="009C51D2">
            <w:pPr>
              <w:pStyle w:val="ListParagraph"/>
              <w:numPr>
                <w:ilvl w:val="0"/>
                <w:numId w:val="21"/>
              </w:numPr>
              <w:ind w:left="318" w:hanging="284"/>
              <w:rPr>
                <w:rFonts w:asciiTheme="minorHAnsi" w:hAnsiTheme="minorHAnsi"/>
                <w:sz w:val="24"/>
                <w:szCs w:val="24"/>
              </w:rPr>
            </w:pPr>
            <w:r w:rsidRPr="004F32BC">
              <w:rPr>
                <w:rStyle w:val="Strong"/>
                <w:rFonts w:asciiTheme="minorHAnsi" w:hAnsiTheme="minorHAnsi"/>
                <w:sz w:val="24"/>
                <w:szCs w:val="24"/>
              </w:rPr>
              <w:t>Make a Cubic Metre</w:t>
            </w:r>
            <w:r w:rsidRPr="004F32BC">
              <w:rPr>
                <w:rFonts w:asciiTheme="minorHAnsi" w:hAnsiTheme="minorHAnsi"/>
                <w:b/>
                <w:sz w:val="24"/>
                <w:szCs w:val="24"/>
              </w:rPr>
              <w:t>:</w:t>
            </w:r>
            <w:r>
              <w:rPr>
                <w:rFonts w:asciiTheme="minorHAnsi" w:hAnsiTheme="minorHAnsi"/>
                <w:sz w:val="24"/>
                <w:szCs w:val="24"/>
              </w:rPr>
              <w:t xml:space="preserve"> </w:t>
            </w:r>
            <w:r w:rsidRPr="004F32BC">
              <w:rPr>
                <w:rFonts w:asciiTheme="minorHAnsi" w:hAnsiTheme="minorHAnsi"/>
                <w:sz w:val="24"/>
                <w:szCs w:val="24"/>
              </w:rPr>
              <w:t>Students discuss what a cubic metre is, and what is measured in cubic metres. Small groups make a skeleton model of a cubic metre with wooden dowel or plastic sticks, rolled newspaper or a comm</w:t>
            </w:r>
            <w:r w:rsidRPr="00536417">
              <w:rPr>
                <w:rFonts w:asciiTheme="minorHAnsi" w:hAnsiTheme="minorHAnsi"/>
                <w:sz w:val="24"/>
                <w:szCs w:val="24"/>
              </w:rPr>
              <w:t>ercia</w:t>
            </w:r>
            <w:r w:rsidRPr="004F32BC">
              <w:rPr>
                <w:rFonts w:asciiTheme="minorHAnsi" w:hAnsiTheme="minorHAnsi"/>
                <w:sz w:val="24"/>
                <w:szCs w:val="24"/>
              </w:rPr>
              <w:t>l kit. Students check all dimensions with a metre rule or tape measure.</w:t>
            </w:r>
          </w:p>
          <w:p w14:paraId="56A6E410" w14:textId="77777777" w:rsidR="004F32BC" w:rsidRDefault="004F32BC" w:rsidP="009C51D2">
            <w:pPr>
              <w:pStyle w:val="ListParagraph"/>
              <w:numPr>
                <w:ilvl w:val="0"/>
                <w:numId w:val="21"/>
              </w:numPr>
              <w:ind w:left="318" w:hanging="284"/>
              <w:rPr>
                <w:rFonts w:asciiTheme="minorHAnsi" w:hAnsiTheme="minorHAnsi"/>
                <w:sz w:val="24"/>
                <w:szCs w:val="24"/>
              </w:rPr>
            </w:pPr>
            <w:r w:rsidRPr="004F32BC">
              <w:rPr>
                <w:rFonts w:asciiTheme="minorHAnsi" w:hAnsiTheme="minorHAnsi"/>
                <w:b/>
                <w:sz w:val="24"/>
                <w:szCs w:val="24"/>
              </w:rPr>
              <w:t>How big is a cubic metre?</w:t>
            </w:r>
            <w:r>
              <w:rPr>
                <w:rFonts w:asciiTheme="minorHAnsi" w:hAnsiTheme="minorHAnsi"/>
                <w:sz w:val="24"/>
                <w:szCs w:val="24"/>
              </w:rPr>
              <w:t xml:space="preserve"> </w:t>
            </w:r>
            <w:hyperlink r:id="rId7" w:history="1">
              <w:r w:rsidRPr="007D3773">
                <w:rPr>
                  <w:rStyle w:val="Hyperlink"/>
                  <w:rFonts w:asciiTheme="minorHAnsi" w:hAnsiTheme="minorHAnsi"/>
                </w:rPr>
                <w:t>http://www.scootle.edu.au/ec/viewing/L163/index.html</w:t>
              </w:r>
            </w:hyperlink>
            <w:r>
              <w:rPr>
                <w:rFonts w:asciiTheme="minorHAnsi" w:hAnsiTheme="minorHAnsi"/>
                <w:sz w:val="24"/>
                <w:szCs w:val="24"/>
              </w:rPr>
              <w:t xml:space="preserve"> </w:t>
            </w:r>
          </w:p>
          <w:p w14:paraId="31D84974" w14:textId="2F9EBF10" w:rsidR="00D57B35" w:rsidRDefault="000E7FB5" w:rsidP="009C51D2">
            <w:pPr>
              <w:pStyle w:val="ListParagraph"/>
              <w:numPr>
                <w:ilvl w:val="0"/>
                <w:numId w:val="21"/>
              </w:numPr>
              <w:ind w:left="318" w:hanging="284"/>
              <w:rPr>
                <w:rFonts w:asciiTheme="minorHAnsi" w:hAnsiTheme="minorHAnsi"/>
                <w:sz w:val="24"/>
                <w:szCs w:val="24"/>
              </w:rPr>
            </w:pPr>
            <w:r w:rsidRPr="000E7FB5">
              <w:rPr>
                <w:rFonts w:asciiTheme="minorHAnsi" w:hAnsiTheme="minorHAnsi"/>
                <w:b/>
                <w:sz w:val="24"/>
                <w:szCs w:val="24"/>
              </w:rPr>
              <w:t>Volume and Displacement:</w:t>
            </w:r>
            <w:r>
              <w:rPr>
                <w:rFonts w:asciiTheme="minorHAnsi" w:hAnsiTheme="minorHAnsi"/>
                <w:sz w:val="24"/>
                <w:szCs w:val="24"/>
              </w:rPr>
              <w:t xml:space="preserve"> </w:t>
            </w:r>
            <w:r w:rsidR="00536417">
              <w:rPr>
                <w:rFonts w:asciiTheme="minorHAnsi" w:hAnsiTheme="minorHAnsi"/>
                <w:sz w:val="24"/>
                <w:szCs w:val="24"/>
              </w:rPr>
              <w:t>Students participate in the following interacti</w:t>
            </w:r>
            <w:r>
              <w:rPr>
                <w:rFonts w:asciiTheme="minorHAnsi" w:hAnsiTheme="minorHAnsi"/>
                <w:sz w:val="24"/>
                <w:szCs w:val="24"/>
              </w:rPr>
              <w:t>ve, solving the volume problems</w:t>
            </w:r>
            <w:r w:rsidR="007D3773">
              <w:rPr>
                <w:rFonts w:asciiTheme="minorHAnsi" w:hAnsiTheme="minorHAnsi"/>
                <w:sz w:val="24"/>
                <w:szCs w:val="24"/>
              </w:rPr>
              <w:t>:</w:t>
            </w:r>
            <w:hyperlink r:id="rId8" w:history="1">
              <w:r w:rsidR="00536417" w:rsidRPr="007D3773">
                <w:rPr>
                  <w:rStyle w:val="Hyperlink"/>
                  <w:rFonts w:asciiTheme="minorHAnsi" w:hAnsiTheme="minorHAnsi"/>
                </w:rPr>
                <w:t>http://www.learnalberta.ca/content/mesg/html/math6web/index.html?page=lessons&amp;lesson=m6lessonshell15.swf</w:t>
              </w:r>
            </w:hyperlink>
            <w:r w:rsidR="00536417">
              <w:rPr>
                <w:rFonts w:asciiTheme="minorHAnsi" w:hAnsiTheme="minorHAnsi"/>
                <w:sz w:val="24"/>
                <w:szCs w:val="24"/>
              </w:rPr>
              <w:t xml:space="preserve"> </w:t>
            </w:r>
          </w:p>
          <w:p w14:paraId="4216560E" w14:textId="77777777" w:rsidR="000E7FB5" w:rsidRPr="007D3773" w:rsidRDefault="007D3773" w:rsidP="009C51D2">
            <w:pPr>
              <w:pStyle w:val="ListParagraph"/>
              <w:numPr>
                <w:ilvl w:val="0"/>
                <w:numId w:val="21"/>
              </w:numPr>
              <w:ind w:left="318" w:hanging="284"/>
              <w:rPr>
                <w:rFonts w:asciiTheme="minorHAnsi" w:hAnsiTheme="minorHAnsi"/>
                <w:sz w:val="24"/>
                <w:szCs w:val="24"/>
              </w:rPr>
            </w:pPr>
            <w:r w:rsidRPr="0050561D">
              <w:rPr>
                <w:rFonts w:asciiTheme="minorHAnsi" w:eastAsia="MS Gothic" w:hAnsiTheme="minorHAnsi"/>
                <w:b/>
                <w:sz w:val="24"/>
                <w:szCs w:val="24"/>
              </w:rPr>
              <w:t>Object sort:</w:t>
            </w:r>
            <w:r>
              <w:rPr>
                <w:rFonts w:asciiTheme="minorHAnsi" w:eastAsia="MS Gothic" w:hAnsiTheme="minorHAnsi"/>
                <w:sz w:val="24"/>
                <w:szCs w:val="24"/>
              </w:rPr>
              <w:t xml:space="preserve"> On the IWB, </w:t>
            </w:r>
            <w:r w:rsidRPr="0050561D">
              <w:rPr>
                <w:rFonts w:asciiTheme="minorHAnsi" w:eastAsia="MS Gothic" w:hAnsiTheme="minorHAnsi"/>
                <w:sz w:val="24"/>
                <w:szCs w:val="24"/>
              </w:rPr>
              <w:t xml:space="preserve">sort objects into two groups; those objects that are measured in </w:t>
            </w:r>
            <m:oMath>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3</m:t>
                  </m:r>
                </m:sup>
              </m:sSup>
            </m:oMath>
            <w:r w:rsidRPr="0050561D">
              <w:rPr>
                <w:rFonts w:ascii="Arial" w:hAnsi="Arial" w:cs="Arial"/>
                <w:sz w:val="24"/>
                <w:szCs w:val="24"/>
              </w:rPr>
              <w:t xml:space="preserve"> and those, which are measured in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oMath>
            <w:r>
              <w:rPr>
                <w:rFonts w:ascii="Arial" w:hAnsi="Arial" w:cs="Arial"/>
                <w:sz w:val="24"/>
                <w:szCs w:val="24"/>
              </w:rPr>
              <w:t>.</w:t>
            </w:r>
          </w:p>
          <w:p w14:paraId="7F63659B" w14:textId="4C14CB3B" w:rsidR="007D3773" w:rsidRPr="004F32BC" w:rsidRDefault="007D3773" w:rsidP="009C51D2">
            <w:pPr>
              <w:pStyle w:val="ListParagraph"/>
              <w:numPr>
                <w:ilvl w:val="0"/>
                <w:numId w:val="21"/>
              </w:numPr>
              <w:ind w:left="318" w:hanging="284"/>
              <w:rPr>
                <w:rFonts w:asciiTheme="minorHAnsi" w:hAnsiTheme="minorHAnsi"/>
                <w:sz w:val="24"/>
                <w:szCs w:val="24"/>
              </w:rPr>
            </w:pPr>
            <w:r w:rsidRPr="007D3773">
              <w:rPr>
                <w:rFonts w:asciiTheme="minorHAnsi" w:eastAsia="MS Gothic" w:hAnsiTheme="minorHAnsi"/>
                <w:b/>
                <w:color w:val="FF0000"/>
                <w:sz w:val="24"/>
                <w:szCs w:val="24"/>
              </w:rPr>
              <w:t>What’s the volume of our classroom?</w:t>
            </w:r>
            <w:r>
              <w:rPr>
                <w:rFonts w:asciiTheme="minorHAnsi" w:eastAsia="MS Gothic" w:hAnsiTheme="minorHAnsi"/>
                <w:b/>
                <w:sz w:val="24"/>
                <w:szCs w:val="24"/>
              </w:rPr>
              <w:t xml:space="preserve"> </w:t>
            </w:r>
            <w:r w:rsidRPr="00F460AE">
              <w:rPr>
                <w:rFonts w:asciiTheme="minorHAnsi" w:eastAsia="MS Gothic" w:hAnsiTheme="minorHAnsi"/>
                <w:color w:val="FF0000"/>
                <w:sz w:val="24"/>
                <w:szCs w:val="24"/>
              </w:rPr>
              <w:t>Using trundle wheels and tape measures, students measure the length, width and depth of the classroom in metres. Students calculate the volume of the classroom using half cubic metres if necessary.</w:t>
            </w:r>
          </w:p>
        </w:tc>
      </w:tr>
      <w:tr w:rsidR="001C6A19" w:rsidRPr="004A4DA4" w14:paraId="59210916" w14:textId="233DDF99" w:rsidTr="00D876D2">
        <w:trPr>
          <w:trHeight w:val="1985"/>
        </w:trPr>
        <w:tc>
          <w:tcPr>
            <w:tcW w:w="3936" w:type="dxa"/>
            <w:vMerge/>
            <w:tcBorders>
              <w:right w:val="single" w:sz="4" w:space="0" w:color="auto"/>
            </w:tcBorders>
          </w:tcPr>
          <w:p w14:paraId="49EDC7E3" w14:textId="65EF2900" w:rsidR="001C6A19" w:rsidRPr="004A4DA4"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07620043" w:rsidR="001C6A19" w:rsidRPr="004A4DA4" w:rsidRDefault="0028464F" w:rsidP="00932461">
            <w:pPr>
              <w:pStyle w:val="Heading2"/>
              <w:jc w:val="center"/>
              <w:rPr>
                <w:rFonts w:asciiTheme="minorHAnsi" w:hAnsiTheme="minorHAnsi"/>
                <w:b w:val="0"/>
                <w:szCs w:val="24"/>
              </w:rPr>
            </w:pPr>
            <w:r>
              <w:rPr>
                <w:rFonts w:asciiTheme="minorHAnsi" w:hAnsiTheme="minorHAnsi"/>
                <w:b w:val="0"/>
                <w:szCs w:val="24"/>
              </w:rPr>
              <w:t>Late S3</w:t>
            </w:r>
          </w:p>
        </w:tc>
        <w:tc>
          <w:tcPr>
            <w:tcW w:w="9923" w:type="dxa"/>
          </w:tcPr>
          <w:p w14:paraId="5D5A535D" w14:textId="77777777" w:rsidR="00181B04" w:rsidRDefault="00181B04" w:rsidP="00181B04">
            <w:pPr>
              <w:pStyle w:val="ListParagraph"/>
              <w:numPr>
                <w:ilvl w:val="0"/>
                <w:numId w:val="23"/>
              </w:numPr>
              <w:ind w:left="318" w:hanging="284"/>
              <w:rPr>
                <w:rFonts w:asciiTheme="minorHAnsi" w:hAnsiTheme="minorHAnsi"/>
                <w:sz w:val="24"/>
                <w:szCs w:val="24"/>
              </w:rPr>
            </w:pPr>
            <w:r w:rsidRPr="00181B04">
              <w:rPr>
                <w:rFonts w:asciiTheme="minorHAnsi" w:hAnsiTheme="minorHAnsi"/>
                <w:b/>
                <w:sz w:val="24"/>
                <w:szCs w:val="24"/>
              </w:rPr>
              <w:t>Gorilla Fort:</w:t>
            </w:r>
            <w:r>
              <w:rPr>
                <w:rFonts w:asciiTheme="minorHAnsi" w:hAnsiTheme="minorHAnsi"/>
                <w:sz w:val="24"/>
                <w:szCs w:val="24"/>
              </w:rPr>
              <w:t xml:space="preserve"> I made a fort for my pet gorilla by connecting two boxes. The first box is 6 meters long, 9 metres wide and 9 metres high. The second box is 10 metres long, 8 metres wide and 10 metres high. How many cubic metres of space does my gorilla have to play in her fort?</w:t>
            </w:r>
          </w:p>
          <w:p w14:paraId="17B7C6D4" w14:textId="1AC7504C" w:rsidR="00181B04" w:rsidRPr="00FB669D" w:rsidRDefault="00492AA8" w:rsidP="00FB669D">
            <w:pPr>
              <w:pStyle w:val="ListParagraph"/>
              <w:numPr>
                <w:ilvl w:val="0"/>
                <w:numId w:val="23"/>
              </w:numPr>
              <w:ind w:left="318" w:hanging="284"/>
              <w:rPr>
                <w:rFonts w:asciiTheme="minorHAnsi" w:hAnsiTheme="minorHAnsi"/>
                <w:sz w:val="24"/>
                <w:szCs w:val="24"/>
              </w:rPr>
            </w:pPr>
            <w:r>
              <w:rPr>
                <w:rFonts w:asciiTheme="minorHAnsi" w:hAnsiTheme="minorHAnsi"/>
                <w:b/>
                <w:sz w:val="24"/>
                <w:szCs w:val="24"/>
              </w:rPr>
              <w:t>Posting Flour:</w:t>
            </w:r>
            <w:r>
              <w:rPr>
                <w:rFonts w:asciiTheme="minorHAnsi" w:hAnsiTheme="minorHAnsi"/>
                <w:sz w:val="24"/>
                <w:szCs w:val="24"/>
              </w:rPr>
              <w:t xml:space="preserve"> Vanessa needs to ship a package of flour to a baker. She has 168 cubic centimetr</w:t>
            </w:r>
            <w:r w:rsidR="00FB669D">
              <w:rPr>
                <w:rFonts w:asciiTheme="minorHAnsi" w:hAnsiTheme="minorHAnsi"/>
                <w:sz w:val="24"/>
                <w:szCs w:val="24"/>
              </w:rPr>
              <w:t>e</w:t>
            </w:r>
            <w:r>
              <w:rPr>
                <w:rFonts w:asciiTheme="minorHAnsi" w:hAnsiTheme="minorHAnsi"/>
                <w:sz w:val="24"/>
                <w:szCs w:val="24"/>
              </w:rPr>
              <w:t>s of flour to send. The post office will not ship any box which has an edge</w:t>
            </w:r>
            <w:r w:rsidR="00FB669D">
              <w:rPr>
                <w:rFonts w:asciiTheme="minorHAnsi" w:hAnsiTheme="minorHAnsi"/>
                <w:sz w:val="24"/>
                <w:szCs w:val="24"/>
              </w:rPr>
              <w:t xml:space="preserve"> of 10 centimetres or longer. What dimensions will hold exactly 168 cubic centimetres of flour, but whose edge lengths are all whole numbers less than 10 centimetres? </w:t>
            </w:r>
          </w:p>
        </w:tc>
      </w:tr>
      <w:tr w:rsidR="001C6A19" w:rsidRPr="004A4DA4" w14:paraId="7076240C" w14:textId="0053691E" w:rsidTr="00D72387">
        <w:trPr>
          <w:trHeight w:val="1213"/>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1842" w:type="dxa"/>
            <w:shd w:val="clear" w:color="auto" w:fill="FFFFCC"/>
          </w:tcPr>
          <w:p w14:paraId="70A26BB9" w14:textId="43F6D59E" w:rsidR="001C6A19" w:rsidRPr="004A4DA4" w:rsidRDefault="001C6A19" w:rsidP="00D72387">
            <w:pPr>
              <w:jc w:val="cente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923" w:type="dxa"/>
            <w:shd w:val="clear" w:color="auto" w:fill="auto"/>
          </w:tcPr>
          <w:p w14:paraId="6DB65582" w14:textId="710C4FA1" w:rsidR="001C6A19" w:rsidRPr="00D876D2" w:rsidRDefault="00D72387" w:rsidP="00520774">
            <w:pPr>
              <w:rPr>
                <w:rFonts w:asciiTheme="minorHAnsi" w:hAnsiTheme="minorHAnsi"/>
                <w:b/>
                <w:sz w:val="24"/>
                <w:szCs w:val="24"/>
              </w:rPr>
            </w:pPr>
            <w:r w:rsidRPr="00D876D2">
              <w:rPr>
                <w:rFonts w:asciiTheme="minorHAnsi" w:hAnsiTheme="minorHAnsi"/>
                <w:b/>
                <w:sz w:val="24"/>
                <w:szCs w:val="24"/>
              </w:rPr>
              <w:t xml:space="preserve">Student engagement:                                       </w:t>
            </w:r>
            <w:r w:rsidR="00D876D2">
              <w:rPr>
                <w:rFonts w:asciiTheme="minorHAnsi" w:hAnsiTheme="minorHAnsi"/>
                <w:b/>
                <w:sz w:val="24"/>
                <w:szCs w:val="24"/>
              </w:rPr>
              <w:t xml:space="preserve">            </w:t>
            </w:r>
            <w:r w:rsidRPr="00D876D2">
              <w:rPr>
                <w:rFonts w:asciiTheme="minorHAnsi" w:hAnsiTheme="minorHAnsi"/>
                <w:b/>
                <w:sz w:val="24"/>
                <w:szCs w:val="24"/>
              </w:rPr>
              <w:t>Achievement of Outcomes:</w:t>
            </w:r>
          </w:p>
          <w:p w14:paraId="06FB4CFF" w14:textId="77777777" w:rsidR="00D72387" w:rsidRPr="00D876D2" w:rsidRDefault="00D72387" w:rsidP="00520774">
            <w:pPr>
              <w:rPr>
                <w:rFonts w:asciiTheme="minorHAnsi" w:hAnsiTheme="minorHAnsi"/>
                <w:b/>
                <w:sz w:val="24"/>
                <w:szCs w:val="24"/>
              </w:rPr>
            </w:pPr>
          </w:p>
          <w:p w14:paraId="1AF45CEC" w14:textId="71C59459" w:rsidR="00D72387" w:rsidRPr="004A4DA4" w:rsidRDefault="00D72387" w:rsidP="00520774">
            <w:pPr>
              <w:rPr>
                <w:rFonts w:asciiTheme="minorHAnsi" w:hAnsiTheme="minorHAnsi"/>
                <w:sz w:val="24"/>
                <w:szCs w:val="24"/>
              </w:rPr>
            </w:pPr>
            <w:r w:rsidRPr="00D876D2">
              <w:rPr>
                <w:rFonts w:asciiTheme="minorHAnsi" w:hAnsiTheme="minorHAnsi"/>
                <w:b/>
                <w:sz w:val="24"/>
                <w:szCs w:val="24"/>
              </w:rPr>
              <w:t>Resources:                                                                       Follow up:</w:t>
            </w:r>
          </w:p>
        </w:tc>
      </w:tr>
    </w:tbl>
    <w:p w14:paraId="7FFE4F56" w14:textId="77777777" w:rsidR="001717B7" w:rsidRPr="001717B7" w:rsidRDefault="001717B7" w:rsidP="001717B7">
      <w:pPr>
        <w:spacing w:line="276" w:lineRule="auto"/>
        <w:ind w:left="360"/>
        <w:rPr>
          <w:rFonts w:asciiTheme="minorHAnsi" w:hAnsiTheme="minorHAnsi"/>
          <w:sz w:val="24"/>
          <w:szCs w:val="24"/>
        </w:rPr>
      </w:pPr>
    </w:p>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eidemann-Book">
    <w:altName w:val="Cambria"/>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Weidemann-Book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8E10AD"/>
    <w:multiLevelType w:val="hybridMultilevel"/>
    <w:tmpl w:val="FDD8E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63E3035"/>
    <w:multiLevelType w:val="hybridMultilevel"/>
    <w:tmpl w:val="593609B0"/>
    <w:lvl w:ilvl="0" w:tplc="670A6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B07976"/>
    <w:multiLevelType w:val="hybridMultilevel"/>
    <w:tmpl w:val="DDF20B38"/>
    <w:lvl w:ilvl="0" w:tplc="670A6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EB287E"/>
    <w:multiLevelType w:val="hybridMultilevel"/>
    <w:tmpl w:val="34CA8714"/>
    <w:lvl w:ilvl="0" w:tplc="670A6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DAA0D19"/>
    <w:multiLevelType w:val="hybridMultilevel"/>
    <w:tmpl w:val="69F0B74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CE56D6"/>
    <w:multiLevelType w:val="hybridMultilevel"/>
    <w:tmpl w:val="8B3016F2"/>
    <w:lvl w:ilvl="0" w:tplc="82D4934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9"/>
  </w:num>
  <w:num w:numId="4">
    <w:abstractNumId w:val="7"/>
  </w:num>
  <w:num w:numId="5">
    <w:abstractNumId w:val="4"/>
  </w:num>
  <w:num w:numId="6">
    <w:abstractNumId w:val="1"/>
  </w:num>
  <w:num w:numId="7">
    <w:abstractNumId w:val="12"/>
  </w:num>
  <w:num w:numId="8">
    <w:abstractNumId w:val="23"/>
  </w:num>
  <w:num w:numId="9">
    <w:abstractNumId w:val="11"/>
  </w:num>
  <w:num w:numId="10">
    <w:abstractNumId w:val="18"/>
  </w:num>
  <w:num w:numId="11">
    <w:abstractNumId w:val="10"/>
  </w:num>
  <w:num w:numId="12">
    <w:abstractNumId w:val="22"/>
  </w:num>
  <w:num w:numId="13">
    <w:abstractNumId w:val="6"/>
  </w:num>
  <w:num w:numId="14">
    <w:abstractNumId w:val="2"/>
  </w:num>
  <w:num w:numId="15">
    <w:abstractNumId w:val="14"/>
  </w:num>
  <w:num w:numId="16">
    <w:abstractNumId w:val="5"/>
  </w:num>
  <w:num w:numId="17">
    <w:abstractNumId w:val="8"/>
  </w:num>
  <w:num w:numId="18">
    <w:abstractNumId w:val="21"/>
  </w:num>
  <w:num w:numId="19">
    <w:abstractNumId w:val="3"/>
  </w:num>
  <w:num w:numId="20">
    <w:abstractNumId w:val="20"/>
  </w:num>
  <w:num w:numId="21">
    <w:abstractNumId w:val="15"/>
  </w:num>
  <w:num w:numId="22">
    <w:abstractNumId w:val="9"/>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0E7FB5"/>
    <w:rsid w:val="0010795F"/>
    <w:rsid w:val="0011152D"/>
    <w:rsid w:val="00116C60"/>
    <w:rsid w:val="001357A6"/>
    <w:rsid w:val="001451A1"/>
    <w:rsid w:val="001717B7"/>
    <w:rsid w:val="00181B04"/>
    <w:rsid w:val="001B7956"/>
    <w:rsid w:val="001C6A19"/>
    <w:rsid w:val="001F0A11"/>
    <w:rsid w:val="00210BA1"/>
    <w:rsid w:val="002173DE"/>
    <w:rsid w:val="0022220D"/>
    <w:rsid w:val="00262977"/>
    <w:rsid w:val="002650AE"/>
    <w:rsid w:val="002746DF"/>
    <w:rsid w:val="0028464F"/>
    <w:rsid w:val="002A32F4"/>
    <w:rsid w:val="002B3979"/>
    <w:rsid w:val="002D6537"/>
    <w:rsid w:val="002E2AC1"/>
    <w:rsid w:val="00330AB9"/>
    <w:rsid w:val="00373C06"/>
    <w:rsid w:val="003B220B"/>
    <w:rsid w:val="003C0CA9"/>
    <w:rsid w:val="003F5FE9"/>
    <w:rsid w:val="00403F6E"/>
    <w:rsid w:val="00417B44"/>
    <w:rsid w:val="00431ACC"/>
    <w:rsid w:val="00443B37"/>
    <w:rsid w:val="00492AA8"/>
    <w:rsid w:val="004A4DA4"/>
    <w:rsid w:val="004B2453"/>
    <w:rsid w:val="004B76C4"/>
    <w:rsid w:val="004D1266"/>
    <w:rsid w:val="004F32BC"/>
    <w:rsid w:val="00520774"/>
    <w:rsid w:val="00521B3A"/>
    <w:rsid w:val="0053162C"/>
    <w:rsid w:val="00536417"/>
    <w:rsid w:val="0057006E"/>
    <w:rsid w:val="00571856"/>
    <w:rsid w:val="00571ECB"/>
    <w:rsid w:val="00575B6D"/>
    <w:rsid w:val="005A7343"/>
    <w:rsid w:val="005C1697"/>
    <w:rsid w:val="005D2618"/>
    <w:rsid w:val="005F2FCE"/>
    <w:rsid w:val="00633BA7"/>
    <w:rsid w:val="006466C1"/>
    <w:rsid w:val="00691A0B"/>
    <w:rsid w:val="006B3754"/>
    <w:rsid w:val="006C0D03"/>
    <w:rsid w:val="006D1864"/>
    <w:rsid w:val="006E7517"/>
    <w:rsid w:val="0079079B"/>
    <w:rsid w:val="007A1EA1"/>
    <w:rsid w:val="007A222F"/>
    <w:rsid w:val="007C50E5"/>
    <w:rsid w:val="007D3773"/>
    <w:rsid w:val="007E3C19"/>
    <w:rsid w:val="007E4125"/>
    <w:rsid w:val="007F31F4"/>
    <w:rsid w:val="00803F1E"/>
    <w:rsid w:val="00816899"/>
    <w:rsid w:val="008442F2"/>
    <w:rsid w:val="00845A5B"/>
    <w:rsid w:val="00877309"/>
    <w:rsid w:val="0088150C"/>
    <w:rsid w:val="00897816"/>
    <w:rsid w:val="008C7B62"/>
    <w:rsid w:val="008D520D"/>
    <w:rsid w:val="008F4588"/>
    <w:rsid w:val="009138EC"/>
    <w:rsid w:val="00925DF8"/>
    <w:rsid w:val="00932461"/>
    <w:rsid w:val="00932E16"/>
    <w:rsid w:val="00961AC9"/>
    <w:rsid w:val="00977E43"/>
    <w:rsid w:val="009C51D2"/>
    <w:rsid w:val="009F49B9"/>
    <w:rsid w:val="009F63A5"/>
    <w:rsid w:val="00A11BAA"/>
    <w:rsid w:val="00A843C1"/>
    <w:rsid w:val="00A90609"/>
    <w:rsid w:val="00A952A2"/>
    <w:rsid w:val="00A96550"/>
    <w:rsid w:val="00AA36FD"/>
    <w:rsid w:val="00AA7C36"/>
    <w:rsid w:val="00AB5CAF"/>
    <w:rsid w:val="00AC10DF"/>
    <w:rsid w:val="00AD2470"/>
    <w:rsid w:val="00B26EBE"/>
    <w:rsid w:val="00B4193E"/>
    <w:rsid w:val="00B54A6D"/>
    <w:rsid w:val="00B63786"/>
    <w:rsid w:val="00B73124"/>
    <w:rsid w:val="00BA6310"/>
    <w:rsid w:val="00BC43B0"/>
    <w:rsid w:val="00BD33F5"/>
    <w:rsid w:val="00BF49F1"/>
    <w:rsid w:val="00C4146A"/>
    <w:rsid w:val="00C42F08"/>
    <w:rsid w:val="00C660B3"/>
    <w:rsid w:val="00C7475F"/>
    <w:rsid w:val="00C909B1"/>
    <w:rsid w:val="00CA13F7"/>
    <w:rsid w:val="00CB2AF4"/>
    <w:rsid w:val="00CC5D42"/>
    <w:rsid w:val="00D01B42"/>
    <w:rsid w:val="00D32658"/>
    <w:rsid w:val="00D36387"/>
    <w:rsid w:val="00D41A1D"/>
    <w:rsid w:val="00D45271"/>
    <w:rsid w:val="00D510C7"/>
    <w:rsid w:val="00D57B35"/>
    <w:rsid w:val="00D67175"/>
    <w:rsid w:val="00D67D2E"/>
    <w:rsid w:val="00D72387"/>
    <w:rsid w:val="00D876D2"/>
    <w:rsid w:val="00D913E5"/>
    <w:rsid w:val="00DB3CCB"/>
    <w:rsid w:val="00DB7035"/>
    <w:rsid w:val="00DF47F3"/>
    <w:rsid w:val="00DF7960"/>
    <w:rsid w:val="00E1733F"/>
    <w:rsid w:val="00E202DD"/>
    <w:rsid w:val="00E40A2A"/>
    <w:rsid w:val="00E4494B"/>
    <w:rsid w:val="00E84467"/>
    <w:rsid w:val="00EB1737"/>
    <w:rsid w:val="00ED18F4"/>
    <w:rsid w:val="00EE6D19"/>
    <w:rsid w:val="00EE7DFF"/>
    <w:rsid w:val="00F0294E"/>
    <w:rsid w:val="00F10A55"/>
    <w:rsid w:val="00F460AE"/>
    <w:rsid w:val="00F46276"/>
    <w:rsid w:val="00F97771"/>
    <w:rsid w:val="00FA063A"/>
    <w:rsid w:val="00FA3E3E"/>
    <w:rsid w:val="00FB669D"/>
    <w:rsid w:val="00FD11C0"/>
    <w:rsid w:val="00FD4CD2"/>
    <w:rsid w:val="00FD71F7"/>
    <w:rsid w:val="00FE1DB3"/>
    <w:rsid w:val="00FF45BC"/>
    <w:rsid w:val="00FF7E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PlaceholderText">
    <w:name w:val="Placeholder Text"/>
    <w:basedOn w:val="DefaultParagraphFont"/>
    <w:uiPriority w:val="99"/>
    <w:semiHidden/>
    <w:rsid w:val="00B26EBE"/>
    <w:rPr>
      <w:color w:val="808080"/>
    </w:rPr>
  </w:style>
  <w:style w:type="character" w:styleId="Strong">
    <w:name w:val="Strong"/>
    <w:basedOn w:val="DefaultParagraphFont"/>
    <w:uiPriority w:val="22"/>
    <w:qFormat/>
    <w:rsid w:val="004F32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PlaceholderText">
    <w:name w:val="Placeholder Text"/>
    <w:basedOn w:val="DefaultParagraphFont"/>
    <w:uiPriority w:val="99"/>
    <w:semiHidden/>
    <w:rsid w:val="00B26EBE"/>
    <w:rPr>
      <w:color w:val="808080"/>
    </w:rPr>
  </w:style>
  <w:style w:type="character" w:styleId="Strong">
    <w:name w:val="Strong"/>
    <w:basedOn w:val="DefaultParagraphFont"/>
    <w:uiPriority w:val="22"/>
    <w:qFormat/>
    <w:rsid w:val="004F3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cootle.edu.au/ec/viewing/L163/index.html" TargetMode="External"/><Relationship Id="rId8" Type="http://schemas.openxmlformats.org/officeDocument/2006/relationships/hyperlink" Target="http://www.learnalberta.ca/content/mesg/html/math6web/index.html?page=lessons&amp;lesson=m6lessonshell15.sw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9C69-FDB9-A349-863F-0E8035C6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2015-01-19T02:08:00Z</dcterms:created>
  <dcterms:modified xsi:type="dcterms:W3CDTF">2015-01-19T02:08:00Z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